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B1" w:rsidRDefault="00AA45B1" w:rsidP="00AA45B1">
      <w:pPr>
        <w:shd w:val="clear" w:color="auto" w:fill="FFFFFF" w:themeFill="background1"/>
        <w:autoSpaceDE w:val="0"/>
        <w:autoSpaceDN w:val="0"/>
        <w:adjustRightInd w:val="0"/>
        <w:spacing w:after="0" w:line="240" w:lineRule="auto"/>
        <w:jc w:val="center"/>
        <w:rPr>
          <w:rFonts w:ascii="Arial" w:hAnsi="Arial" w:cs="Arial"/>
          <w:b/>
          <w:sz w:val="24"/>
          <w:szCs w:val="20"/>
        </w:rPr>
      </w:pPr>
      <w:r>
        <w:rPr>
          <w:rFonts w:ascii="Arial" w:hAnsi="Arial" w:cs="Arial"/>
          <w:b/>
          <w:sz w:val="24"/>
          <w:szCs w:val="20"/>
        </w:rPr>
        <w:t xml:space="preserve">Отчет о </w:t>
      </w:r>
      <w:r w:rsidRPr="00F912F1">
        <w:rPr>
          <w:rFonts w:ascii="Arial" w:hAnsi="Arial" w:cs="Arial"/>
          <w:b/>
          <w:sz w:val="24"/>
          <w:szCs w:val="20"/>
        </w:rPr>
        <w:t xml:space="preserve">реализации </w:t>
      </w:r>
      <w:r>
        <w:rPr>
          <w:rFonts w:ascii="Arial" w:hAnsi="Arial" w:cs="Arial"/>
          <w:b/>
          <w:sz w:val="24"/>
          <w:szCs w:val="20"/>
        </w:rPr>
        <w:t xml:space="preserve"> </w:t>
      </w:r>
      <w:r w:rsidRPr="00F912F1">
        <w:rPr>
          <w:rFonts w:ascii="Arial" w:hAnsi="Arial" w:cs="Arial"/>
          <w:b/>
          <w:sz w:val="24"/>
          <w:szCs w:val="20"/>
        </w:rPr>
        <w:t xml:space="preserve">Стратегии социально-экономического развития Иркутского районного муниципального образования на 2018-2030 годы </w:t>
      </w:r>
    </w:p>
    <w:p w:rsidR="00AA45B1" w:rsidRPr="00F912F1" w:rsidRDefault="00AA45B1" w:rsidP="00AA45B1">
      <w:pPr>
        <w:shd w:val="clear" w:color="auto" w:fill="FFFFFF" w:themeFill="background1"/>
        <w:autoSpaceDE w:val="0"/>
        <w:autoSpaceDN w:val="0"/>
        <w:adjustRightInd w:val="0"/>
        <w:spacing w:after="0" w:line="240" w:lineRule="auto"/>
        <w:jc w:val="center"/>
        <w:rPr>
          <w:rFonts w:ascii="Arial" w:hAnsi="Arial" w:cs="Arial"/>
          <w:b/>
          <w:sz w:val="24"/>
          <w:szCs w:val="20"/>
        </w:rPr>
      </w:pPr>
      <w:r w:rsidRPr="00F912F1">
        <w:rPr>
          <w:rFonts w:ascii="Arial" w:hAnsi="Arial" w:cs="Arial"/>
          <w:b/>
          <w:sz w:val="24"/>
          <w:szCs w:val="20"/>
        </w:rPr>
        <w:t>за 202</w:t>
      </w:r>
      <w:r>
        <w:rPr>
          <w:rFonts w:ascii="Arial" w:hAnsi="Arial" w:cs="Arial"/>
          <w:b/>
          <w:sz w:val="24"/>
          <w:szCs w:val="20"/>
        </w:rPr>
        <w:t>2</w:t>
      </w:r>
      <w:r w:rsidRPr="00F912F1">
        <w:rPr>
          <w:rFonts w:ascii="Arial" w:hAnsi="Arial" w:cs="Arial"/>
          <w:b/>
          <w:sz w:val="24"/>
          <w:szCs w:val="20"/>
        </w:rPr>
        <w:t xml:space="preserve"> год</w:t>
      </w:r>
    </w:p>
    <w:p w:rsidR="00AA45B1"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F912F1"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F912F1">
        <w:rPr>
          <w:rFonts w:ascii="Arial" w:hAnsi="Arial" w:cs="Arial"/>
          <w:b/>
          <w:sz w:val="20"/>
          <w:szCs w:val="20"/>
        </w:rPr>
        <w:t>Развитие агропромышленного комплекса</w:t>
      </w:r>
    </w:p>
    <w:p w:rsidR="00AA45B1"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w:t>
      </w:r>
      <w:r w:rsidRPr="00673CD3">
        <w:rPr>
          <w:rFonts w:ascii="Arial" w:hAnsi="Arial" w:cs="Arial"/>
          <w:b/>
          <w:i/>
          <w:sz w:val="20"/>
          <w:szCs w:val="20"/>
        </w:rPr>
        <w:t xml:space="preserve"> Стимулирование производства качественной продукции местного сельского хозяйства;</w:t>
      </w:r>
    </w:p>
    <w:p w:rsidR="00AA45B1" w:rsidRPr="00673CD3" w:rsidRDefault="00AA45B1" w:rsidP="00AA45B1">
      <w:pPr>
        <w:pStyle w:val="ConsPlusNormal"/>
        <w:shd w:val="clear" w:color="auto" w:fill="FFFFFF" w:themeFill="background1"/>
        <w:spacing w:before="220"/>
        <w:ind w:firstLine="540"/>
        <w:jc w:val="both"/>
        <w:rPr>
          <w:rFonts w:ascii="Arial" w:hAnsi="Arial" w:cs="Arial"/>
          <w:sz w:val="20"/>
        </w:rPr>
      </w:pPr>
      <w:r w:rsidRPr="00673CD3">
        <w:rPr>
          <w:rFonts w:ascii="Arial" w:hAnsi="Arial" w:cs="Arial"/>
          <w:sz w:val="20"/>
        </w:rPr>
        <w:t>Государственная поддержка  «</w:t>
      </w:r>
      <w:proofErr w:type="spellStart"/>
      <w:r w:rsidRPr="00673CD3">
        <w:rPr>
          <w:rFonts w:ascii="Arial" w:hAnsi="Arial" w:cs="Arial"/>
          <w:sz w:val="20"/>
        </w:rPr>
        <w:t>подотрасли</w:t>
      </w:r>
      <w:proofErr w:type="spellEnd"/>
      <w:r w:rsidRPr="00673CD3">
        <w:rPr>
          <w:rFonts w:ascii="Arial" w:hAnsi="Arial" w:cs="Arial"/>
          <w:sz w:val="20"/>
        </w:rPr>
        <w:t xml:space="preserve"> растениеводства»  составила свыше 70  млн. рублей,</w:t>
      </w:r>
      <w:r w:rsidRPr="00673CD3">
        <w:t xml:space="preserve"> </w:t>
      </w:r>
      <w:r w:rsidRPr="00673CD3">
        <w:rPr>
          <w:rFonts w:ascii="Arial" w:hAnsi="Arial" w:cs="Arial"/>
          <w:sz w:val="20"/>
        </w:rPr>
        <w:t>поддержка  «</w:t>
      </w:r>
      <w:proofErr w:type="spellStart"/>
      <w:r w:rsidRPr="00673CD3">
        <w:rPr>
          <w:rFonts w:ascii="Arial" w:hAnsi="Arial" w:cs="Arial"/>
          <w:sz w:val="20"/>
        </w:rPr>
        <w:t>подотрасли</w:t>
      </w:r>
      <w:proofErr w:type="spellEnd"/>
      <w:r w:rsidRPr="00673CD3">
        <w:rPr>
          <w:rFonts w:ascii="Arial" w:hAnsi="Arial" w:cs="Arial"/>
          <w:sz w:val="20"/>
        </w:rPr>
        <w:t xml:space="preserve">  животноводства»  составила порядка 81  млн. рублей.</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sz w:val="20"/>
          <w:szCs w:val="20"/>
        </w:rPr>
        <w:t xml:space="preserve">- </w:t>
      </w:r>
      <w:r w:rsidRPr="00673CD3">
        <w:rPr>
          <w:rFonts w:ascii="Arial" w:hAnsi="Arial" w:cs="Arial"/>
          <w:b/>
          <w:i/>
          <w:sz w:val="20"/>
          <w:szCs w:val="20"/>
        </w:rPr>
        <w:t>Содействие сохранению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Осуществляется подготовка чистых паров под урожай, восстановление заброшенных земель - проведение рекультивации.</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Содействие модернизации и техническому переоснащению организаций агропромышленного комплекса;</w:t>
      </w:r>
    </w:p>
    <w:p w:rsidR="00D32071" w:rsidRPr="00673CD3" w:rsidRDefault="00D32071"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ООО «Молочная река» запустило в деревне Позднякова роботизированную молочную ферму, рассчитанную на 200 голов крупного рогатого скота. </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Содействие развитию логистической инфраструктуры, инфраструктуры первичной переработки, созданию комплексов по хранению сельскохозяйственной продукции;</w:t>
      </w:r>
    </w:p>
    <w:p w:rsidR="00D32071" w:rsidRPr="00673CD3" w:rsidRDefault="00D32071" w:rsidP="00D3207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В 2022 году </w:t>
      </w:r>
      <w:proofErr w:type="spellStart"/>
      <w:r w:rsidRPr="00673CD3">
        <w:rPr>
          <w:rFonts w:ascii="Arial" w:hAnsi="Arial" w:cs="Arial"/>
          <w:sz w:val="20"/>
          <w:szCs w:val="20"/>
        </w:rPr>
        <w:t>сельхозтоваропроизводителями</w:t>
      </w:r>
      <w:proofErr w:type="spellEnd"/>
      <w:r w:rsidRPr="00673CD3">
        <w:rPr>
          <w:rFonts w:ascii="Arial" w:hAnsi="Arial" w:cs="Arial"/>
          <w:sz w:val="20"/>
          <w:szCs w:val="20"/>
        </w:rPr>
        <w:t xml:space="preserve"> района проведено обновление материально - технической базы,  приобретена техника по договорам финансовой аренды (лизинга)</w:t>
      </w:r>
      <w:proofErr w:type="gramStart"/>
      <w:r w:rsidRPr="00673CD3">
        <w:rPr>
          <w:rFonts w:ascii="Arial" w:hAnsi="Arial" w:cs="Arial"/>
          <w:sz w:val="20"/>
          <w:szCs w:val="20"/>
        </w:rPr>
        <w:t>.З</w:t>
      </w:r>
      <w:proofErr w:type="gramEnd"/>
      <w:r w:rsidRPr="00673CD3">
        <w:rPr>
          <w:rFonts w:ascii="Arial" w:hAnsi="Arial" w:cs="Arial"/>
          <w:sz w:val="20"/>
          <w:szCs w:val="20"/>
        </w:rPr>
        <w:t xml:space="preserve">АО «Иркутские Семена», ИП Глава КФХ Скорняков В.А, ИП глава КФХ Чуванов Р.И., ИП глава КФХ Чуванов Д.И., ИП глава КФХ Чуванов С.А. , ИП глава КФХ </w:t>
      </w:r>
      <w:proofErr w:type="spellStart"/>
      <w:r w:rsidRPr="00673CD3">
        <w:rPr>
          <w:rFonts w:ascii="Arial" w:hAnsi="Arial" w:cs="Arial"/>
          <w:sz w:val="20"/>
          <w:szCs w:val="20"/>
        </w:rPr>
        <w:t>Худаков</w:t>
      </w:r>
      <w:proofErr w:type="spellEnd"/>
      <w:r w:rsidRPr="00673CD3">
        <w:rPr>
          <w:rFonts w:ascii="Arial" w:hAnsi="Arial" w:cs="Arial"/>
          <w:sz w:val="20"/>
          <w:szCs w:val="20"/>
        </w:rPr>
        <w:t xml:space="preserve"> И.Д., ООО «</w:t>
      </w:r>
      <w:proofErr w:type="spellStart"/>
      <w:r w:rsidRPr="00673CD3">
        <w:rPr>
          <w:rFonts w:ascii="Arial" w:hAnsi="Arial" w:cs="Arial"/>
          <w:sz w:val="20"/>
          <w:szCs w:val="20"/>
        </w:rPr>
        <w:t>Агросмоленское</w:t>
      </w:r>
      <w:proofErr w:type="spellEnd"/>
      <w:r w:rsidRPr="00673CD3">
        <w:rPr>
          <w:rFonts w:ascii="Arial" w:hAnsi="Arial" w:cs="Arial"/>
          <w:sz w:val="20"/>
          <w:szCs w:val="20"/>
        </w:rPr>
        <w:t>», ИП глава КФХ Зайков А.В., ИП глава КФХ Бельский А.К. – трактора, погрузчики, картофельный комбайн, культиваторы и другую технику, складское оборудование. ИП Глава КФХ Скорняков В.А. построил картофелехранилище мощностью хранения на 2000 тонн.</w:t>
      </w:r>
    </w:p>
    <w:p w:rsidR="00AA45B1" w:rsidRPr="00673CD3" w:rsidRDefault="00AA45B1" w:rsidP="00D3207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Содействие развитию предприятий по переработке сельскохозяйственной продукции и производству продуктов питания;</w:t>
      </w:r>
    </w:p>
    <w:p w:rsidR="00AA45B1" w:rsidRPr="00673CD3" w:rsidRDefault="00D32071"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Новый цех мясного производства открыл потребительский кооператив Иркутского района «Иркутский крестьянин». Оборудование (мясорубки, пельменные и котлетные аппараты, </w:t>
      </w:r>
      <w:proofErr w:type="spellStart"/>
      <w:r w:rsidRPr="00673CD3">
        <w:rPr>
          <w:rFonts w:ascii="Arial" w:hAnsi="Arial" w:cs="Arial"/>
          <w:sz w:val="20"/>
          <w:szCs w:val="20"/>
        </w:rPr>
        <w:t>фаршемесы</w:t>
      </w:r>
      <w:proofErr w:type="spellEnd"/>
      <w:r w:rsidRPr="00673CD3">
        <w:rPr>
          <w:rFonts w:ascii="Arial" w:hAnsi="Arial" w:cs="Arial"/>
          <w:sz w:val="20"/>
          <w:szCs w:val="20"/>
        </w:rPr>
        <w:t xml:space="preserve">, шприцы для набивки колбасных изделий, а также морозильная камера шоковой заморозки и коптильный аппарат) для производства мясных полуфабрикатов приобретено за счет собственных средств кооператива и средств областного бюджета в размере 10 </w:t>
      </w:r>
      <w:proofErr w:type="gramStart"/>
      <w:r w:rsidRPr="00673CD3">
        <w:rPr>
          <w:rFonts w:ascii="Arial" w:hAnsi="Arial" w:cs="Arial"/>
          <w:sz w:val="20"/>
          <w:szCs w:val="20"/>
        </w:rPr>
        <w:t>млн</w:t>
      </w:r>
      <w:proofErr w:type="gramEnd"/>
      <w:r w:rsidRPr="00673CD3">
        <w:rPr>
          <w:rFonts w:ascii="Arial" w:hAnsi="Arial" w:cs="Arial"/>
          <w:sz w:val="20"/>
          <w:szCs w:val="20"/>
        </w:rPr>
        <w:t xml:space="preserve"> рублей. Запуск цеха позволит увеличить объем выпускаемой продукции до 50 тонн в месяц: 48 видов колбасных изделий и полуфабрикатов</w:t>
      </w:r>
      <w:proofErr w:type="gramStart"/>
      <w:r w:rsidRPr="00673CD3">
        <w:rPr>
          <w:rFonts w:ascii="Arial" w:hAnsi="Arial" w:cs="Arial"/>
          <w:sz w:val="20"/>
          <w:szCs w:val="20"/>
        </w:rPr>
        <w:t>.</w:t>
      </w:r>
      <w:r w:rsidR="00AA45B1" w:rsidRPr="00673CD3">
        <w:rPr>
          <w:rFonts w:ascii="Arial" w:hAnsi="Arial" w:cs="Arial"/>
          <w:sz w:val="20"/>
          <w:szCs w:val="20"/>
        </w:rPr>
        <w:t>.</w:t>
      </w:r>
      <w:r w:rsidRPr="00673CD3">
        <w:t xml:space="preserve"> </w:t>
      </w:r>
      <w:proofErr w:type="gramEnd"/>
      <w:r w:rsidRPr="00673CD3">
        <w:rPr>
          <w:rFonts w:ascii="Arial" w:hAnsi="Arial" w:cs="Arial"/>
          <w:sz w:val="20"/>
          <w:szCs w:val="20"/>
        </w:rPr>
        <w:t xml:space="preserve">Субсидии на возмещение части затрат предприятиям хлебопекарной промышленности на реализацию произведенных ими хлеба и хлебобулочных изделий 544,77 тыс. рублей ТПК "Гороховский </w:t>
      </w:r>
      <w:proofErr w:type="spellStart"/>
      <w:r w:rsidRPr="00673CD3">
        <w:rPr>
          <w:rFonts w:ascii="Arial" w:hAnsi="Arial" w:cs="Arial"/>
          <w:sz w:val="20"/>
          <w:szCs w:val="20"/>
        </w:rPr>
        <w:t>совхозрабкооп</w:t>
      </w:r>
      <w:proofErr w:type="spellEnd"/>
      <w:r w:rsidRPr="00673CD3">
        <w:rPr>
          <w:rFonts w:ascii="Arial" w:hAnsi="Arial" w:cs="Arial"/>
          <w:sz w:val="20"/>
          <w:szCs w:val="20"/>
        </w:rPr>
        <w:t>", ООО «Сибирская Нива».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Содействие повышению квалификации специалистов, закрепление квалифицированных кадров в сельском хозяйстве района;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Субсидии на возмещение затрат по заключенным с работниками ученическим договорам о целевом обучении + практика студенты получили 4 </w:t>
      </w:r>
      <w:proofErr w:type="spellStart"/>
      <w:r w:rsidRPr="00673CD3">
        <w:rPr>
          <w:rFonts w:ascii="Arial" w:hAnsi="Arial" w:cs="Arial"/>
          <w:sz w:val="20"/>
          <w:szCs w:val="20"/>
        </w:rPr>
        <w:t>сельхозтоваропроизводителя</w:t>
      </w:r>
      <w:proofErr w:type="spellEnd"/>
      <w:r w:rsidRPr="00673CD3">
        <w:rPr>
          <w:rFonts w:ascii="Arial" w:hAnsi="Arial" w:cs="Arial"/>
          <w:sz w:val="20"/>
          <w:szCs w:val="20"/>
        </w:rPr>
        <w:t xml:space="preserve">  на сумму 5,62 млн. рублей.</w:t>
      </w:r>
      <w:r w:rsidRPr="00673CD3">
        <w:t xml:space="preserve"> </w:t>
      </w:r>
      <w:r w:rsidRPr="00673CD3">
        <w:rPr>
          <w:rFonts w:ascii="Arial" w:hAnsi="Arial" w:cs="Arial"/>
          <w:sz w:val="20"/>
          <w:szCs w:val="20"/>
        </w:rPr>
        <w:t>По реализации мероприятия «Улучшение жилищных условий граждан, проживающих на сельских территориях с использованием социальных выплат и собственных заемных средств на строительство жилья» в 2022 году подали заявления и участниками стали 34  гражданина.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xml:space="preserve">- Содействие развитию </w:t>
      </w:r>
      <w:proofErr w:type="spellStart"/>
      <w:r w:rsidRPr="00673CD3">
        <w:rPr>
          <w:rFonts w:ascii="Arial" w:hAnsi="Arial" w:cs="Arial"/>
          <w:b/>
          <w:i/>
          <w:sz w:val="20"/>
          <w:szCs w:val="20"/>
        </w:rPr>
        <w:t>аквакультуры</w:t>
      </w:r>
      <w:proofErr w:type="spellEnd"/>
      <w:r w:rsidRPr="00673CD3">
        <w:rPr>
          <w:rFonts w:ascii="Arial" w:hAnsi="Arial" w:cs="Arial"/>
          <w:b/>
          <w:i/>
          <w:sz w:val="20"/>
          <w:szCs w:val="20"/>
        </w:rPr>
        <w:t>, пчеловодства и переработке дикоросов (производство продукции из ягод и грибов и др.);</w:t>
      </w:r>
    </w:p>
    <w:p w:rsidR="00984D49" w:rsidRPr="00673CD3" w:rsidRDefault="00984D49"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На 1 января 2022 года в сельскохозяйственных организациях района содержится 230 пчелосемей: 150 пчелосемей в ООО «Поле» - директор Полежаева Л.Ф. и 80 пчелосемей в ЗАО «Иркутские семена» </w:t>
      </w:r>
      <w:proofErr w:type="gramStart"/>
      <w:r w:rsidRPr="00673CD3">
        <w:rPr>
          <w:rFonts w:ascii="Arial" w:hAnsi="Arial" w:cs="Arial"/>
          <w:sz w:val="20"/>
          <w:szCs w:val="20"/>
        </w:rPr>
        <w:t>-г</w:t>
      </w:r>
      <w:proofErr w:type="gramEnd"/>
      <w:r w:rsidRPr="00673CD3">
        <w:rPr>
          <w:rFonts w:ascii="Arial" w:hAnsi="Arial" w:cs="Arial"/>
          <w:sz w:val="20"/>
          <w:szCs w:val="20"/>
        </w:rPr>
        <w:t xml:space="preserve">енеральный директор Ширяев В.Ю., в личных (подсобных) хозяйствах содержится более 1000 пчелосемей. Более 100 пчелосемей содержится в личных подсобных хозяйствах </w:t>
      </w:r>
      <w:proofErr w:type="spellStart"/>
      <w:r w:rsidRPr="00673CD3">
        <w:rPr>
          <w:rFonts w:ascii="Arial" w:hAnsi="Arial" w:cs="Arial"/>
          <w:sz w:val="20"/>
          <w:szCs w:val="20"/>
        </w:rPr>
        <w:t>Мамонского</w:t>
      </w:r>
      <w:proofErr w:type="spellEnd"/>
      <w:r w:rsidRPr="00673CD3">
        <w:rPr>
          <w:rFonts w:ascii="Arial" w:hAnsi="Arial" w:cs="Arial"/>
          <w:sz w:val="20"/>
          <w:szCs w:val="20"/>
        </w:rPr>
        <w:t xml:space="preserve">, </w:t>
      </w:r>
      <w:proofErr w:type="spellStart"/>
      <w:r w:rsidRPr="00673CD3">
        <w:rPr>
          <w:rFonts w:ascii="Arial" w:hAnsi="Arial" w:cs="Arial"/>
          <w:sz w:val="20"/>
          <w:szCs w:val="20"/>
        </w:rPr>
        <w:t>Хомутовского</w:t>
      </w:r>
      <w:proofErr w:type="spellEnd"/>
      <w:r w:rsidRPr="00673CD3">
        <w:rPr>
          <w:rFonts w:ascii="Arial" w:hAnsi="Arial" w:cs="Arial"/>
          <w:sz w:val="20"/>
          <w:szCs w:val="20"/>
        </w:rPr>
        <w:t xml:space="preserve"> и </w:t>
      </w:r>
      <w:proofErr w:type="spellStart"/>
      <w:r w:rsidRPr="00673CD3">
        <w:rPr>
          <w:rFonts w:ascii="Arial" w:hAnsi="Arial" w:cs="Arial"/>
          <w:sz w:val="20"/>
          <w:szCs w:val="20"/>
        </w:rPr>
        <w:t>Уриковского</w:t>
      </w:r>
      <w:proofErr w:type="spellEnd"/>
      <w:r w:rsidRPr="00673CD3">
        <w:rPr>
          <w:rFonts w:ascii="Arial" w:hAnsi="Arial" w:cs="Arial"/>
          <w:sz w:val="20"/>
          <w:szCs w:val="20"/>
        </w:rPr>
        <w:t xml:space="preserve"> </w:t>
      </w:r>
      <w:proofErr w:type="gramStart"/>
      <w:r w:rsidRPr="00673CD3">
        <w:rPr>
          <w:rFonts w:ascii="Arial" w:hAnsi="Arial" w:cs="Arial"/>
          <w:sz w:val="20"/>
          <w:szCs w:val="20"/>
        </w:rPr>
        <w:t>муниципального</w:t>
      </w:r>
      <w:proofErr w:type="gramEnd"/>
      <w:r w:rsidRPr="00673CD3">
        <w:rPr>
          <w:rFonts w:ascii="Arial" w:hAnsi="Arial" w:cs="Arial"/>
          <w:sz w:val="20"/>
          <w:szCs w:val="20"/>
        </w:rPr>
        <w:t xml:space="preserve"> образованиях, более 200 пчелосемей – в </w:t>
      </w:r>
      <w:proofErr w:type="spellStart"/>
      <w:r w:rsidRPr="00673CD3">
        <w:rPr>
          <w:rFonts w:ascii="Arial" w:hAnsi="Arial" w:cs="Arial"/>
          <w:sz w:val="20"/>
          <w:szCs w:val="20"/>
        </w:rPr>
        <w:t>Ревякинском</w:t>
      </w:r>
      <w:proofErr w:type="spellEnd"/>
      <w:r w:rsidRPr="00673CD3">
        <w:rPr>
          <w:rFonts w:ascii="Arial" w:hAnsi="Arial" w:cs="Arial"/>
          <w:sz w:val="20"/>
          <w:szCs w:val="20"/>
        </w:rPr>
        <w:t xml:space="preserve"> и </w:t>
      </w:r>
      <w:proofErr w:type="spellStart"/>
      <w:r w:rsidRPr="00673CD3">
        <w:rPr>
          <w:rFonts w:ascii="Arial" w:hAnsi="Arial" w:cs="Arial"/>
          <w:sz w:val="20"/>
          <w:szCs w:val="20"/>
        </w:rPr>
        <w:t>Оёкском</w:t>
      </w:r>
      <w:proofErr w:type="spellEnd"/>
      <w:r w:rsidRPr="00673CD3">
        <w:rPr>
          <w:rFonts w:ascii="Arial" w:hAnsi="Arial" w:cs="Arial"/>
          <w:sz w:val="20"/>
          <w:szCs w:val="20"/>
        </w:rPr>
        <w:t xml:space="preserve"> муниципальных образованиях. Рыборазведение осуществляется на базе Бельского и </w:t>
      </w:r>
      <w:proofErr w:type="spellStart"/>
      <w:r w:rsidRPr="00673CD3">
        <w:rPr>
          <w:rFonts w:ascii="Arial" w:hAnsi="Arial" w:cs="Arial"/>
          <w:sz w:val="20"/>
          <w:szCs w:val="20"/>
        </w:rPr>
        <w:t>Бурдугузского</w:t>
      </w:r>
      <w:proofErr w:type="spellEnd"/>
      <w:r w:rsidRPr="00673CD3">
        <w:rPr>
          <w:rFonts w:ascii="Arial" w:hAnsi="Arial" w:cs="Arial"/>
          <w:sz w:val="20"/>
          <w:szCs w:val="20"/>
        </w:rPr>
        <w:t xml:space="preserve"> рыборазводных заводах, что позволяет производить зарыбление водоемов Иркутской области, в том числе озера Байкал такими ценными видами рыб как осетр, хариус, пелядь, омуль.</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lastRenderedPageBreak/>
        <w:t xml:space="preserve">- Содействие развитию существующих и созданию новых малых форм хозяйствования (в том числе развитие семейных животноводческих ферм, крестьянско-фермерских хозяйств) и проведение эффективных мер поддержки малого бизнеса (предоставление субсидии по реализации мероприятий по </w:t>
      </w:r>
      <w:proofErr w:type="spellStart"/>
      <w:r w:rsidRPr="00673CD3">
        <w:rPr>
          <w:rFonts w:ascii="Arial" w:hAnsi="Arial" w:cs="Arial"/>
          <w:b/>
          <w:i/>
          <w:sz w:val="20"/>
          <w:szCs w:val="20"/>
        </w:rPr>
        <w:t>грантовой</w:t>
      </w:r>
      <w:proofErr w:type="spellEnd"/>
      <w:r w:rsidRPr="00673CD3">
        <w:rPr>
          <w:rFonts w:ascii="Arial" w:hAnsi="Arial" w:cs="Arial"/>
          <w:b/>
          <w:i/>
          <w:sz w:val="20"/>
          <w:szCs w:val="20"/>
        </w:rPr>
        <w:t xml:space="preserve"> поддержке местных инициатив граждан в отрасли сельского хозяйства), обеспечивающих рост занятости населения в сельской местности;</w:t>
      </w:r>
    </w:p>
    <w:p w:rsidR="00D32071" w:rsidRPr="00673CD3" w:rsidRDefault="00D32071"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proofErr w:type="spellStart"/>
      <w:r w:rsidRPr="00673CD3">
        <w:rPr>
          <w:rFonts w:ascii="Arial" w:hAnsi="Arial" w:cs="Arial"/>
          <w:sz w:val="20"/>
          <w:szCs w:val="20"/>
        </w:rPr>
        <w:t>Грантовую</w:t>
      </w:r>
      <w:proofErr w:type="spellEnd"/>
      <w:r w:rsidRPr="00673CD3">
        <w:rPr>
          <w:rFonts w:ascii="Arial" w:hAnsi="Arial" w:cs="Arial"/>
          <w:sz w:val="20"/>
          <w:szCs w:val="20"/>
        </w:rPr>
        <w:t xml:space="preserve"> поддержку  2,00 млн. рублей в форме субсидий «</w:t>
      </w:r>
      <w:proofErr w:type="spellStart"/>
      <w:r w:rsidRPr="00673CD3">
        <w:rPr>
          <w:rFonts w:ascii="Arial" w:hAnsi="Arial" w:cs="Arial"/>
          <w:sz w:val="20"/>
          <w:szCs w:val="20"/>
        </w:rPr>
        <w:t>Агростартап</w:t>
      </w:r>
      <w:proofErr w:type="spellEnd"/>
      <w:r w:rsidRPr="00673CD3">
        <w:rPr>
          <w:rFonts w:ascii="Arial" w:hAnsi="Arial" w:cs="Arial"/>
          <w:sz w:val="20"/>
          <w:szCs w:val="20"/>
        </w:rPr>
        <w:t>» на создание и развитие КФХ получил ИП Платоненко А.Ю.</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Содействие повышению финансовой устойчивости сельскохозяйственных товаропроизводителей.</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673CD3">
        <w:rPr>
          <w:rFonts w:ascii="Arial" w:hAnsi="Arial" w:cs="Arial"/>
          <w:sz w:val="20"/>
          <w:szCs w:val="20"/>
        </w:rPr>
        <w:t>Осуществляется путем участия СХПТ, КФХ и поселений в областных и федеральных программах, привлечение средств районного фонда микрокредитования.</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Развитие туризма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Создание условий для развития индустрии гостеприимства;</w:t>
      </w:r>
    </w:p>
    <w:p w:rsidR="00C77B86" w:rsidRPr="00673CD3" w:rsidRDefault="00C77B86" w:rsidP="00C77B8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С целью популяризации профессий в сфере туризма и индустрии гостеприимства  для 15-ти студентов второго и третьего курсов специальности «Гостиничное дело» Иркутского колледжа экономики, сервиса и туризма 5 апреля организован ознакомительный тур по гостиницам поселка Листвянка. Цель этого мероприятия - создание условий по трудоустройству выпускников профильных учебных заведений и содействие предприятиям сервиса в подборе квалифицированных кадров. Студенты познакомились с условиями труда в гостиничных комплексах «Анастасия» и «Крестовая падь», в отелях «Легенда Байкала» и «Маяк».</w:t>
      </w:r>
    </w:p>
    <w:p w:rsidR="00C77B86" w:rsidRPr="00673CD3" w:rsidRDefault="00C77B86" w:rsidP="00C77B8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Студентам показали номерной фонд гостиниц, рестораны, конференц-залы, </w:t>
      </w:r>
      <w:proofErr w:type="spellStart"/>
      <w:r w:rsidRPr="00673CD3">
        <w:rPr>
          <w:rFonts w:ascii="Arial" w:hAnsi="Arial" w:cs="Arial"/>
          <w:sz w:val="20"/>
          <w:szCs w:val="20"/>
        </w:rPr>
        <w:t>спа</w:t>
      </w:r>
      <w:proofErr w:type="spellEnd"/>
      <w:r w:rsidRPr="00673CD3">
        <w:rPr>
          <w:rFonts w:ascii="Arial" w:hAnsi="Arial" w:cs="Arial"/>
          <w:sz w:val="20"/>
          <w:szCs w:val="20"/>
        </w:rPr>
        <w:t xml:space="preserve">-зоны, прилегающие территории. Рассказали о потребности в кадрах, существующих вакансиях, о требованиях,  предъявляемых к персоналу,  об условиях  работы и оплате труда. С учетом поступивших отзывов от  руководителей гостиниц и студентов, проведение ознакомительного тура оказалось востребованным  с обеих сторон.  </w:t>
      </w:r>
    </w:p>
    <w:p w:rsidR="00C77B86" w:rsidRPr="00673CD3" w:rsidRDefault="00C77B86" w:rsidP="00C77B8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Мероприятие проведено в рамках реализации «Комплексной программы кадрового обеспечения основных отраслей экономики и социальной сферы Иркутской области». </w:t>
      </w:r>
    </w:p>
    <w:p w:rsidR="00C77B86" w:rsidRPr="00673CD3" w:rsidRDefault="00C77B86" w:rsidP="00C77B86">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 В июне 2022 годы был проведен  второй подобный тур, для 15 студентов Иркутского техникума индустрии питания: будущих поваров, кондитеров и технологов. Руководители гостиничных комплексов показали студентам кухни и залы ресторанов, и также рассказали о потребности в кадрах, существующих вакансиях, о требованиях, предъявляемых к персоналу.</w:t>
      </w:r>
    </w:p>
    <w:p w:rsidR="009E1BAD" w:rsidRPr="00673CD3" w:rsidRDefault="009E1BAD" w:rsidP="009E1BAD">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eastAsia="Calibri" w:hAnsi="Arial" w:cs="Arial"/>
          <w:b/>
          <w:i/>
          <w:sz w:val="20"/>
          <w:szCs w:val="20"/>
        </w:rPr>
        <w:t xml:space="preserve">- </w:t>
      </w:r>
      <w:r w:rsidRPr="00673CD3">
        <w:rPr>
          <w:rFonts w:ascii="Arial" w:hAnsi="Arial" w:cs="Arial"/>
          <w:sz w:val="20"/>
          <w:szCs w:val="20"/>
        </w:rPr>
        <w:t>Содействие созданию туристических кластеров</w:t>
      </w:r>
    </w:p>
    <w:p w:rsidR="009E1BAD" w:rsidRPr="00673CD3" w:rsidRDefault="009E1BAD" w:rsidP="009E1BAD">
      <w:pPr>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Фактическое количество действующих резидентов </w:t>
      </w:r>
      <w:proofErr w:type="spellStart"/>
      <w:r w:rsidRPr="00673CD3">
        <w:rPr>
          <w:rFonts w:ascii="Arial" w:hAnsi="Arial" w:cs="Arial"/>
          <w:sz w:val="20"/>
          <w:szCs w:val="20"/>
        </w:rPr>
        <w:t>подкластеров</w:t>
      </w:r>
      <w:proofErr w:type="spellEnd"/>
      <w:r w:rsidRPr="00673CD3">
        <w:rPr>
          <w:rFonts w:ascii="Arial" w:hAnsi="Arial" w:cs="Arial"/>
          <w:sz w:val="20"/>
          <w:szCs w:val="20"/>
        </w:rPr>
        <w:t xml:space="preserve"> – 16 ед. </w:t>
      </w:r>
    </w:p>
    <w:p w:rsidR="009E1BAD" w:rsidRPr="00673CD3" w:rsidRDefault="009E1BAD" w:rsidP="009E1BAD">
      <w:pPr>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От Иркутского района участниками центра кластерного развития являются: ИП Ким А.А.,ООО «Альфа-стратегия», ООО «Байкал-</w:t>
      </w:r>
      <w:proofErr w:type="spellStart"/>
      <w:r w:rsidRPr="00673CD3">
        <w:rPr>
          <w:rFonts w:ascii="Arial" w:hAnsi="Arial" w:cs="Arial"/>
          <w:sz w:val="20"/>
          <w:szCs w:val="20"/>
        </w:rPr>
        <w:t>экстрим»</w:t>
      </w:r>
      <w:proofErr w:type="gramStart"/>
      <w:r w:rsidRPr="00673CD3">
        <w:rPr>
          <w:rFonts w:ascii="Arial" w:hAnsi="Arial" w:cs="Arial"/>
          <w:sz w:val="20"/>
          <w:szCs w:val="20"/>
        </w:rPr>
        <w:t>,О</w:t>
      </w:r>
      <w:proofErr w:type="gramEnd"/>
      <w:r w:rsidRPr="00673CD3">
        <w:rPr>
          <w:rFonts w:ascii="Arial" w:hAnsi="Arial" w:cs="Arial"/>
          <w:sz w:val="20"/>
          <w:szCs w:val="20"/>
        </w:rPr>
        <w:t>ОО</w:t>
      </w:r>
      <w:proofErr w:type="spellEnd"/>
      <w:r w:rsidRPr="00673CD3">
        <w:rPr>
          <w:rFonts w:ascii="Arial" w:hAnsi="Arial" w:cs="Arial"/>
          <w:sz w:val="20"/>
          <w:szCs w:val="20"/>
        </w:rPr>
        <w:t xml:space="preserve"> «Легенда </w:t>
      </w:r>
      <w:proofErr w:type="spellStart"/>
      <w:r w:rsidRPr="00673CD3">
        <w:rPr>
          <w:rFonts w:ascii="Arial" w:hAnsi="Arial" w:cs="Arial"/>
          <w:sz w:val="20"/>
          <w:szCs w:val="20"/>
        </w:rPr>
        <w:t>Байкала»,ООО</w:t>
      </w:r>
      <w:proofErr w:type="spellEnd"/>
      <w:r w:rsidRPr="00673CD3">
        <w:rPr>
          <w:rFonts w:ascii="Arial" w:hAnsi="Arial" w:cs="Arial"/>
          <w:sz w:val="20"/>
          <w:szCs w:val="20"/>
        </w:rPr>
        <w:t xml:space="preserve"> «</w:t>
      </w:r>
      <w:proofErr w:type="spellStart"/>
      <w:r w:rsidRPr="00673CD3">
        <w:rPr>
          <w:rFonts w:ascii="Arial" w:hAnsi="Arial" w:cs="Arial"/>
          <w:sz w:val="20"/>
          <w:szCs w:val="20"/>
        </w:rPr>
        <w:t>Маяк»,ООО</w:t>
      </w:r>
      <w:proofErr w:type="spellEnd"/>
      <w:r w:rsidRPr="00673CD3">
        <w:rPr>
          <w:rFonts w:ascii="Arial" w:hAnsi="Arial" w:cs="Arial"/>
          <w:sz w:val="20"/>
          <w:szCs w:val="20"/>
        </w:rPr>
        <w:t xml:space="preserve"> «Медведев-</w:t>
      </w:r>
      <w:proofErr w:type="spellStart"/>
      <w:r w:rsidRPr="00673CD3">
        <w:rPr>
          <w:rFonts w:ascii="Arial" w:hAnsi="Arial" w:cs="Arial"/>
          <w:sz w:val="20"/>
          <w:szCs w:val="20"/>
        </w:rPr>
        <w:t>групп»,ООО</w:t>
      </w:r>
      <w:proofErr w:type="spellEnd"/>
      <w:r w:rsidRPr="00673CD3">
        <w:rPr>
          <w:rFonts w:ascii="Arial" w:hAnsi="Arial" w:cs="Arial"/>
          <w:sz w:val="20"/>
          <w:szCs w:val="20"/>
        </w:rPr>
        <w:t xml:space="preserve"> «Ольхон-</w:t>
      </w:r>
      <w:proofErr w:type="spellStart"/>
      <w:r w:rsidRPr="00673CD3">
        <w:rPr>
          <w:rFonts w:ascii="Arial" w:hAnsi="Arial" w:cs="Arial"/>
          <w:sz w:val="20"/>
          <w:szCs w:val="20"/>
        </w:rPr>
        <w:t>скай</w:t>
      </w:r>
      <w:proofErr w:type="spellEnd"/>
      <w:r w:rsidRPr="00673CD3">
        <w:rPr>
          <w:rFonts w:ascii="Arial" w:hAnsi="Arial" w:cs="Arial"/>
          <w:sz w:val="20"/>
          <w:szCs w:val="20"/>
        </w:rPr>
        <w:t xml:space="preserve">», ИП </w:t>
      </w:r>
      <w:proofErr w:type="spellStart"/>
      <w:r w:rsidRPr="00673CD3">
        <w:rPr>
          <w:rFonts w:ascii="Arial" w:hAnsi="Arial" w:cs="Arial"/>
          <w:sz w:val="20"/>
          <w:szCs w:val="20"/>
        </w:rPr>
        <w:t>Комышан</w:t>
      </w:r>
      <w:proofErr w:type="spellEnd"/>
      <w:r w:rsidRPr="00673CD3">
        <w:rPr>
          <w:rFonts w:ascii="Arial" w:hAnsi="Arial" w:cs="Arial"/>
          <w:sz w:val="20"/>
          <w:szCs w:val="20"/>
        </w:rPr>
        <w:t xml:space="preserve"> М.В.,ИП </w:t>
      </w:r>
      <w:proofErr w:type="spellStart"/>
      <w:r w:rsidRPr="00673CD3">
        <w:rPr>
          <w:rFonts w:ascii="Arial" w:hAnsi="Arial" w:cs="Arial"/>
          <w:sz w:val="20"/>
          <w:szCs w:val="20"/>
        </w:rPr>
        <w:t>СизыхА.С.,ИП</w:t>
      </w:r>
      <w:proofErr w:type="spellEnd"/>
      <w:r w:rsidRPr="00673CD3">
        <w:rPr>
          <w:rFonts w:ascii="Arial" w:hAnsi="Arial" w:cs="Arial"/>
          <w:sz w:val="20"/>
          <w:szCs w:val="20"/>
        </w:rPr>
        <w:t xml:space="preserve"> Топтун Я.М.,СССППК «ДАРХАН»,ИП </w:t>
      </w:r>
      <w:proofErr w:type="spellStart"/>
      <w:r w:rsidRPr="00673CD3">
        <w:rPr>
          <w:rFonts w:ascii="Arial" w:hAnsi="Arial" w:cs="Arial"/>
          <w:sz w:val="20"/>
          <w:szCs w:val="20"/>
        </w:rPr>
        <w:t>Баханова</w:t>
      </w:r>
      <w:proofErr w:type="spellEnd"/>
      <w:r w:rsidRPr="00673CD3">
        <w:rPr>
          <w:rFonts w:ascii="Arial" w:hAnsi="Arial" w:cs="Arial"/>
          <w:sz w:val="20"/>
          <w:szCs w:val="20"/>
        </w:rPr>
        <w:t xml:space="preserve"> Н.В.,ООО «Джи </w:t>
      </w:r>
      <w:proofErr w:type="spellStart"/>
      <w:r w:rsidRPr="00673CD3">
        <w:rPr>
          <w:rFonts w:ascii="Arial" w:hAnsi="Arial" w:cs="Arial"/>
          <w:sz w:val="20"/>
          <w:szCs w:val="20"/>
        </w:rPr>
        <w:t>Ти</w:t>
      </w:r>
      <w:proofErr w:type="spellEnd"/>
      <w:r w:rsidRPr="00673CD3">
        <w:rPr>
          <w:rFonts w:ascii="Arial" w:hAnsi="Arial" w:cs="Arial"/>
          <w:sz w:val="20"/>
          <w:szCs w:val="20"/>
        </w:rPr>
        <w:t xml:space="preserve"> Ком», ИП Нацвлишвили К.Т.,ИП </w:t>
      </w:r>
      <w:proofErr w:type="spellStart"/>
      <w:r w:rsidRPr="00673CD3">
        <w:rPr>
          <w:rFonts w:ascii="Arial" w:hAnsi="Arial" w:cs="Arial"/>
          <w:sz w:val="20"/>
          <w:szCs w:val="20"/>
        </w:rPr>
        <w:t>Снятинская</w:t>
      </w:r>
      <w:proofErr w:type="spellEnd"/>
      <w:r w:rsidRPr="00673CD3">
        <w:rPr>
          <w:rFonts w:ascii="Arial" w:hAnsi="Arial" w:cs="Arial"/>
          <w:sz w:val="20"/>
          <w:szCs w:val="20"/>
        </w:rPr>
        <w:t xml:space="preserve"> Е.В.,ООО «Точка».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sz w:val="20"/>
          <w:szCs w:val="20"/>
        </w:rPr>
        <w:t xml:space="preserve">- </w:t>
      </w:r>
      <w:r w:rsidRPr="00673CD3">
        <w:rPr>
          <w:rFonts w:ascii="Arial" w:hAnsi="Arial" w:cs="Arial"/>
          <w:b/>
          <w:i/>
          <w:sz w:val="20"/>
          <w:szCs w:val="20"/>
        </w:rPr>
        <w:t xml:space="preserve">Реализация комплекса мер по продвижению Иркутского района в качестве популярной туристской </w:t>
      </w:r>
      <w:proofErr w:type="spellStart"/>
      <w:r w:rsidRPr="00673CD3">
        <w:rPr>
          <w:rFonts w:ascii="Arial" w:hAnsi="Arial" w:cs="Arial"/>
          <w:b/>
          <w:i/>
          <w:sz w:val="20"/>
          <w:szCs w:val="20"/>
        </w:rPr>
        <w:t>дестинации</w:t>
      </w:r>
      <w:proofErr w:type="spellEnd"/>
      <w:r w:rsidRPr="00673CD3">
        <w:rPr>
          <w:rFonts w:ascii="Arial" w:hAnsi="Arial" w:cs="Arial"/>
          <w:b/>
          <w:i/>
          <w:sz w:val="20"/>
          <w:szCs w:val="20"/>
        </w:rPr>
        <w:t>;</w:t>
      </w:r>
    </w:p>
    <w:p w:rsidR="00C852D2" w:rsidRPr="00673CD3" w:rsidRDefault="00C852D2" w:rsidP="00C852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Продвижение Иркутского района как туристической территории осуществлялось через  оказание содействия и поддержки в организации ознакомительных рекламно-информационных туров для российских и иностранных туроператоров, пресс-туров для СМИ.</w:t>
      </w:r>
    </w:p>
    <w:p w:rsidR="00AA45B1" w:rsidRPr="00673CD3" w:rsidRDefault="00C852D2" w:rsidP="00C852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 Администрацией Иркутского района оказана поддержка в съемках программы для тех, кто любит путешествовать «Шесть чувств. Иркутск» для канала «</w:t>
      </w:r>
      <w:proofErr w:type="spellStart"/>
      <w:r w:rsidRPr="00673CD3">
        <w:rPr>
          <w:rFonts w:ascii="Arial" w:hAnsi="Arial" w:cs="Arial"/>
          <w:sz w:val="20"/>
          <w:szCs w:val="20"/>
        </w:rPr>
        <w:t>Телепутешествия</w:t>
      </w:r>
      <w:proofErr w:type="spellEnd"/>
      <w:r w:rsidRPr="00673CD3">
        <w:rPr>
          <w:rFonts w:ascii="Arial" w:hAnsi="Arial" w:cs="Arial"/>
          <w:sz w:val="20"/>
          <w:szCs w:val="20"/>
        </w:rPr>
        <w:t>». Съемки включали различные туристические локации, в том числе этнографические: архитектурно-этнографический музей «</w:t>
      </w:r>
      <w:proofErr w:type="spellStart"/>
      <w:r w:rsidRPr="00673CD3">
        <w:rPr>
          <w:rFonts w:ascii="Arial" w:hAnsi="Arial" w:cs="Arial"/>
          <w:sz w:val="20"/>
          <w:szCs w:val="20"/>
        </w:rPr>
        <w:t>Тальцы</w:t>
      </w:r>
      <w:proofErr w:type="spellEnd"/>
      <w:r w:rsidRPr="00673CD3">
        <w:rPr>
          <w:rFonts w:ascii="Arial" w:hAnsi="Arial" w:cs="Arial"/>
          <w:sz w:val="20"/>
          <w:szCs w:val="20"/>
        </w:rPr>
        <w:t>». Концепция телепроекта заключается в путешествиях по регионам России двух ведущих и раскрытии каждого региона, исходя из шести органов чувств человека: зрение, слух, вкус, обоняние, осязание, чувство равновесия.</w:t>
      </w:r>
    </w:p>
    <w:p w:rsidR="00C852D2" w:rsidRPr="00673CD3" w:rsidRDefault="00C852D2" w:rsidP="00C852D2">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Обеспечение инфраструктурного и пространственного развития района с учетом приоритетного развития индустрии туризма.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9E1BAD"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Поддерживается реализация проекта «Центр экологического туризма и просвещения» в пади Семеновка, который является одним из 3 основных составляющих  проекта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xml:space="preserve">: развитие туристического кластера». </w:t>
      </w:r>
    </w:p>
    <w:p w:rsidR="009E1BAD"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lastRenderedPageBreak/>
        <w:t xml:space="preserve">Администрацией Иркутского района было подготовлено письмо поддержки по проекту  создания кемпинга в пади Семеновка пос.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xml:space="preserve">  для  участия в конкурсе Ростуризма по предоставлению субсидий на создание модульных некапитальных средств размещения (кемпингов и </w:t>
      </w:r>
      <w:proofErr w:type="spellStart"/>
      <w:r w:rsidRPr="00673CD3">
        <w:rPr>
          <w:rFonts w:ascii="Arial" w:hAnsi="Arial" w:cs="Arial"/>
          <w:sz w:val="20"/>
          <w:szCs w:val="20"/>
        </w:rPr>
        <w:t>автокемпингов</w:t>
      </w:r>
      <w:proofErr w:type="spellEnd"/>
      <w:r w:rsidRPr="00673CD3">
        <w:rPr>
          <w:rFonts w:ascii="Arial" w:hAnsi="Arial" w:cs="Arial"/>
          <w:sz w:val="20"/>
          <w:szCs w:val="20"/>
        </w:rPr>
        <w:t>).</w:t>
      </w:r>
    </w:p>
    <w:p w:rsidR="00AA45B1"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Учитывая то, что целью проекта является создание дополнительных новых  предложений для туризма и отдыха  в пос.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xml:space="preserve">, данный проект вписывается в реализацию стратегического проекта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развитие туристического кластера» в рамках комплексного развития туризма на территории Иркутского района</w:t>
      </w:r>
      <w:r w:rsidR="00C852D2" w:rsidRPr="00673CD3">
        <w:rPr>
          <w:rFonts w:ascii="Arial" w:hAnsi="Arial" w:cs="Arial"/>
          <w:sz w:val="20"/>
          <w:szCs w:val="20"/>
        </w:rPr>
        <w:t>».</w:t>
      </w:r>
    </w:p>
    <w:p w:rsidR="00C852D2" w:rsidRPr="00673CD3" w:rsidRDefault="00C852D2" w:rsidP="00C852D2">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Создание качественного конкурентоспособного туристского продукта, удовлетворяющего требования различных групп потребителей.</w:t>
      </w:r>
    </w:p>
    <w:p w:rsidR="009E1BAD"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Фактическое количество объектов, оснащенных знаком – 32 шт.</w:t>
      </w:r>
    </w:p>
    <w:p w:rsidR="009E1BAD"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В июле 2022 г. в пос.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xml:space="preserve"> установлен информационный стенд с картой посёлка и его достопримечательностями.</w:t>
      </w:r>
    </w:p>
    <w:p w:rsidR="009E1BAD"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Всего по состоянию на 01.01.2023 на территории Иркутского района установлено: 3 информационных стенда, 21 знак туристской навигации с 29 указателями, обозначающими объекты достопримечательностей.</w:t>
      </w:r>
    </w:p>
    <w:p w:rsidR="00AA45B1" w:rsidRPr="00673CD3" w:rsidRDefault="009E1BAD" w:rsidP="009E1BAD">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Продолжена работа по выявлению объектов туристской привлекательности и объектов достопримечательностей на территории Иркутского района, которые необходимо будет обозначить на знаках туристкой навигации</w:t>
      </w:r>
      <w:proofErr w:type="gramStart"/>
      <w:r w:rsidRPr="00673CD3">
        <w:rPr>
          <w:rFonts w:ascii="Arial" w:hAnsi="Arial" w:cs="Arial"/>
          <w:sz w:val="20"/>
          <w:szCs w:val="20"/>
        </w:rPr>
        <w:t>.</w:t>
      </w:r>
      <w:r w:rsidR="00AA45B1" w:rsidRPr="00673CD3">
        <w:rPr>
          <w:rFonts w:ascii="Arial" w:hAnsi="Arial" w:cs="Arial"/>
          <w:sz w:val="20"/>
          <w:szCs w:val="20"/>
        </w:rPr>
        <w:t>.</w:t>
      </w:r>
      <w:proofErr w:type="gramEnd"/>
    </w:p>
    <w:p w:rsidR="008065D2" w:rsidRPr="00673CD3" w:rsidRDefault="008065D2" w:rsidP="008065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Оказано содействие ФГБУ «Заповедное Прибайкалье» по презентации нового пешеходного маршрута в пос. порт Байкала. Это выездное мероприятие в рамках празднования Всемирного дня туризма по маршруту «История и природа Южного берега Байкала»  сформирован  как   межмуниципальный туристический маршрут Иркутского и </w:t>
      </w:r>
      <w:proofErr w:type="spellStart"/>
      <w:r w:rsidRPr="00673CD3">
        <w:rPr>
          <w:rFonts w:ascii="Arial" w:hAnsi="Arial" w:cs="Arial"/>
          <w:sz w:val="20"/>
          <w:szCs w:val="20"/>
        </w:rPr>
        <w:t>Слюдянского</w:t>
      </w:r>
      <w:proofErr w:type="spellEnd"/>
      <w:r w:rsidRPr="00673CD3">
        <w:rPr>
          <w:rFonts w:ascii="Arial" w:hAnsi="Arial" w:cs="Arial"/>
          <w:sz w:val="20"/>
          <w:szCs w:val="20"/>
        </w:rPr>
        <w:t xml:space="preserve"> районов.</w:t>
      </w:r>
      <w:r w:rsidRPr="00673CD3">
        <w:t xml:space="preserve"> </w:t>
      </w:r>
      <w:r w:rsidRPr="00673CD3">
        <w:rPr>
          <w:rFonts w:ascii="Arial" w:hAnsi="Arial" w:cs="Arial"/>
          <w:sz w:val="20"/>
          <w:szCs w:val="20"/>
        </w:rPr>
        <w:t xml:space="preserve">Большой популярностью у туристов пользуются туристические  пешие маршруты.  В 2022 году к ранее паспортизированным 12 маршрутам, были разработаны ещё 3 </w:t>
      </w:r>
      <w:proofErr w:type="gramStart"/>
      <w:r w:rsidRPr="00673CD3">
        <w:rPr>
          <w:rFonts w:ascii="Arial" w:hAnsi="Arial" w:cs="Arial"/>
          <w:sz w:val="20"/>
          <w:szCs w:val="20"/>
        </w:rPr>
        <w:t>туристических</w:t>
      </w:r>
      <w:proofErr w:type="gramEnd"/>
      <w:r w:rsidRPr="00673CD3">
        <w:rPr>
          <w:rFonts w:ascii="Arial" w:hAnsi="Arial" w:cs="Arial"/>
          <w:sz w:val="20"/>
          <w:szCs w:val="20"/>
        </w:rPr>
        <w:t xml:space="preserve"> маршрута: </w:t>
      </w:r>
    </w:p>
    <w:p w:rsidR="008065D2" w:rsidRPr="00673CD3" w:rsidRDefault="008065D2" w:rsidP="008065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маршрут «Тропа к пещере Часовня»,</w:t>
      </w:r>
    </w:p>
    <w:p w:rsidR="008065D2" w:rsidRPr="00673CD3" w:rsidRDefault="008065D2" w:rsidP="008065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-«Бакланий камень» - д. </w:t>
      </w:r>
      <w:proofErr w:type="spellStart"/>
      <w:r w:rsidRPr="00673CD3">
        <w:rPr>
          <w:rFonts w:ascii="Arial" w:hAnsi="Arial" w:cs="Arial"/>
          <w:sz w:val="20"/>
          <w:szCs w:val="20"/>
        </w:rPr>
        <w:t>Бугульдейка</w:t>
      </w:r>
      <w:proofErr w:type="spellEnd"/>
      <w:r w:rsidRPr="00673CD3">
        <w:rPr>
          <w:rFonts w:ascii="Arial" w:hAnsi="Arial" w:cs="Arial"/>
          <w:sz w:val="20"/>
          <w:szCs w:val="20"/>
        </w:rPr>
        <w:t>,</w:t>
      </w:r>
    </w:p>
    <w:p w:rsidR="00AA45B1" w:rsidRPr="00673CD3" w:rsidRDefault="008065D2" w:rsidP="008065D2">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-Православные Храмы Иркутского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Интеграция информационных технологий в сферу туризма;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Рекламные компании туристических фирм и гостиниц размещаются в интернете. Работа гостиниц также автоматизирована, разрабатываются и продвигаются сайты гостиниц, действует система электронного бронирования или резервирования. Около 90% гостиниц и других средств коллективного размещения сегодня используют электронную систему планирования (технология </w:t>
      </w:r>
      <w:proofErr w:type="spellStart"/>
      <w:r w:rsidRPr="00673CD3">
        <w:rPr>
          <w:rFonts w:ascii="Arial" w:hAnsi="Arial" w:cs="Arial"/>
          <w:sz w:val="20"/>
          <w:szCs w:val="20"/>
        </w:rPr>
        <w:t>back-office</w:t>
      </w:r>
      <w:proofErr w:type="spellEnd"/>
      <w:r w:rsidRPr="00673CD3">
        <w:rPr>
          <w:rFonts w:ascii="Arial" w:hAnsi="Arial" w:cs="Arial"/>
          <w:sz w:val="20"/>
          <w:szCs w:val="20"/>
        </w:rPr>
        <w:t>).</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Для прохождения процедуры классификации гостиниц на присвоение звездности наличие современного программного обеспечения является одним из обязательных условий.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Содействие совершенствованию системы статистического наблюдения в сфере туризма;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Сформирован реестр коллективных средств размещения Иркутского района.</w:t>
      </w:r>
    </w:p>
    <w:p w:rsidR="005A060B" w:rsidRPr="00673CD3" w:rsidRDefault="005A060B" w:rsidP="005A060B">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Рынок туристических услуг на территории Иркутского района по состоянию на 01.01.2023 включает в себя функционирование 173 коллективных и иных средств размещения (далее - КСР), с общим номерным фондом на 7367 мест. 73 КСР (5664 </w:t>
      </w:r>
      <w:proofErr w:type="spellStart"/>
      <w:proofErr w:type="gramStart"/>
      <w:r w:rsidRPr="00673CD3">
        <w:rPr>
          <w:rFonts w:ascii="Arial" w:hAnsi="Arial" w:cs="Arial"/>
          <w:sz w:val="20"/>
          <w:szCs w:val="20"/>
        </w:rPr>
        <w:t>койко</w:t>
      </w:r>
      <w:proofErr w:type="spellEnd"/>
      <w:r w:rsidRPr="00673CD3">
        <w:rPr>
          <w:rFonts w:ascii="Arial" w:hAnsi="Arial" w:cs="Arial"/>
          <w:sz w:val="20"/>
          <w:szCs w:val="20"/>
        </w:rPr>
        <w:t>/мест</w:t>
      </w:r>
      <w:proofErr w:type="gramEnd"/>
      <w:r w:rsidRPr="00673CD3">
        <w:rPr>
          <w:rFonts w:ascii="Arial" w:hAnsi="Arial" w:cs="Arial"/>
          <w:sz w:val="20"/>
          <w:szCs w:val="20"/>
        </w:rPr>
        <w:t xml:space="preserve">) осуществляют гостиничную деятельность в соответствии с зарегистрированной организационно-правовой формой деятельности. </w:t>
      </w:r>
    </w:p>
    <w:p w:rsidR="00C77B86" w:rsidRPr="00673CD3" w:rsidRDefault="005A060B" w:rsidP="005A060B">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Процедуру обязательной классификации  КСР  в 2022 году прошли  7 гостиниц («Прибой», «Байкал Хан Листвянка», «</w:t>
      </w:r>
      <w:proofErr w:type="spellStart"/>
      <w:r w:rsidRPr="00673CD3">
        <w:rPr>
          <w:rFonts w:ascii="Arial" w:hAnsi="Arial" w:cs="Arial"/>
          <w:sz w:val="20"/>
          <w:szCs w:val="20"/>
        </w:rPr>
        <w:t>Dream</w:t>
      </w:r>
      <w:proofErr w:type="spellEnd"/>
      <w:r w:rsidRPr="00673CD3">
        <w:rPr>
          <w:rFonts w:ascii="Arial" w:hAnsi="Arial" w:cs="Arial"/>
          <w:sz w:val="20"/>
          <w:szCs w:val="20"/>
        </w:rPr>
        <w:t xml:space="preserve"> </w:t>
      </w:r>
      <w:proofErr w:type="spellStart"/>
      <w:r w:rsidRPr="00673CD3">
        <w:rPr>
          <w:rFonts w:ascii="Arial" w:hAnsi="Arial" w:cs="Arial"/>
          <w:sz w:val="20"/>
          <w:szCs w:val="20"/>
        </w:rPr>
        <w:t>of</w:t>
      </w:r>
      <w:proofErr w:type="spellEnd"/>
      <w:r w:rsidRPr="00673CD3">
        <w:rPr>
          <w:rFonts w:ascii="Arial" w:hAnsi="Arial" w:cs="Arial"/>
          <w:sz w:val="20"/>
          <w:szCs w:val="20"/>
        </w:rPr>
        <w:t xml:space="preserve"> </w:t>
      </w:r>
      <w:proofErr w:type="spellStart"/>
      <w:r w:rsidRPr="00673CD3">
        <w:rPr>
          <w:rFonts w:ascii="Arial" w:hAnsi="Arial" w:cs="Arial"/>
          <w:sz w:val="20"/>
          <w:szCs w:val="20"/>
        </w:rPr>
        <w:t>Baikal</w:t>
      </w:r>
      <w:proofErr w:type="spellEnd"/>
      <w:r w:rsidRPr="00673CD3">
        <w:rPr>
          <w:rFonts w:ascii="Arial" w:hAnsi="Arial" w:cs="Arial"/>
          <w:sz w:val="20"/>
          <w:szCs w:val="20"/>
        </w:rPr>
        <w:t xml:space="preserve"> </w:t>
      </w:r>
      <w:proofErr w:type="spellStart"/>
      <w:r w:rsidRPr="00673CD3">
        <w:rPr>
          <w:rFonts w:ascii="Arial" w:hAnsi="Arial" w:cs="Arial"/>
          <w:sz w:val="20"/>
          <w:szCs w:val="20"/>
        </w:rPr>
        <w:t>Hotel</w:t>
      </w:r>
      <w:proofErr w:type="spellEnd"/>
      <w:r w:rsidRPr="00673CD3">
        <w:rPr>
          <w:rFonts w:ascii="Arial" w:hAnsi="Arial" w:cs="Arial"/>
          <w:sz w:val="20"/>
          <w:szCs w:val="20"/>
        </w:rPr>
        <w:t xml:space="preserve">», «Ангара», «Сибирская Заимка», «Рыцарский двор», «АДСС», в т. ч.- 2 повторно). По состоянию на 01.01.2023 на территории Иркутского района функционирует 32 </w:t>
      </w:r>
      <w:proofErr w:type="gramStart"/>
      <w:r w:rsidRPr="00673CD3">
        <w:rPr>
          <w:rFonts w:ascii="Arial" w:hAnsi="Arial" w:cs="Arial"/>
          <w:sz w:val="20"/>
          <w:szCs w:val="20"/>
        </w:rPr>
        <w:t>классифицированных</w:t>
      </w:r>
      <w:proofErr w:type="gramEnd"/>
      <w:r w:rsidRPr="00673CD3">
        <w:rPr>
          <w:rFonts w:ascii="Arial" w:hAnsi="Arial" w:cs="Arial"/>
          <w:sz w:val="20"/>
          <w:szCs w:val="20"/>
        </w:rPr>
        <w:t xml:space="preserve"> КСР.</w:t>
      </w:r>
    </w:p>
    <w:p w:rsidR="005A060B" w:rsidRPr="00673CD3" w:rsidRDefault="005A060B" w:rsidP="005A060B">
      <w:pPr>
        <w:shd w:val="clear" w:color="auto" w:fill="FFFFFF" w:themeFill="background1"/>
        <w:spacing w:after="0" w:line="240" w:lineRule="auto"/>
        <w:ind w:firstLine="851"/>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Содействие в организации разработки и продвижении туристских брендов муниципальных образований;</w:t>
      </w:r>
    </w:p>
    <w:p w:rsidR="00C77B86" w:rsidRPr="00673CD3" w:rsidRDefault="00C77B86"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C77B86" w:rsidRPr="00673CD3" w:rsidRDefault="00C77B86" w:rsidP="00C77B86">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Продвижение туристских возможностей Иркутского района в 2022 г. было проведено путем  редактирования и наполнения </w:t>
      </w:r>
      <w:proofErr w:type="spellStart"/>
      <w:r w:rsidRPr="00673CD3">
        <w:rPr>
          <w:rFonts w:ascii="Arial" w:hAnsi="Arial" w:cs="Arial"/>
          <w:sz w:val="20"/>
          <w:szCs w:val="20"/>
        </w:rPr>
        <w:t>лонгрида</w:t>
      </w:r>
      <w:proofErr w:type="spellEnd"/>
      <w:r w:rsidRPr="00673CD3">
        <w:rPr>
          <w:rFonts w:ascii="Arial" w:hAnsi="Arial" w:cs="Arial"/>
          <w:sz w:val="20"/>
          <w:szCs w:val="20"/>
        </w:rPr>
        <w:t xml:space="preserve"> «От Иркутска до Байкала», размещенного на сайте администрации Иркутского района irkraion.ru.</w:t>
      </w:r>
    </w:p>
    <w:p w:rsidR="00AA45B1" w:rsidRPr="00673CD3" w:rsidRDefault="00C77B86" w:rsidP="00C77B86">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Проведена работа по наполнению информационно-туристского  портала Иркутской области travel-baikal.info информацией по туристским объектам Иркутского района. На  интерне ресурсе  IZI.travel.ru  </w:t>
      </w:r>
      <w:proofErr w:type="gramStart"/>
      <w:r w:rsidRPr="00673CD3">
        <w:rPr>
          <w:rFonts w:ascii="Arial" w:hAnsi="Arial" w:cs="Arial"/>
          <w:sz w:val="20"/>
          <w:szCs w:val="20"/>
        </w:rPr>
        <w:t>представлены</w:t>
      </w:r>
      <w:proofErr w:type="gramEnd"/>
      <w:r w:rsidRPr="00673CD3">
        <w:rPr>
          <w:rFonts w:ascii="Arial" w:hAnsi="Arial" w:cs="Arial"/>
          <w:sz w:val="20"/>
          <w:szCs w:val="20"/>
        </w:rPr>
        <w:t xml:space="preserve"> аудиогиды по достопримечательностям Иркутского района</w:t>
      </w:r>
      <w:r w:rsidR="00AA45B1" w:rsidRPr="00673CD3">
        <w:rPr>
          <w:rFonts w:ascii="Arial" w:hAnsi="Arial" w:cs="Arial"/>
          <w:sz w:val="20"/>
          <w:szCs w:val="20"/>
        </w:rPr>
        <w:t>.</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Содействие созданию сети туристско-информационных центров;</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C77B86" w:rsidRPr="00673CD3" w:rsidRDefault="00C77B86" w:rsidP="00C77B8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Продолжают свою работу  туристско-информационные центры. В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 xml:space="preserve">. Листвянка «Даурия-тур» и в пос. Большое </w:t>
      </w:r>
      <w:proofErr w:type="spellStart"/>
      <w:r w:rsidRPr="00673CD3">
        <w:rPr>
          <w:rFonts w:ascii="Arial" w:eastAsia="Times New Roman" w:hAnsi="Arial" w:cs="Arial"/>
          <w:sz w:val="20"/>
          <w:szCs w:val="20"/>
          <w:lang w:eastAsia="ru-RU"/>
        </w:rPr>
        <w:t>Голоустное</w:t>
      </w:r>
      <w:proofErr w:type="spellEnd"/>
      <w:r w:rsidRPr="00673CD3">
        <w:rPr>
          <w:rFonts w:ascii="Arial" w:eastAsia="Times New Roman" w:hAnsi="Arial" w:cs="Arial"/>
          <w:sz w:val="20"/>
          <w:szCs w:val="20"/>
          <w:lang w:eastAsia="ru-RU"/>
        </w:rPr>
        <w:t xml:space="preserve">. Через туристско-информационные центры осуществляется распространение справочника буклета «Гид по Иркутскому району» и  карты-схемы «Отдых. Иркутский район». </w:t>
      </w:r>
    </w:p>
    <w:p w:rsidR="00AA45B1" w:rsidRPr="00673CD3" w:rsidRDefault="00C77B86" w:rsidP="00C77B86">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Число посещений в туристско-информационных центрах составило 11371  человек (в 2021 году - 6271 чел.),  число обращений удаленных пользователей составило – 20103  (в том числе через веб-сайт – 15000 обращений).</w:t>
      </w:r>
    </w:p>
    <w:p w:rsidR="00C77B86" w:rsidRPr="00673CD3" w:rsidRDefault="00C77B86" w:rsidP="00C77B86">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Содействие повышению эффективности взаимодействия между субъектами туристской индустрии;</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Создан и функционирует Координационный Совет по туризму при Мэре Иркутского района. На постоянной основе осуществляется взаимодействие с общественными организациями Сибирская Байкальская Ассоциация туризма (СБАТ), Союз «Торгово-промышленная палата Восточной Сибири» (ТПП ВС), Байкальский филиал Российской Гостиничной Ассоциации (РГА).</w:t>
      </w:r>
    </w:p>
    <w:p w:rsidR="00C77B86" w:rsidRPr="00673CD3" w:rsidRDefault="00C77B86"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Сохранение, развитие и рациональное использование природно-ресурсного комплекса и культурно-исторического наследия;</w:t>
      </w:r>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Планируется разработка нескольких перспективных туристических проектов, в которых администрация Иркутского района принимает участие. </w:t>
      </w:r>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В частности в  разработке дорожной карты по реализации инвестиционных проектов Группы </w:t>
      </w:r>
      <w:proofErr w:type="spellStart"/>
      <w:r w:rsidRPr="00673CD3">
        <w:rPr>
          <w:rFonts w:ascii="Arial" w:hAnsi="Arial" w:cs="Arial"/>
          <w:sz w:val="20"/>
          <w:szCs w:val="20"/>
        </w:rPr>
        <w:t>En</w:t>
      </w:r>
      <w:proofErr w:type="spellEnd"/>
      <w:r w:rsidRPr="00673CD3">
        <w:rPr>
          <w:rFonts w:ascii="Arial" w:hAnsi="Arial" w:cs="Arial"/>
          <w:sz w:val="20"/>
          <w:szCs w:val="20"/>
        </w:rPr>
        <w:t xml:space="preserve">+, получивших поддержку АО «Корпорация Туризм РФ»: </w:t>
      </w:r>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строительство загородного парк-отеля "Зеленый Мыс" "</w:t>
      </w:r>
      <w:proofErr w:type="spellStart"/>
      <w:proofErr w:type="gramStart"/>
      <w:r w:rsidRPr="00673CD3">
        <w:rPr>
          <w:rFonts w:ascii="Arial" w:hAnsi="Arial" w:cs="Arial"/>
          <w:sz w:val="20"/>
          <w:szCs w:val="20"/>
        </w:rPr>
        <w:t>А</w:t>
      </w:r>
      <w:proofErr w:type="gramEnd"/>
      <w:r w:rsidRPr="00673CD3">
        <w:rPr>
          <w:rFonts w:ascii="Arial" w:hAnsi="Arial" w:cs="Arial"/>
          <w:sz w:val="20"/>
          <w:szCs w:val="20"/>
        </w:rPr>
        <w:t>ngara</w:t>
      </w:r>
      <w:proofErr w:type="spellEnd"/>
      <w:r w:rsidRPr="00673CD3">
        <w:rPr>
          <w:rFonts w:ascii="Arial" w:hAnsi="Arial" w:cs="Arial"/>
          <w:sz w:val="20"/>
          <w:szCs w:val="20"/>
        </w:rPr>
        <w:t xml:space="preserve"> </w:t>
      </w:r>
      <w:proofErr w:type="spellStart"/>
      <w:r w:rsidRPr="00673CD3">
        <w:rPr>
          <w:rFonts w:ascii="Arial" w:hAnsi="Arial" w:cs="Arial"/>
          <w:sz w:val="20"/>
          <w:szCs w:val="20"/>
        </w:rPr>
        <w:t>hotel</w:t>
      </w:r>
      <w:proofErr w:type="spellEnd"/>
      <w:r w:rsidRPr="00673CD3">
        <w:rPr>
          <w:rFonts w:ascii="Arial" w:hAnsi="Arial" w:cs="Arial"/>
          <w:sz w:val="20"/>
          <w:szCs w:val="20"/>
        </w:rPr>
        <w:t xml:space="preserve">" (гостиничный корпус 4* на 300 номеров. </w:t>
      </w:r>
      <w:proofErr w:type="gramStart"/>
      <w:r w:rsidRPr="00673CD3">
        <w:rPr>
          <w:rFonts w:ascii="Arial" w:hAnsi="Arial" w:cs="Arial"/>
          <w:sz w:val="20"/>
          <w:szCs w:val="20"/>
        </w:rPr>
        <w:t>Байкальский тракт, 26 км)</w:t>
      </w:r>
      <w:proofErr w:type="gramEnd"/>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- 3 этап реновации </w:t>
      </w:r>
      <w:proofErr w:type="gramStart"/>
      <w:r w:rsidRPr="00673CD3">
        <w:rPr>
          <w:rFonts w:ascii="Arial" w:hAnsi="Arial" w:cs="Arial"/>
          <w:sz w:val="20"/>
          <w:szCs w:val="20"/>
        </w:rPr>
        <w:t>парк-отеля</w:t>
      </w:r>
      <w:proofErr w:type="gramEnd"/>
      <w:r w:rsidRPr="00673CD3">
        <w:rPr>
          <w:rFonts w:ascii="Arial" w:hAnsi="Arial" w:cs="Arial"/>
          <w:sz w:val="20"/>
          <w:szCs w:val="20"/>
        </w:rPr>
        <w:t xml:space="preserve"> "</w:t>
      </w:r>
      <w:proofErr w:type="spellStart"/>
      <w:r w:rsidRPr="00673CD3">
        <w:rPr>
          <w:rFonts w:ascii="Arial" w:hAnsi="Arial" w:cs="Arial"/>
          <w:sz w:val="20"/>
          <w:szCs w:val="20"/>
        </w:rPr>
        <w:t>Бурдугуз</w:t>
      </w:r>
      <w:proofErr w:type="spellEnd"/>
      <w:r w:rsidRPr="00673CD3">
        <w:rPr>
          <w:rFonts w:ascii="Arial" w:hAnsi="Arial" w:cs="Arial"/>
          <w:sz w:val="20"/>
          <w:szCs w:val="20"/>
        </w:rPr>
        <w:t xml:space="preserve">" (дополнительный корпус гостиницы 4* на 26 номеров) </w:t>
      </w:r>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строительство оздоровительного комплекса на базе санатория "Электра</w:t>
      </w:r>
      <w:proofErr w:type="gramStart"/>
      <w:r w:rsidRPr="00673CD3">
        <w:rPr>
          <w:rFonts w:ascii="Arial" w:hAnsi="Arial" w:cs="Arial"/>
          <w:sz w:val="20"/>
          <w:szCs w:val="20"/>
        </w:rPr>
        <w:t>"(</w:t>
      </w:r>
      <w:proofErr w:type="spellStart"/>
      <w:proofErr w:type="gramEnd"/>
      <w:r w:rsidRPr="00673CD3">
        <w:rPr>
          <w:rFonts w:ascii="Arial" w:hAnsi="Arial" w:cs="Arial"/>
          <w:sz w:val="20"/>
          <w:szCs w:val="20"/>
        </w:rPr>
        <w:t>спа</w:t>
      </w:r>
      <w:proofErr w:type="spellEnd"/>
      <w:r w:rsidRPr="00673CD3">
        <w:rPr>
          <w:rFonts w:ascii="Arial" w:hAnsi="Arial" w:cs="Arial"/>
          <w:sz w:val="20"/>
          <w:szCs w:val="20"/>
        </w:rPr>
        <w:t>-отель на 120 номеров).</w:t>
      </w:r>
    </w:p>
    <w:p w:rsidR="00C852D2"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Плана мероприятий («дорожная карта») по развитию туристско-рекреационного кластера «</w:t>
      </w:r>
      <w:proofErr w:type="gramStart"/>
      <w:r w:rsidRPr="00673CD3">
        <w:rPr>
          <w:rFonts w:ascii="Arial" w:hAnsi="Arial" w:cs="Arial"/>
          <w:sz w:val="20"/>
          <w:szCs w:val="20"/>
        </w:rPr>
        <w:t>Большое</w:t>
      </w:r>
      <w:proofErr w:type="gramEnd"/>
      <w:r w:rsidRPr="00673CD3">
        <w:rPr>
          <w:rFonts w:ascii="Arial" w:hAnsi="Arial" w:cs="Arial"/>
          <w:sz w:val="20"/>
          <w:szCs w:val="20"/>
        </w:rPr>
        <w:t xml:space="preserve"> </w:t>
      </w:r>
      <w:proofErr w:type="spellStart"/>
      <w:r w:rsidRPr="00673CD3">
        <w:rPr>
          <w:rFonts w:ascii="Arial" w:hAnsi="Arial" w:cs="Arial"/>
          <w:sz w:val="20"/>
          <w:szCs w:val="20"/>
        </w:rPr>
        <w:t>Голоустное</w:t>
      </w:r>
      <w:proofErr w:type="spellEnd"/>
      <w:r w:rsidRPr="00673CD3">
        <w:rPr>
          <w:rFonts w:ascii="Arial" w:hAnsi="Arial" w:cs="Arial"/>
          <w:sz w:val="20"/>
          <w:szCs w:val="20"/>
        </w:rPr>
        <w:t>» в рамках комплексного развития туризма на территории Иркутской области (утвержденного распоряжением Губернатора Иркутской области № 220-р от 28.07.2022).</w:t>
      </w:r>
    </w:p>
    <w:p w:rsidR="00AA45B1" w:rsidRPr="00673CD3" w:rsidRDefault="00C852D2" w:rsidP="00C852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 исходных данных </w:t>
      </w:r>
      <w:proofErr w:type="gramStart"/>
      <w:r w:rsidRPr="00673CD3">
        <w:rPr>
          <w:rFonts w:ascii="Arial" w:hAnsi="Arial" w:cs="Arial"/>
          <w:sz w:val="20"/>
          <w:szCs w:val="20"/>
        </w:rPr>
        <w:t>для</w:t>
      </w:r>
      <w:proofErr w:type="gramEnd"/>
      <w:r w:rsidRPr="00673CD3">
        <w:rPr>
          <w:rFonts w:ascii="Arial" w:hAnsi="Arial" w:cs="Arial"/>
          <w:sz w:val="20"/>
          <w:szCs w:val="20"/>
        </w:rPr>
        <w:t xml:space="preserve"> </w:t>
      </w:r>
      <w:proofErr w:type="gramStart"/>
      <w:r w:rsidRPr="00673CD3">
        <w:rPr>
          <w:rFonts w:ascii="Arial" w:hAnsi="Arial" w:cs="Arial"/>
          <w:sz w:val="20"/>
          <w:szCs w:val="20"/>
        </w:rPr>
        <w:t>Мастер</w:t>
      </w:r>
      <w:proofErr w:type="gramEnd"/>
      <w:r w:rsidRPr="00673CD3">
        <w:rPr>
          <w:rFonts w:ascii="Arial" w:hAnsi="Arial" w:cs="Arial"/>
          <w:sz w:val="20"/>
          <w:szCs w:val="20"/>
        </w:rPr>
        <w:t xml:space="preserve"> – плана территории туристско-рекреационного кластера «</w:t>
      </w:r>
      <w:proofErr w:type="spellStart"/>
      <w:r w:rsidRPr="00673CD3">
        <w:rPr>
          <w:rFonts w:ascii="Arial" w:hAnsi="Arial" w:cs="Arial"/>
          <w:sz w:val="20"/>
          <w:szCs w:val="20"/>
        </w:rPr>
        <w:t>Тальцы</w:t>
      </w:r>
      <w:proofErr w:type="spellEnd"/>
      <w:r w:rsidRPr="00673CD3">
        <w:rPr>
          <w:rFonts w:ascii="Arial" w:hAnsi="Arial" w:cs="Arial"/>
          <w:sz w:val="20"/>
          <w:szCs w:val="20"/>
        </w:rPr>
        <w:t>».</w:t>
      </w:r>
    </w:p>
    <w:p w:rsidR="00C852D2" w:rsidRPr="00673CD3" w:rsidRDefault="00C852D2" w:rsidP="00C852D2">
      <w:pPr>
        <w:shd w:val="clear" w:color="auto" w:fill="FFFFFF" w:themeFill="background1"/>
        <w:spacing w:after="0" w:line="240" w:lineRule="auto"/>
        <w:ind w:firstLine="851"/>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Создание и продвижение крупных событийных мероприятий, проводимых на территории Иркутского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8065D2"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 VIII Фестиваль ледовых скульптур «Живи на Байкале» посетили  более 3 тыс. чел.  Площадку традиционно украсили ледовые скульптуры, которые в этом году были посвящены 85-летию Иркутской области и городам региона. Также к открытию ледорубы сделали в полный размер изо льда </w:t>
      </w:r>
      <w:proofErr w:type="spellStart"/>
      <w:r w:rsidRPr="00673CD3">
        <w:rPr>
          <w:rFonts w:ascii="Arial" w:hAnsi="Arial" w:cs="Arial"/>
          <w:sz w:val="20"/>
          <w:szCs w:val="20"/>
        </w:rPr>
        <w:t>электроавтомобиль</w:t>
      </w:r>
      <w:proofErr w:type="spellEnd"/>
      <w:r w:rsidRPr="00673CD3">
        <w:rPr>
          <w:rFonts w:ascii="Arial" w:hAnsi="Arial" w:cs="Arial"/>
          <w:sz w:val="20"/>
          <w:szCs w:val="20"/>
        </w:rPr>
        <w:t xml:space="preserve"> </w:t>
      </w:r>
      <w:proofErr w:type="spellStart"/>
      <w:r w:rsidRPr="00673CD3">
        <w:rPr>
          <w:rFonts w:ascii="Arial" w:hAnsi="Arial" w:cs="Arial"/>
          <w:sz w:val="20"/>
          <w:szCs w:val="20"/>
        </w:rPr>
        <w:t>Tesla</w:t>
      </w:r>
      <w:proofErr w:type="spellEnd"/>
      <w:r w:rsidRPr="00673CD3">
        <w:rPr>
          <w:rFonts w:ascii="Arial" w:hAnsi="Arial" w:cs="Arial"/>
          <w:sz w:val="20"/>
          <w:szCs w:val="20"/>
        </w:rPr>
        <w:t>. Ледовые фигуры подсвечивались в темное время суток, площадку украсили иллюминацией. Центральной локацией стал каток на льду Байкала, его оформили в виде цифр 2022;</w:t>
      </w:r>
    </w:p>
    <w:p w:rsidR="008065D2"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 Большой Байкальский </w:t>
      </w:r>
      <w:proofErr w:type="spellStart"/>
      <w:r w:rsidRPr="00673CD3">
        <w:rPr>
          <w:rFonts w:ascii="Arial" w:hAnsi="Arial" w:cs="Arial"/>
          <w:sz w:val="20"/>
          <w:szCs w:val="20"/>
        </w:rPr>
        <w:t>Квест</w:t>
      </w:r>
      <w:proofErr w:type="spellEnd"/>
      <w:r w:rsidRPr="00673CD3">
        <w:rPr>
          <w:rFonts w:ascii="Arial" w:hAnsi="Arial" w:cs="Arial"/>
          <w:sz w:val="20"/>
          <w:szCs w:val="20"/>
        </w:rPr>
        <w:t xml:space="preserve"> - спортивное </w:t>
      </w:r>
      <w:proofErr w:type="gramStart"/>
      <w:r w:rsidRPr="00673CD3">
        <w:rPr>
          <w:rFonts w:ascii="Arial" w:hAnsi="Arial" w:cs="Arial"/>
          <w:sz w:val="20"/>
          <w:szCs w:val="20"/>
        </w:rPr>
        <w:t>мероприятие</w:t>
      </w:r>
      <w:proofErr w:type="gramEnd"/>
      <w:r w:rsidRPr="00673CD3">
        <w:rPr>
          <w:rFonts w:ascii="Arial" w:hAnsi="Arial" w:cs="Arial"/>
          <w:sz w:val="20"/>
          <w:szCs w:val="20"/>
        </w:rPr>
        <w:t xml:space="preserve"> проведенное на территории </w:t>
      </w:r>
      <w:proofErr w:type="spellStart"/>
      <w:r w:rsidRPr="00673CD3">
        <w:rPr>
          <w:rFonts w:ascii="Arial" w:hAnsi="Arial" w:cs="Arial"/>
          <w:sz w:val="20"/>
          <w:szCs w:val="20"/>
        </w:rPr>
        <w:t>р.п</w:t>
      </w:r>
      <w:proofErr w:type="spellEnd"/>
      <w:r w:rsidRPr="00673CD3">
        <w:rPr>
          <w:rFonts w:ascii="Arial" w:hAnsi="Arial" w:cs="Arial"/>
          <w:sz w:val="20"/>
          <w:szCs w:val="20"/>
        </w:rPr>
        <w:t xml:space="preserve">. Листвянка. </w:t>
      </w:r>
      <w:proofErr w:type="gramStart"/>
      <w:r w:rsidRPr="00673CD3">
        <w:rPr>
          <w:rFonts w:ascii="Arial" w:hAnsi="Arial" w:cs="Arial"/>
          <w:sz w:val="20"/>
          <w:szCs w:val="20"/>
        </w:rPr>
        <w:t xml:space="preserve">Мероприятие представляет собой территориально сформированные локации (гостиничные комплексы п. Никола и </w:t>
      </w:r>
      <w:proofErr w:type="spellStart"/>
      <w:r w:rsidRPr="00673CD3">
        <w:rPr>
          <w:rFonts w:ascii="Arial" w:hAnsi="Arial" w:cs="Arial"/>
          <w:sz w:val="20"/>
          <w:szCs w:val="20"/>
        </w:rPr>
        <w:t>р.п</w:t>
      </w:r>
      <w:proofErr w:type="spellEnd"/>
      <w:r w:rsidRPr="00673CD3">
        <w:rPr>
          <w:rFonts w:ascii="Arial" w:hAnsi="Arial" w:cs="Arial"/>
          <w:sz w:val="20"/>
          <w:szCs w:val="20"/>
        </w:rPr>
        <w:t>.</w:t>
      </w:r>
      <w:proofErr w:type="gramEnd"/>
      <w:r w:rsidRPr="00673CD3">
        <w:rPr>
          <w:rFonts w:ascii="Arial" w:hAnsi="Arial" w:cs="Arial"/>
          <w:sz w:val="20"/>
          <w:szCs w:val="20"/>
        </w:rPr>
        <w:t xml:space="preserve"> </w:t>
      </w:r>
      <w:proofErr w:type="gramStart"/>
      <w:r w:rsidRPr="00673CD3">
        <w:rPr>
          <w:rFonts w:ascii="Arial" w:hAnsi="Arial" w:cs="Arial"/>
          <w:sz w:val="20"/>
          <w:szCs w:val="20"/>
        </w:rPr>
        <w:t>Листвянка), на каждой из которых организованы спортивные состязания и 1 творческий конкурс.</w:t>
      </w:r>
      <w:proofErr w:type="gramEnd"/>
      <w:r w:rsidRPr="00673CD3">
        <w:rPr>
          <w:rFonts w:ascii="Arial" w:hAnsi="Arial" w:cs="Arial"/>
          <w:sz w:val="20"/>
          <w:szCs w:val="20"/>
        </w:rPr>
        <w:t xml:space="preserve"> Участие приняли 14 команд, общее количество участников составило около 100 человек;</w:t>
      </w:r>
    </w:p>
    <w:p w:rsidR="008065D2"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гастрономический  фестиваль «День омуля». В программу фестиваля вошли:  гастрономические эстафеты и конкурсы от представителей туристского бизнеса, массовое приготовление ухи из северной рыбы, порядка 160 литров. Число участников составило более 800 человек</w:t>
      </w:r>
    </w:p>
    <w:p w:rsidR="008065D2"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Традиционно прошли такие мероприятия, как:</w:t>
      </w:r>
    </w:p>
    <w:p w:rsidR="008065D2"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  Байкальская экстремальная гонка «Ледовый шторм». Три дня участники, преодолевая себя, мороз, ветер, торосы, открытые трещины – соревнуются на  льду Байкала. Коньки (лыжи) и велосипед  - две дисциплины, одну из которых можно выбрать для участия. Гонка состоит из трёх этапов, общая протяженность по прямой 205 км: Первый этап и первый день гонки </w:t>
      </w:r>
      <w:proofErr w:type="spellStart"/>
      <w:r w:rsidRPr="00673CD3">
        <w:rPr>
          <w:rFonts w:ascii="Arial" w:hAnsi="Arial" w:cs="Arial"/>
          <w:sz w:val="20"/>
          <w:szCs w:val="20"/>
        </w:rPr>
        <w:t>Сахюрта</w:t>
      </w:r>
      <w:proofErr w:type="spellEnd"/>
      <w:r w:rsidRPr="00673CD3">
        <w:rPr>
          <w:rFonts w:ascii="Arial" w:hAnsi="Arial" w:cs="Arial"/>
          <w:sz w:val="20"/>
          <w:szCs w:val="20"/>
        </w:rPr>
        <w:t xml:space="preserve"> (</w:t>
      </w:r>
      <w:proofErr w:type="spellStart"/>
      <w:r w:rsidRPr="00673CD3">
        <w:rPr>
          <w:rFonts w:ascii="Arial" w:hAnsi="Arial" w:cs="Arial"/>
          <w:sz w:val="20"/>
          <w:szCs w:val="20"/>
        </w:rPr>
        <w:t>Ольхонский</w:t>
      </w:r>
      <w:proofErr w:type="spellEnd"/>
      <w:r w:rsidRPr="00673CD3">
        <w:rPr>
          <w:rFonts w:ascii="Arial" w:hAnsi="Arial" w:cs="Arial"/>
          <w:sz w:val="20"/>
          <w:szCs w:val="20"/>
        </w:rPr>
        <w:t xml:space="preserve"> район)  – </w:t>
      </w:r>
      <w:proofErr w:type="spellStart"/>
      <w:r w:rsidRPr="00673CD3">
        <w:rPr>
          <w:rFonts w:ascii="Arial" w:hAnsi="Arial" w:cs="Arial"/>
          <w:sz w:val="20"/>
          <w:szCs w:val="20"/>
        </w:rPr>
        <w:t>Бугульдейка</w:t>
      </w:r>
      <w:proofErr w:type="spellEnd"/>
      <w:r w:rsidRPr="00673CD3">
        <w:rPr>
          <w:rFonts w:ascii="Arial" w:hAnsi="Arial" w:cs="Arial"/>
          <w:sz w:val="20"/>
          <w:szCs w:val="20"/>
        </w:rPr>
        <w:t xml:space="preserve">  80 километров, второй этап </w:t>
      </w:r>
      <w:proofErr w:type="spellStart"/>
      <w:r w:rsidRPr="00673CD3">
        <w:rPr>
          <w:rFonts w:ascii="Arial" w:hAnsi="Arial" w:cs="Arial"/>
          <w:sz w:val="20"/>
          <w:szCs w:val="20"/>
        </w:rPr>
        <w:t>Бугульдейка</w:t>
      </w:r>
      <w:proofErr w:type="spellEnd"/>
      <w:r w:rsidRPr="00673CD3">
        <w:rPr>
          <w:rFonts w:ascii="Arial" w:hAnsi="Arial" w:cs="Arial"/>
          <w:sz w:val="20"/>
          <w:szCs w:val="20"/>
        </w:rPr>
        <w:t xml:space="preserve">  – Большое </w:t>
      </w:r>
      <w:proofErr w:type="spellStart"/>
      <w:r w:rsidRPr="00673CD3">
        <w:rPr>
          <w:rFonts w:ascii="Arial" w:hAnsi="Arial" w:cs="Arial"/>
          <w:sz w:val="20"/>
          <w:szCs w:val="20"/>
        </w:rPr>
        <w:t>Голоустное</w:t>
      </w:r>
      <w:proofErr w:type="spellEnd"/>
      <w:r w:rsidRPr="00673CD3">
        <w:rPr>
          <w:rFonts w:ascii="Arial" w:hAnsi="Arial" w:cs="Arial"/>
          <w:sz w:val="20"/>
          <w:szCs w:val="20"/>
        </w:rPr>
        <w:t xml:space="preserve">  80 километров</w:t>
      </w:r>
      <w:proofErr w:type="gramStart"/>
      <w:r w:rsidRPr="00673CD3">
        <w:rPr>
          <w:rFonts w:ascii="Arial" w:hAnsi="Arial" w:cs="Arial"/>
          <w:sz w:val="20"/>
          <w:szCs w:val="20"/>
        </w:rPr>
        <w:t xml:space="preserve"> ,</w:t>
      </w:r>
      <w:proofErr w:type="gramEnd"/>
      <w:r w:rsidRPr="00673CD3">
        <w:rPr>
          <w:rFonts w:ascii="Arial" w:hAnsi="Arial" w:cs="Arial"/>
          <w:sz w:val="20"/>
          <w:szCs w:val="20"/>
        </w:rPr>
        <w:t xml:space="preserve">  третий этап из Большого </w:t>
      </w:r>
      <w:proofErr w:type="spellStart"/>
      <w:r w:rsidRPr="00673CD3">
        <w:rPr>
          <w:rFonts w:ascii="Arial" w:hAnsi="Arial" w:cs="Arial"/>
          <w:sz w:val="20"/>
          <w:szCs w:val="20"/>
        </w:rPr>
        <w:t>Голоустного</w:t>
      </w:r>
      <w:proofErr w:type="spellEnd"/>
      <w:r w:rsidRPr="00673CD3">
        <w:rPr>
          <w:rFonts w:ascii="Arial" w:hAnsi="Arial" w:cs="Arial"/>
          <w:sz w:val="20"/>
          <w:szCs w:val="20"/>
        </w:rPr>
        <w:t xml:space="preserve">  до Листвянки  45 километров. В «Ледовом шторме- 2022» приняли участие около 100 человек. География участников очень  широка: Россия (</w:t>
      </w:r>
      <w:proofErr w:type="spellStart"/>
      <w:r w:rsidRPr="00673CD3">
        <w:rPr>
          <w:rFonts w:ascii="Arial" w:hAnsi="Arial" w:cs="Arial"/>
          <w:sz w:val="20"/>
          <w:szCs w:val="20"/>
        </w:rPr>
        <w:t>г.г</w:t>
      </w:r>
      <w:proofErr w:type="gramStart"/>
      <w:r w:rsidRPr="00673CD3">
        <w:rPr>
          <w:rFonts w:ascii="Arial" w:hAnsi="Arial" w:cs="Arial"/>
          <w:sz w:val="20"/>
          <w:szCs w:val="20"/>
        </w:rPr>
        <w:t>.М</w:t>
      </w:r>
      <w:proofErr w:type="gramEnd"/>
      <w:r w:rsidRPr="00673CD3">
        <w:rPr>
          <w:rFonts w:ascii="Arial" w:hAnsi="Arial" w:cs="Arial"/>
          <w:sz w:val="20"/>
          <w:szCs w:val="20"/>
        </w:rPr>
        <w:t>осква</w:t>
      </w:r>
      <w:proofErr w:type="spellEnd"/>
      <w:r w:rsidRPr="00673CD3">
        <w:rPr>
          <w:rFonts w:ascii="Arial" w:hAnsi="Arial" w:cs="Arial"/>
          <w:sz w:val="20"/>
          <w:szCs w:val="20"/>
        </w:rPr>
        <w:t>, Санкт – Петербург, Екатеринбург, Томск, Нижний Тагил, Владивосток), Шотландия, Австрия и др.</w:t>
      </w:r>
    </w:p>
    <w:p w:rsidR="00AA45B1" w:rsidRPr="00673CD3" w:rsidRDefault="008065D2" w:rsidP="008065D2">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Байкальский ледовый марафон в 2022 году прошел уже в 18-й раз. Мероприятия включает две дистанции: 21,1 км (лимит времени на прохождение трассы – 4 часа); 42,2 км (лимит времени на прохождение трассы между двумя противоположными берегами озера–6 часов</w:t>
      </w:r>
      <w:proofErr w:type="gramStart"/>
      <w:r w:rsidRPr="00673CD3">
        <w:rPr>
          <w:rFonts w:ascii="Arial" w:hAnsi="Arial" w:cs="Arial"/>
          <w:sz w:val="20"/>
          <w:szCs w:val="20"/>
        </w:rPr>
        <w:t>).</w:t>
      </w:r>
      <w:r w:rsidR="00AA45B1" w:rsidRPr="00673CD3">
        <w:rPr>
          <w:rFonts w:ascii="Arial" w:hAnsi="Arial" w:cs="Arial"/>
          <w:sz w:val="20"/>
          <w:szCs w:val="20"/>
        </w:rPr>
        <w:t>.</w:t>
      </w:r>
      <w:proofErr w:type="gramEnd"/>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Создание условий для развития малого предпринимательства</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sz w:val="20"/>
          <w:szCs w:val="20"/>
        </w:rPr>
        <w:t xml:space="preserve">- </w:t>
      </w:r>
      <w:r w:rsidRPr="00673CD3">
        <w:rPr>
          <w:rFonts w:ascii="Arial" w:hAnsi="Arial" w:cs="Arial"/>
          <w:b/>
          <w:i/>
          <w:sz w:val="20"/>
          <w:szCs w:val="20"/>
        </w:rPr>
        <w:t>Обеспечение условий участия представителей субъектов малого предпринимательства, некоммерческих организаций, выражающих интересы субъектов малого предпринимательства, в формировании и реализации политики в области развития малого предпринимательства на территории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В целях </w:t>
      </w:r>
      <w:proofErr w:type="gramStart"/>
      <w:r w:rsidRPr="00673CD3">
        <w:rPr>
          <w:rFonts w:ascii="Arial" w:hAnsi="Arial" w:cs="Arial"/>
          <w:sz w:val="20"/>
          <w:szCs w:val="20"/>
        </w:rPr>
        <w:t>обеспечения условий участия представителей субъектов малого</w:t>
      </w:r>
      <w:proofErr w:type="gramEnd"/>
      <w:r w:rsidRPr="00673CD3">
        <w:rPr>
          <w:rFonts w:ascii="Arial" w:hAnsi="Arial" w:cs="Arial"/>
          <w:sz w:val="20"/>
          <w:szCs w:val="20"/>
        </w:rPr>
        <w:t xml:space="preserve"> предпринимательства, некоммерческих организаций, выражающих интересы субъектов малого предпринимательства, в </w:t>
      </w:r>
      <w:r w:rsidRPr="00673CD3">
        <w:rPr>
          <w:rFonts w:ascii="Arial" w:hAnsi="Arial" w:cs="Arial"/>
          <w:sz w:val="20"/>
          <w:szCs w:val="20"/>
        </w:rPr>
        <w:lastRenderedPageBreak/>
        <w:t>формировании и реализации политики в области развития малого предпринимательства на территории Иркутского района организована работа Совета по развитию малого и среднего предпринимательства при Мэре Иркутского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sz w:val="20"/>
          <w:szCs w:val="20"/>
        </w:rPr>
        <w:t xml:space="preserve">- </w:t>
      </w:r>
      <w:r w:rsidRPr="00673CD3">
        <w:rPr>
          <w:rFonts w:ascii="Arial" w:hAnsi="Arial" w:cs="Arial"/>
          <w:b/>
          <w:i/>
          <w:sz w:val="20"/>
          <w:szCs w:val="20"/>
        </w:rPr>
        <w:t>Оказание содействия субъектам малого и среднего предпринимательства в продвижении производимых ими товаров (работ, услуг);</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AA45B1" w:rsidP="00AA45B1">
      <w:pPr>
        <w:shd w:val="clear" w:color="auto" w:fill="FFFFFF" w:themeFill="background1"/>
        <w:spacing w:after="0" w:line="240" w:lineRule="auto"/>
        <w:ind w:firstLine="851"/>
        <w:jc w:val="both"/>
        <w:rPr>
          <w:rFonts w:ascii="Arial" w:hAnsi="Arial" w:cs="Arial"/>
          <w:sz w:val="20"/>
          <w:szCs w:val="20"/>
        </w:rPr>
      </w:pPr>
      <w:r w:rsidRPr="00673CD3">
        <w:rPr>
          <w:rFonts w:ascii="Arial" w:hAnsi="Arial" w:cs="Arial"/>
          <w:sz w:val="20"/>
          <w:szCs w:val="20"/>
        </w:rPr>
        <w:t xml:space="preserve">Содействие в продвижении производимых субъектами малого и среднего предпринимательства (далее-СМСП) товаров, популяризация их предпринимательской деятельности на территории Иркутского района осуществляется путем привлечения к участию СМСП в ежегодных выставках, ярмарках. </w:t>
      </w:r>
    </w:p>
    <w:p w:rsidR="00AA45B1" w:rsidRPr="00673CD3" w:rsidRDefault="00AB654B" w:rsidP="00AB654B">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В целях обеспечения свободного доступа для отечественных сельскохозяйственных производителей к ярмаркам, а также в целях их максимальной доступности для населения и расширения возможностей сбыта отечественными сельскохозяйственными товаропроизводителями своей продукции в 2022 г. организованы дополнительные ярмарочные места на территории Иркутского района, в том числе без взимания арендной платы. В 2022 г. на территории Иркутского района проведено 238 ярмарок: 20 сезонных, 209 выходного дня, 9 праздничных с общей численностью 648 торговых мест. </w:t>
      </w:r>
      <w:r w:rsidR="00AA45B1" w:rsidRPr="00673CD3">
        <w:rPr>
          <w:rFonts w:ascii="Arial" w:hAnsi="Arial" w:cs="Arial"/>
          <w:sz w:val="20"/>
          <w:szCs w:val="20"/>
        </w:rPr>
        <w:t xml:space="preserve">С целью популяризации сельскохозяйственных товаров, </w:t>
      </w:r>
      <w:r w:rsidRPr="00673CD3">
        <w:rPr>
          <w:rFonts w:ascii="Arial" w:hAnsi="Arial" w:cs="Arial"/>
          <w:sz w:val="20"/>
          <w:szCs w:val="20"/>
        </w:rPr>
        <w:t>принято</w:t>
      </w:r>
      <w:r w:rsidR="00AA45B1" w:rsidRPr="00673CD3">
        <w:rPr>
          <w:rFonts w:ascii="Arial" w:hAnsi="Arial" w:cs="Arial"/>
          <w:sz w:val="20"/>
          <w:szCs w:val="20"/>
        </w:rPr>
        <w:t xml:space="preserve"> участие в мероприятиях ярмарки сельскохозяйственной продукции «Агропромышленная неделя». Также от Иркутского района участие в ярмарке </w:t>
      </w:r>
      <w:r w:rsidRPr="00673CD3">
        <w:rPr>
          <w:rFonts w:ascii="Arial" w:hAnsi="Arial" w:cs="Arial"/>
          <w:sz w:val="20"/>
          <w:szCs w:val="20"/>
        </w:rPr>
        <w:t xml:space="preserve">приняли 15 </w:t>
      </w:r>
      <w:proofErr w:type="spellStart"/>
      <w:r w:rsidRPr="00673CD3">
        <w:rPr>
          <w:rFonts w:ascii="Arial" w:hAnsi="Arial" w:cs="Arial"/>
          <w:sz w:val="20"/>
          <w:szCs w:val="20"/>
        </w:rPr>
        <w:t>сельхозтоваропроизводителей</w:t>
      </w:r>
      <w:proofErr w:type="spellEnd"/>
      <w:r w:rsidRPr="00673CD3">
        <w:rPr>
          <w:rFonts w:ascii="Arial" w:hAnsi="Arial" w:cs="Arial"/>
          <w:sz w:val="20"/>
          <w:szCs w:val="20"/>
        </w:rPr>
        <w:t xml:space="preserve"> района</w:t>
      </w:r>
      <w:proofErr w:type="gramStart"/>
      <w:r w:rsidRPr="00673CD3">
        <w:rPr>
          <w:rFonts w:ascii="Arial" w:hAnsi="Arial" w:cs="Arial"/>
          <w:sz w:val="20"/>
          <w:szCs w:val="20"/>
        </w:rPr>
        <w:t>.</w:t>
      </w:r>
      <w:r w:rsidR="00AA45B1" w:rsidRPr="00673CD3">
        <w:rPr>
          <w:rFonts w:ascii="Arial" w:hAnsi="Arial" w:cs="Arial"/>
          <w:sz w:val="20"/>
          <w:szCs w:val="20"/>
        </w:rPr>
        <w:t xml:space="preserve">, </w:t>
      </w:r>
      <w:proofErr w:type="gramEnd"/>
      <w:r w:rsidR="00AA45B1" w:rsidRPr="00673CD3">
        <w:rPr>
          <w:rFonts w:ascii="Arial" w:hAnsi="Arial" w:cs="Arial"/>
          <w:sz w:val="20"/>
          <w:szCs w:val="20"/>
        </w:rPr>
        <w:t>где представили свою фирменную продукцию.</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Обеспечение благоприятных условий для развития субъектов малого предпринимательства путем развития инфраструктуры и эффективных мер поддержки малого предпринимательства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B654B" w:rsidRPr="00673CD3" w:rsidRDefault="00AB654B" w:rsidP="00AB654B">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В течение 2022 г. администрацией ИРМО на постоянной основе  доводилась  информация до СМСП о различных обучающих и информационных мероприятиях, проводимых центром «Мой бизнес», ТПП Восточной Сибири, АО «Корпорация МСП». Информация о проводимых мероприятиях доводилась до сведения СМСП путем электронной рассылки, размещения информации на официальном сайте ИРМО и информированием глав муниципальных образований Иркутского района.</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Всего за 2022 г. 98 СМСП Иркутского района приняли участие в мероприятиях (тренинги, семинары, курсы обучения и др.) в Фонде поддержки и развития предпринимательства Иркутской области  Центр «Мой бизнес».</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57 СМСП получили консультационную поддержку по общим вопросам ведения предпринимательской деятельности в отделе муниципальной поддержки и развития малого и среднего предпринимательства и МКК «Фонд поддержки малого и среднего предпринимательства» (в том числе 37 – Фонд МКК).</w:t>
      </w:r>
    </w:p>
    <w:p w:rsidR="00AA45B1"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Оказана методологическая поддержка 5-ти предпринимателям и 2-м некоммерческим организациям, пожелавшим принять участие в конкурсе Ростуризма по предоставлению субсидий и других конкурсах, подготовлены рекомендательные письма.</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ab/>
        <w:t xml:space="preserve">Финансовая поддержка осуществлялась </w:t>
      </w:r>
      <w:proofErr w:type="spellStart"/>
      <w:r w:rsidRPr="00673CD3">
        <w:rPr>
          <w:rFonts w:ascii="Arial" w:hAnsi="Arial" w:cs="Arial"/>
          <w:sz w:val="20"/>
          <w:szCs w:val="20"/>
        </w:rPr>
        <w:t>Микрокредитной</w:t>
      </w:r>
      <w:proofErr w:type="spellEnd"/>
      <w:r w:rsidRPr="00673CD3">
        <w:rPr>
          <w:rFonts w:ascii="Arial" w:hAnsi="Arial" w:cs="Arial"/>
          <w:sz w:val="20"/>
          <w:szCs w:val="20"/>
        </w:rPr>
        <w:t xml:space="preserve"> компании «Фонд поддержки малого и среднего предпринимательства Иркутского района» (далее - Фонд).  </w:t>
      </w:r>
      <w:proofErr w:type="gramStart"/>
      <w:r w:rsidRPr="00673CD3">
        <w:rPr>
          <w:rFonts w:ascii="Arial" w:hAnsi="Arial" w:cs="Arial"/>
          <w:sz w:val="20"/>
          <w:szCs w:val="20"/>
        </w:rPr>
        <w:t xml:space="preserve">В 2022 г. Фондом было выдано 10 </w:t>
      </w:r>
      <w:proofErr w:type="spellStart"/>
      <w:r w:rsidRPr="00673CD3">
        <w:rPr>
          <w:rFonts w:ascii="Arial" w:hAnsi="Arial" w:cs="Arial"/>
          <w:sz w:val="20"/>
          <w:szCs w:val="20"/>
        </w:rPr>
        <w:t>микрозаймов</w:t>
      </w:r>
      <w:proofErr w:type="spellEnd"/>
      <w:r w:rsidRPr="00673CD3">
        <w:rPr>
          <w:rFonts w:ascii="Arial" w:hAnsi="Arial" w:cs="Arial"/>
          <w:sz w:val="20"/>
          <w:szCs w:val="20"/>
        </w:rPr>
        <w:t xml:space="preserve"> на сумму 29 100 тыс. руб. (5 – в сфере сельского хозяйства на сумму 20 300 тыс. руб.; 1- в сфере строительства на сумму 900 тыс. руб.; 2 - в сфере обрабатывающего производства на сумму 3 500 тыс. руб.; 2 - прочие виды деятельности на сумму 4 400 тыс. руб.).</w:t>
      </w:r>
      <w:proofErr w:type="gramEnd"/>
      <w:r w:rsidRPr="00673CD3">
        <w:rPr>
          <w:rFonts w:ascii="Arial" w:hAnsi="Arial" w:cs="Arial"/>
          <w:sz w:val="20"/>
          <w:szCs w:val="20"/>
        </w:rPr>
        <w:t xml:space="preserve">  </w:t>
      </w:r>
      <w:proofErr w:type="spellStart"/>
      <w:r w:rsidRPr="00673CD3">
        <w:rPr>
          <w:rFonts w:ascii="Arial" w:hAnsi="Arial" w:cs="Arial"/>
          <w:sz w:val="20"/>
          <w:szCs w:val="20"/>
        </w:rPr>
        <w:t>Микрозаймы</w:t>
      </w:r>
      <w:proofErr w:type="spellEnd"/>
      <w:r w:rsidRPr="00673CD3">
        <w:rPr>
          <w:rFonts w:ascii="Arial" w:hAnsi="Arial" w:cs="Arial"/>
          <w:sz w:val="20"/>
          <w:szCs w:val="20"/>
        </w:rPr>
        <w:t xml:space="preserve"> получили СМСП из 5 муниципальных образований Иркутского района: </w:t>
      </w:r>
      <w:proofErr w:type="spellStart"/>
      <w:r w:rsidRPr="00673CD3">
        <w:rPr>
          <w:rFonts w:ascii="Arial" w:hAnsi="Arial" w:cs="Arial"/>
          <w:sz w:val="20"/>
          <w:szCs w:val="20"/>
        </w:rPr>
        <w:t>Хомутовское</w:t>
      </w:r>
      <w:proofErr w:type="spellEnd"/>
      <w:r w:rsidRPr="00673CD3">
        <w:rPr>
          <w:rFonts w:ascii="Arial" w:hAnsi="Arial" w:cs="Arial"/>
          <w:sz w:val="20"/>
          <w:szCs w:val="20"/>
        </w:rPr>
        <w:t xml:space="preserve"> МО, </w:t>
      </w:r>
      <w:proofErr w:type="spellStart"/>
      <w:r w:rsidRPr="00673CD3">
        <w:rPr>
          <w:rFonts w:ascii="Arial" w:hAnsi="Arial" w:cs="Arial"/>
          <w:sz w:val="20"/>
          <w:szCs w:val="20"/>
        </w:rPr>
        <w:t>Гороховское</w:t>
      </w:r>
      <w:proofErr w:type="spellEnd"/>
      <w:r w:rsidRPr="00673CD3">
        <w:rPr>
          <w:rFonts w:ascii="Arial" w:hAnsi="Arial" w:cs="Arial"/>
          <w:sz w:val="20"/>
          <w:szCs w:val="20"/>
        </w:rPr>
        <w:t xml:space="preserve"> МО, </w:t>
      </w:r>
      <w:proofErr w:type="spellStart"/>
      <w:r w:rsidRPr="00673CD3">
        <w:rPr>
          <w:rFonts w:ascii="Arial" w:hAnsi="Arial" w:cs="Arial"/>
          <w:sz w:val="20"/>
          <w:szCs w:val="20"/>
        </w:rPr>
        <w:t>Ревякинское</w:t>
      </w:r>
      <w:proofErr w:type="spellEnd"/>
      <w:r w:rsidRPr="00673CD3">
        <w:rPr>
          <w:rFonts w:ascii="Arial" w:hAnsi="Arial" w:cs="Arial"/>
          <w:sz w:val="20"/>
          <w:szCs w:val="20"/>
        </w:rPr>
        <w:t xml:space="preserve"> МО, </w:t>
      </w:r>
      <w:proofErr w:type="spellStart"/>
      <w:r w:rsidRPr="00673CD3">
        <w:rPr>
          <w:rFonts w:ascii="Arial" w:hAnsi="Arial" w:cs="Arial"/>
          <w:sz w:val="20"/>
          <w:szCs w:val="20"/>
        </w:rPr>
        <w:t>Усть-Балейское</w:t>
      </w:r>
      <w:proofErr w:type="spellEnd"/>
      <w:r w:rsidRPr="00673CD3">
        <w:rPr>
          <w:rFonts w:ascii="Arial" w:hAnsi="Arial" w:cs="Arial"/>
          <w:sz w:val="20"/>
          <w:szCs w:val="20"/>
        </w:rPr>
        <w:t xml:space="preserve"> МО, </w:t>
      </w:r>
      <w:proofErr w:type="spellStart"/>
      <w:r w:rsidRPr="00673CD3">
        <w:rPr>
          <w:rFonts w:ascii="Arial" w:hAnsi="Arial" w:cs="Arial"/>
          <w:sz w:val="20"/>
          <w:szCs w:val="20"/>
        </w:rPr>
        <w:t>Оекское</w:t>
      </w:r>
      <w:proofErr w:type="spellEnd"/>
      <w:r w:rsidRPr="00673CD3">
        <w:rPr>
          <w:rFonts w:ascii="Arial" w:hAnsi="Arial" w:cs="Arial"/>
          <w:sz w:val="20"/>
          <w:szCs w:val="20"/>
        </w:rPr>
        <w:t xml:space="preserve"> МО.</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Финансовую поддержку в форме </w:t>
      </w:r>
      <w:proofErr w:type="gramStart"/>
      <w:r w:rsidRPr="00673CD3">
        <w:rPr>
          <w:rFonts w:ascii="Arial" w:hAnsi="Arial" w:cs="Arial"/>
          <w:sz w:val="20"/>
          <w:szCs w:val="20"/>
        </w:rPr>
        <w:t>поручительства Управления гарантийной поддержки Фонда поддержки</w:t>
      </w:r>
      <w:proofErr w:type="gramEnd"/>
      <w:r w:rsidRPr="00673CD3">
        <w:rPr>
          <w:rFonts w:ascii="Arial" w:hAnsi="Arial" w:cs="Arial"/>
          <w:sz w:val="20"/>
          <w:szCs w:val="20"/>
        </w:rPr>
        <w:t xml:space="preserve"> и развития предпринимательства Иркутской области Центр «Мой бизнес» в 2022 г. получили 50 СМСП Иркутского района, общая сумма кредитов - 236 571,9 тыс. руб., из них поручительство Фонда - 80 002,6 тыс. руб.</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proofErr w:type="spellStart"/>
      <w:r w:rsidRPr="00673CD3">
        <w:rPr>
          <w:rFonts w:ascii="Arial" w:hAnsi="Arial" w:cs="Arial"/>
          <w:sz w:val="20"/>
          <w:szCs w:val="20"/>
        </w:rPr>
        <w:t>Микрокредитной</w:t>
      </w:r>
      <w:proofErr w:type="spellEnd"/>
      <w:r w:rsidRPr="00673CD3">
        <w:rPr>
          <w:rFonts w:ascii="Arial" w:hAnsi="Arial" w:cs="Arial"/>
          <w:sz w:val="20"/>
          <w:szCs w:val="20"/>
        </w:rPr>
        <w:t xml:space="preserve"> компанией «Фонд микрокредитования Иркутской области» в 2022 г. было выдано 15 </w:t>
      </w:r>
      <w:proofErr w:type="spellStart"/>
      <w:r w:rsidRPr="00673CD3">
        <w:rPr>
          <w:rFonts w:ascii="Arial" w:hAnsi="Arial" w:cs="Arial"/>
          <w:sz w:val="20"/>
          <w:szCs w:val="20"/>
        </w:rPr>
        <w:t>микрозаймов</w:t>
      </w:r>
      <w:proofErr w:type="spellEnd"/>
      <w:r w:rsidRPr="00673CD3">
        <w:rPr>
          <w:rFonts w:ascii="Arial" w:hAnsi="Arial" w:cs="Arial"/>
          <w:sz w:val="20"/>
          <w:szCs w:val="20"/>
        </w:rPr>
        <w:t xml:space="preserve"> предпринимателям Иркутского района на сумму 42 540 тыс. руб.</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 Оказывалась имущественная поддержка </w:t>
      </w:r>
      <w:proofErr w:type="spellStart"/>
      <w:r w:rsidRPr="00673CD3">
        <w:rPr>
          <w:rFonts w:ascii="Arial" w:hAnsi="Arial" w:cs="Arial"/>
          <w:sz w:val="20"/>
          <w:szCs w:val="20"/>
        </w:rPr>
        <w:t>СМСПржки</w:t>
      </w:r>
      <w:proofErr w:type="spellEnd"/>
      <w:r w:rsidRPr="00673CD3">
        <w:rPr>
          <w:rFonts w:ascii="Arial" w:hAnsi="Arial" w:cs="Arial"/>
          <w:sz w:val="20"/>
          <w:szCs w:val="20"/>
        </w:rPr>
        <w:t xml:space="preserve"> СМСП, обновлен перечень муниципального имущества, свободного от прав третьих лиц и возможного для предоставления СМСП. С учетом имущества муниципальных образований Иркутского района Перечень увеличен до 26 объектов.</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Информация об объектах, находящихся в реестре муниципальной собственности и перечень муниципального имущества, предназначенный для предоставления во владение или пользование СМСП, размещены на официальном сайте ИРМО по адресу www.irkraion.ru. в разделах:  Социально-экономическое развитие/ Малый и средний бизнес/ Имущественная поддержка; Администрация/Комитет по управлению муниципальным имуществом и жизнеобеспечению/ Реестр муниципального имущества Иркутского района.</w:t>
      </w:r>
    </w:p>
    <w:p w:rsidR="00AB654B" w:rsidRPr="00673CD3" w:rsidRDefault="00AB654B" w:rsidP="00AB654B">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Для ведения предпринимательской деятельности СМСП предоставлены объекты муниципальной собственности в 21 общеобразовательном учреждении</w:t>
      </w:r>
    </w:p>
    <w:p w:rsidR="00E4357A" w:rsidRPr="00673CD3" w:rsidRDefault="00E4357A"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Содействие развитию потребительского рынка и сферы услуг</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i/>
          <w:sz w:val="20"/>
          <w:szCs w:val="20"/>
        </w:rPr>
        <w:t xml:space="preserve">- </w:t>
      </w:r>
      <w:r w:rsidRPr="00673CD3">
        <w:rPr>
          <w:rFonts w:ascii="Arial" w:hAnsi="Arial" w:cs="Arial"/>
          <w:b/>
          <w:i/>
          <w:sz w:val="20"/>
          <w:szCs w:val="20"/>
        </w:rPr>
        <w:t>Содействие повышению уровня обслуживания потребителей, внедрению новых видов услуг, обеспечению безопасности и качества потребительских товаров;</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E17BE3" w:rsidP="00AA45B1">
      <w:pPr>
        <w:shd w:val="clear" w:color="auto" w:fill="FFFFFF" w:themeFill="background1"/>
        <w:tabs>
          <w:tab w:val="left" w:pos="2480"/>
        </w:tabs>
        <w:suppressAutoHyphens/>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 xml:space="preserve">В целях оказания содействия развитию потребительского рынка оказывалось содействие в проведении мероприятий по оказанию информационно-аналитической помощи хозяйствующим субъектам по вопросам деятельности в сфере торговли, общественного питания и бытового обслуживания:   </w:t>
      </w:r>
      <w:proofErr w:type="gramStart"/>
      <w:r w:rsidRPr="00673CD3">
        <w:rPr>
          <w:rFonts w:ascii="Arial" w:eastAsia="Times New Roman" w:hAnsi="Arial" w:cs="Arial"/>
          <w:sz w:val="20"/>
          <w:szCs w:val="20"/>
          <w:lang w:eastAsia="ru-RU"/>
        </w:rPr>
        <w:t>обучающий</w:t>
      </w:r>
      <w:proofErr w:type="gramEnd"/>
      <w:r w:rsidRPr="00673CD3">
        <w:rPr>
          <w:rFonts w:ascii="Arial" w:eastAsia="Times New Roman" w:hAnsi="Arial" w:cs="Arial"/>
          <w:sz w:val="20"/>
          <w:szCs w:val="20"/>
          <w:lang w:eastAsia="ru-RU"/>
        </w:rPr>
        <w:t xml:space="preserve"> онлайн-семинаре на тему «О маркировке молочной продукции» (12 участников); обучающий семинаре на тему «Защита прав потребителей» (16 участников).</w:t>
      </w:r>
    </w:p>
    <w:p w:rsidR="00E17BE3" w:rsidRPr="00673CD3" w:rsidRDefault="00E17BE3" w:rsidP="00AA45B1">
      <w:pPr>
        <w:shd w:val="clear" w:color="auto" w:fill="FFFFFF" w:themeFill="background1"/>
        <w:tabs>
          <w:tab w:val="left" w:pos="2480"/>
        </w:tabs>
        <w:suppressAutoHyphens/>
        <w:spacing w:after="0" w:line="240" w:lineRule="auto"/>
        <w:ind w:firstLine="709"/>
        <w:jc w:val="both"/>
        <w:rPr>
          <w:rFonts w:ascii="Arial" w:hAnsi="Arial" w:cs="Arial"/>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Организация, разработка и реализация мероприятий, направленных на создание благоприятного инвестиционного климата для привлечения внешних и внутренних инвестиций в развитие торгового и бытового обслуживания на территории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E17BE3"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В 2022 г.  на 11,7% увеличилось количество торговых объектов и составило 1009 ед.</w:t>
      </w:r>
      <w:proofErr w:type="gramStart"/>
      <w:r w:rsidRPr="00673CD3">
        <w:rPr>
          <w:rFonts w:ascii="Arial" w:hAnsi="Arial" w:cs="Arial"/>
          <w:sz w:val="20"/>
          <w:szCs w:val="20"/>
        </w:rPr>
        <w:t xml:space="preserve"> ,</w:t>
      </w:r>
      <w:proofErr w:type="gramEnd"/>
      <w:r w:rsidRPr="00673CD3">
        <w:rPr>
          <w:rFonts w:ascii="Arial" w:hAnsi="Arial" w:cs="Arial"/>
          <w:sz w:val="20"/>
          <w:szCs w:val="20"/>
        </w:rPr>
        <w:t xml:space="preserve"> одновременно  на 30%  до 87897,75 </w:t>
      </w:r>
      <w:proofErr w:type="spellStart"/>
      <w:r w:rsidRPr="00673CD3">
        <w:rPr>
          <w:rFonts w:ascii="Arial" w:hAnsi="Arial" w:cs="Arial"/>
          <w:sz w:val="20"/>
          <w:szCs w:val="20"/>
        </w:rPr>
        <w:t>кв.м</w:t>
      </w:r>
      <w:proofErr w:type="spellEnd"/>
      <w:r w:rsidRPr="00673CD3">
        <w:rPr>
          <w:rFonts w:ascii="Arial" w:hAnsi="Arial" w:cs="Arial"/>
          <w:sz w:val="20"/>
          <w:szCs w:val="20"/>
        </w:rPr>
        <w:t xml:space="preserve"> увеличилась площадь торговых объектов  , в том числе: по продовольственной группе товаров - увеличение составило 17,8%  по непродовольственной группе товаров – увеличение  53%.</w:t>
      </w:r>
    </w:p>
    <w:p w:rsidR="00E17BE3"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 Фактическая обеспеченность площадями стационарных торговых объектов составляет 155% от установленного норматива, которая увеличилась по отношению к 2021 г. на 28% и составляет 595,6 </w:t>
      </w:r>
      <w:proofErr w:type="spellStart"/>
      <w:r w:rsidRPr="00673CD3">
        <w:rPr>
          <w:rFonts w:ascii="Arial" w:hAnsi="Arial" w:cs="Arial"/>
          <w:sz w:val="20"/>
          <w:szCs w:val="20"/>
        </w:rPr>
        <w:t>кв</w:t>
      </w:r>
      <w:proofErr w:type="gramStart"/>
      <w:r w:rsidRPr="00673CD3">
        <w:rPr>
          <w:rFonts w:ascii="Arial" w:hAnsi="Arial" w:cs="Arial"/>
          <w:sz w:val="20"/>
          <w:szCs w:val="20"/>
        </w:rPr>
        <w:t>.м</w:t>
      </w:r>
      <w:proofErr w:type="spellEnd"/>
      <w:proofErr w:type="gramEnd"/>
      <w:r w:rsidRPr="00673CD3">
        <w:rPr>
          <w:rFonts w:ascii="Arial" w:hAnsi="Arial" w:cs="Arial"/>
          <w:sz w:val="20"/>
          <w:szCs w:val="20"/>
        </w:rPr>
        <w:t xml:space="preserve"> на 1 тыс. чел. населения . В том числе  по продаже продовольственной группы товаров обеспеченность – 352,7 </w:t>
      </w:r>
      <w:proofErr w:type="spellStart"/>
      <w:r w:rsidRPr="00673CD3">
        <w:rPr>
          <w:rFonts w:ascii="Arial" w:hAnsi="Arial" w:cs="Arial"/>
          <w:sz w:val="20"/>
          <w:szCs w:val="20"/>
        </w:rPr>
        <w:t>кв.м</w:t>
      </w:r>
      <w:proofErr w:type="spellEnd"/>
      <w:r w:rsidRPr="00673CD3">
        <w:rPr>
          <w:rFonts w:ascii="Arial" w:hAnsi="Arial" w:cs="Arial"/>
          <w:sz w:val="20"/>
          <w:szCs w:val="20"/>
        </w:rPr>
        <w:t xml:space="preserve"> (277,7% к нормативу); по непродовольственной группе товаров – 242,9 </w:t>
      </w:r>
      <w:proofErr w:type="spellStart"/>
      <w:r w:rsidRPr="00673CD3">
        <w:rPr>
          <w:rFonts w:ascii="Arial" w:hAnsi="Arial" w:cs="Arial"/>
          <w:sz w:val="20"/>
          <w:szCs w:val="20"/>
        </w:rPr>
        <w:t>кв.м</w:t>
      </w:r>
      <w:proofErr w:type="spellEnd"/>
      <w:r w:rsidRPr="00673CD3">
        <w:rPr>
          <w:rFonts w:ascii="Arial" w:hAnsi="Arial" w:cs="Arial"/>
          <w:sz w:val="20"/>
          <w:szCs w:val="20"/>
        </w:rPr>
        <w:t xml:space="preserve"> (94% к нормативу).</w:t>
      </w:r>
    </w:p>
    <w:p w:rsidR="00E17BE3"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На территории размещено 150 нестационарных торговых объектов, из них: 110 павильонов, 22 киоска, 18 объектов мобильной торговли.</w:t>
      </w:r>
    </w:p>
    <w:p w:rsidR="00E17BE3" w:rsidRPr="00673CD3" w:rsidRDefault="00E17BE3" w:rsidP="00E17BE3">
      <w:pPr>
        <w:shd w:val="clear" w:color="auto" w:fill="FFFFFF" w:themeFill="background1"/>
        <w:autoSpaceDE w:val="0"/>
        <w:autoSpaceDN w:val="0"/>
        <w:adjustRightInd w:val="0"/>
        <w:spacing w:after="0" w:line="240" w:lineRule="auto"/>
        <w:ind w:firstLine="540"/>
        <w:jc w:val="both"/>
      </w:pPr>
      <w:r w:rsidRPr="00673CD3">
        <w:rPr>
          <w:rFonts w:ascii="Arial" w:hAnsi="Arial" w:cs="Arial"/>
          <w:sz w:val="20"/>
          <w:szCs w:val="20"/>
        </w:rPr>
        <w:t>В 2022 г. проведены мероприятия по корректировке размещения нестационарных торговых объектов. За год дополнительно внесено 22 места под размещение нестационарных торговых объектов по заявлениям, поступившим от муниципальных образований (на основании заявлений от юридических лиц и индивидуальных предпринимателей).</w:t>
      </w:r>
      <w:r w:rsidRPr="00673CD3">
        <w:t xml:space="preserve"> </w:t>
      </w:r>
    </w:p>
    <w:p w:rsidR="00E17BE3"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t>Т</w:t>
      </w:r>
      <w:r w:rsidRPr="00673CD3">
        <w:rPr>
          <w:rFonts w:ascii="Arial" w:hAnsi="Arial" w:cs="Arial"/>
          <w:sz w:val="20"/>
          <w:szCs w:val="20"/>
        </w:rPr>
        <w:t>акже осуществляется мобильная торговля на 18 торговых точках и представлена в основном местными товаропроизводителями.</w:t>
      </w:r>
    </w:p>
    <w:p w:rsidR="00E17BE3"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p>
    <w:p w:rsidR="00AA45B1" w:rsidRPr="00673CD3" w:rsidRDefault="00E17BE3" w:rsidP="00E17BE3">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i/>
          <w:sz w:val="20"/>
          <w:szCs w:val="20"/>
        </w:rPr>
        <w:t xml:space="preserve"> </w:t>
      </w:r>
      <w:r w:rsidR="00AA45B1" w:rsidRPr="00673CD3">
        <w:rPr>
          <w:rFonts w:ascii="Arial" w:hAnsi="Arial" w:cs="Arial"/>
          <w:b/>
          <w:i/>
          <w:sz w:val="20"/>
          <w:szCs w:val="20"/>
        </w:rPr>
        <w:t>- Обеспечение взаимодействия органов, осуществляющих защиту прав потребителей, общественных организаций потребителей в целях защиты прав потребителей и их информированности о предоставленных законом правах, гарантиях и способах их защиты</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В 2022 г. продолжена активная работа по проведению контрольных мероприятий в хозяйствующих субъектах в сфере оборота алкогольной продукции. Поддерживается межведомственное взаимодействие с органами внутренних дел, курирующими реализацию алкогольной продукции, а именно: уполномоченными участковыми пунктами отдела полиции № 10 МУ МВД России «Иркутское», отделом исполнения административного законодательства МУ МВД России «Иркутское», в целях пресечения незаконного оборота алкогольной и спиртосодержащей продукции проводятся рейдовые и совместные выездные мероприятия.</w:t>
      </w:r>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proofErr w:type="gramStart"/>
      <w:r w:rsidRPr="00673CD3">
        <w:rPr>
          <w:rFonts w:ascii="Arial" w:eastAsia="Times New Roman" w:hAnsi="Arial" w:cs="Arial"/>
          <w:sz w:val="20"/>
          <w:szCs w:val="20"/>
          <w:lang w:eastAsia="ar-SA"/>
        </w:rPr>
        <w:t>В соответствии с согласованным на 2022 г. графиком совместных выездных мероприятий, направленных на противодействие незаконному обороту алкогольной и спиртосодержащей продукции, совместно с отделом по исполнению административного законодательства, отделом полиции № 10 межведомственного управления МВД России «Иркутское» за 2022 г. на территории Иркутского района проведено 33 выездных мероприятия, направленных на противодействие незаконному обороту алкогольной и спиртосодержащей продукции, обследован 101 торговый объект.</w:t>
      </w:r>
      <w:proofErr w:type="gramEnd"/>
      <w:r w:rsidRPr="00673CD3">
        <w:rPr>
          <w:rFonts w:ascii="Arial" w:eastAsia="Times New Roman" w:hAnsi="Arial" w:cs="Arial"/>
          <w:sz w:val="20"/>
          <w:szCs w:val="20"/>
          <w:lang w:eastAsia="ar-SA"/>
        </w:rPr>
        <w:t xml:space="preserve"> В отношении  хозяйствующих субъектов органами внутренних дел составлено 37 протоколов об административном правонарушении, изъято более 900 литров алкогольной и спиртосодержащей продукции.</w:t>
      </w:r>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 xml:space="preserve">В 2022 г. проведены рейдовые выезды совместно с Фондом защиты прав потребителей Иркутской области по хозяйствующим субъектам Иркутского района с целью </w:t>
      </w:r>
      <w:proofErr w:type="gramStart"/>
      <w:r w:rsidRPr="00673CD3">
        <w:rPr>
          <w:rFonts w:ascii="Arial" w:eastAsia="Times New Roman" w:hAnsi="Arial" w:cs="Arial"/>
          <w:sz w:val="20"/>
          <w:szCs w:val="20"/>
          <w:lang w:eastAsia="ar-SA"/>
        </w:rPr>
        <w:t>выявления нарушений правил маркирования отдельных видов товаров</w:t>
      </w:r>
      <w:proofErr w:type="gramEnd"/>
      <w:r w:rsidRPr="00673CD3">
        <w:rPr>
          <w:rFonts w:ascii="Arial" w:eastAsia="Times New Roman" w:hAnsi="Arial" w:cs="Arial"/>
          <w:sz w:val="20"/>
          <w:szCs w:val="20"/>
          <w:lang w:eastAsia="ar-SA"/>
        </w:rPr>
        <w:t>.</w:t>
      </w:r>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proofErr w:type="gramStart"/>
      <w:r w:rsidRPr="00673CD3">
        <w:rPr>
          <w:rFonts w:ascii="Arial" w:eastAsia="Times New Roman" w:hAnsi="Arial" w:cs="Arial"/>
          <w:sz w:val="20"/>
          <w:szCs w:val="20"/>
          <w:lang w:eastAsia="ar-SA"/>
        </w:rPr>
        <w:t>Вопросы по защите прав потребителей рассматривались на 2 заседаниях межведомственной комиссии по вопросам потребительского рынка на территории Иркутского района с участием представителей Управления Федеральной службы по надзору в сфере защиты прав потребителей и благополучия человека по Иркутской области, председателя  Иркутской областной  организации по защите прав потребителей, члена координационного Совета при Губернаторе Иркутской области по вопросам обеспечения прав потребителей.</w:t>
      </w:r>
      <w:proofErr w:type="gramEnd"/>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В 2022 г. в сфере защиты прав потребителей опубликованы в газете «Ангарские огни» 14 материалов.</w:t>
      </w:r>
    </w:p>
    <w:p w:rsidR="00E4357A" w:rsidRPr="00673CD3" w:rsidRDefault="00E4357A" w:rsidP="00E4357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p>
    <w:p w:rsidR="00AA45B1" w:rsidRPr="00673CD3" w:rsidRDefault="00AA45B1" w:rsidP="00E4357A">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673CD3">
        <w:rPr>
          <w:rFonts w:ascii="Arial" w:hAnsi="Arial" w:cs="Arial"/>
          <w:b/>
          <w:i/>
          <w:sz w:val="20"/>
          <w:szCs w:val="20"/>
        </w:rPr>
        <w:t>- Повышение качества информационно-консультационных услуг оказываемых потребителям и субъектам потребительского рынка</w:t>
      </w:r>
      <w:r w:rsidRPr="00673CD3">
        <w:rPr>
          <w:rFonts w:ascii="Arial" w:hAnsi="Arial" w:cs="Arial"/>
          <w:i/>
          <w:sz w:val="20"/>
          <w:szCs w:val="20"/>
        </w:rPr>
        <w:t>.</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i/>
          <w:sz w:val="20"/>
          <w:szCs w:val="20"/>
        </w:rPr>
      </w:pPr>
      <w:r w:rsidRPr="00673CD3">
        <w:rPr>
          <w:rFonts w:ascii="Arial" w:eastAsia="Times New Roman" w:hAnsi="Arial" w:cs="Arial"/>
          <w:sz w:val="20"/>
          <w:szCs w:val="20"/>
          <w:lang w:eastAsia="ru-RU"/>
        </w:rPr>
        <w:t>На постоянной основе проводились мероприятия по оказанию информационн</w:t>
      </w:r>
      <w:proofErr w:type="gramStart"/>
      <w:r w:rsidRPr="00673CD3">
        <w:rPr>
          <w:rFonts w:ascii="Arial" w:eastAsia="Times New Roman" w:hAnsi="Arial" w:cs="Arial"/>
          <w:sz w:val="20"/>
          <w:szCs w:val="20"/>
          <w:lang w:eastAsia="ru-RU"/>
        </w:rPr>
        <w:t>о-</w:t>
      </w:r>
      <w:proofErr w:type="gramEnd"/>
      <w:r w:rsidRPr="00673CD3">
        <w:rPr>
          <w:rFonts w:ascii="Arial" w:eastAsia="Times New Roman" w:hAnsi="Arial" w:cs="Arial"/>
          <w:sz w:val="20"/>
          <w:szCs w:val="20"/>
          <w:lang w:eastAsia="ru-RU"/>
        </w:rPr>
        <w:t xml:space="preserve"> аналитической помощи хозяйствующим субъектам, расположенным на территории Иркутского района по вопросам деятельности в сфере торговли, общественного питания и бытового обслуживания.  На постоянной основе  осуществляется рассылка информации об основных </w:t>
      </w:r>
      <w:proofErr w:type="gramStart"/>
      <w:r w:rsidRPr="00673CD3">
        <w:rPr>
          <w:rFonts w:ascii="Arial" w:eastAsia="Times New Roman" w:hAnsi="Arial" w:cs="Arial"/>
          <w:sz w:val="20"/>
          <w:szCs w:val="20"/>
          <w:lang w:eastAsia="ru-RU"/>
        </w:rPr>
        <w:t>мероприятиях</w:t>
      </w:r>
      <w:proofErr w:type="gramEnd"/>
      <w:r w:rsidRPr="00673CD3">
        <w:rPr>
          <w:rFonts w:ascii="Arial" w:eastAsia="Times New Roman" w:hAnsi="Arial" w:cs="Arial"/>
          <w:sz w:val="20"/>
          <w:szCs w:val="20"/>
          <w:lang w:eastAsia="ru-RU"/>
        </w:rPr>
        <w:t xml:space="preserve"> проводимых в сфере потребительского рынка, фальсифицированной продукции и другой информации. Одновременно информация публикуется в средствах массовой информации.</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Стимулирование инвестиционной активности</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673CD3">
        <w:rPr>
          <w:rFonts w:ascii="Arial" w:hAnsi="Arial" w:cs="Arial"/>
          <w:b/>
          <w:i/>
          <w:sz w:val="20"/>
          <w:szCs w:val="20"/>
        </w:rPr>
        <w:t xml:space="preserve">- Создание институциональной основы и соответствующих процедурных </w:t>
      </w:r>
      <w:proofErr w:type="gramStart"/>
      <w:r w:rsidRPr="00673CD3">
        <w:rPr>
          <w:rFonts w:ascii="Arial" w:hAnsi="Arial" w:cs="Arial"/>
          <w:b/>
          <w:i/>
          <w:sz w:val="20"/>
          <w:szCs w:val="20"/>
        </w:rPr>
        <w:t>механизмов</w:t>
      </w:r>
      <w:proofErr w:type="gramEnd"/>
      <w:r w:rsidRPr="00673CD3">
        <w:rPr>
          <w:rFonts w:ascii="Arial" w:hAnsi="Arial" w:cs="Arial"/>
          <w:b/>
          <w:i/>
          <w:sz w:val="20"/>
          <w:szCs w:val="20"/>
        </w:rPr>
        <w:t xml:space="preserve"> стимулирующих инвестиционную деятельность на территории района.</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673CD3">
        <w:rPr>
          <w:rFonts w:ascii="Arial" w:hAnsi="Arial" w:cs="Arial"/>
          <w:b/>
          <w:i/>
          <w:sz w:val="20"/>
          <w:szCs w:val="20"/>
        </w:rPr>
        <w:t>- Активизация политики привлечения инвесторов путем повышения информационной открытости об инвестиционных возможностях района;</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673CD3">
        <w:rPr>
          <w:rFonts w:ascii="Arial" w:hAnsi="Arial" w:cs="Arial"/>
          <w:b/>
          <w:i/>
          <w:sz w:val="20"/>
          <w:szCs w:val="20"/>
        </w:rPr>
        <w:t>- Обеспечение эффективного вовлечения природно-ресурсного потенциала в инвестиционный процесс,</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r w:rsidRPr="00673CD3">
        <w:rPr>
          <w:rFonts w:ascii="Arial" w:hAnsi="Arial" w:cs="Arial"/>
          <w:b/>
          <w:i/>
          <w:sz w:val="20"/>
          <w:szCs w:val="20"/>
        </w:rPr>
        <w:t>- Формирование доступной инфраструктуры, инвестиционных площадок для реализации инвестиционных проектов;</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На официальном сайте Иркутского района размещен Инвестиционный паспорт </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целях создания благоприятного инвестиционного климата и обеспечения стабильных условий осуществления инвестиционной деятельности на территории Иркутского районного муниципального образования создан Совет по инвестициям при Мэре Иркутского районного муниципального образования.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Сформирован  перечень площадок (земельных участков, объектов инфраструктуры) пригодных для реализации инвестиционных проектов в Иркутском районе</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Разработан порядок рассмотрения инвестиционных проектов для формирования и внесения изменения в перечень приоритетных инвестиционных проектов</w:t>
      </w:r>
    </w:p>
    <w:p w:rsidR="00AA45B1" w:rsidRPr="00673CD3" w:rsidRDefault="00AA45B1" w:rsidP="00AA45B1">
      <w:pPr>
        <w:shd w:val="clear" w:color="auto" w:fill="FFFFFF" w:themeFill="background1"/>
        <w:spacing w:after="0" w:line="240" w:lineRule="auto"/>
        <w:ind w:firstLine="426"/>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соответствии с Указом Президента Российской Федерации, распоряжением Правительства </w:t>
      </w:r>
      <w:r w:rsidRPr="00673CD3">
        <w:rPr>
          <w:rFonts w:ascii="Arial" w:eastAsia="Times New Roman" w:hAnsi="Arial" w:cs="Arial"/>
          <w:sz w:val="20"/>
          <w:szCs w:val="20"/>
          <w:lang w:eastAsia="ru-RU"/>
        </w:rPr>
        <w:br/>
        <w:t xml:space="preserve">Российской Федерации в целях создания условий для развития конкуренции на товарных рынках, </w:t>
      </w:r>
      <w:r w:rsidRPr="00673CD3">
        <w:rPr>
          <w:rFonts w:ascii="Arial" w:eastAsia="Times New Roman" w:hAnsi="Arial" w:cs="Arial"/>
          <w:sz w:val="20"/>
          <w:szCs w:val="20"/>
          <w:lang w:eastAsia="ru-RU"/>
        </w:rPr>
        <w:br/>
        <w:t>содействия развитию конкуренции в Иркутском районе, распоряжением утверждены:</w:t>
      </w:r>
    </w:p>
    <w:p w:rsidR="00AA45B1" w:rsidRPr="00673CD3" w:rsidRDefault="00AA45B1" w:rsidP="00AA45B1">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перечень товарных рынков для содействия развитию конкуренции в </w:t>
      </w:r>
      <w:r w:rsidRPr="00673CD3">
        <w:rPr>
          <w:rFonts w:ascii="Arial" w:eastAsia="Times New Roman" w:hAnsi="Arial" w:cs="Arial"/>
          <w:sz w:val="20"/>
          <w:szCs w:val="20"/>
          <w:lang w:eastAsia="ru-RU"/>
        </w:rPr>
        <w:br/>
        <w:t xml:space="preserve">Иркутском районе; </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план мероприятий («дорожная карта») по содействию развития конкуренции в Иркутском районе (далее – «дорожная карта»).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color w:val="000000"/>
          <w:sz w:val="20"/>
          <w:szCs w:val="20"/>
          <w:lang w:eastAsia="ru-RU"/>
        </w:rPr>
      </w:pPr>
    </w:p>
    <w:p w:rsidR="00AA45B1" w:rsidRPr="00673CD3" w:rsidRDefault="00683262"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b/>
          <w:i/>
          <w:color w:val="000000"/>
          <w:sz w:val="20"/>
          <w:szCs w:val="20"/>
          <w:lang w:eastAsia="ru-RU"/>
        </w:rPr>
      </w:pPr>
      <w:r w:rsidRPr="00673CD3">
        <w:rPr>
          <w:rFonts w:ascii="Arial" w:eastAsia="Times New Roman" w:hAnsi="Arial" w:cs="Arial"/>
          <w:b/>
          <w:i/>
          <w:color w:val="000000"/>
          <w:sz w:val="20"/>
          <w:szCs w:val="20"/>
          <w:lang w:eastAsia="ru-RU"/>
        </w:rPr>
        <w:t xml:space="preserve">                      </w:t>
      </w:r>
      <w:r w:rsidR="00AA45B1" w:rsidRPr="00673CD3">
        <w:rPr>
          <w:rFonts w:ascii="Arial" w:eastAsia="Times New Roman" w:hAnsi="Arial" w:cs="Arial"/>
          <w:b/>
          <w:i/>
          <w:color w:val="000000"/>
          <w:sz w:val="20"/>
          <w:szCs w:val="20"/>
          <w:lang w:eastAsia="ru-RU"/>
        </w:rPr>
        <w:t xml:space="preserve">- Развитие </w:t>
      </w:r>
      <w:proofErr w:type="spellStart"/>
      <w:r w:rsidR="00AA45B1" w:rsidRPr="00673CD3">
        <w:rPr>
          <w:rFonts w:ascii="Arial" w:eastAsia="Times New Roman" w:hAnsi="Arial" w:cs="Arial"/>
          <w:b/>
          <w:i/>
          <w:color w:val="000000"/>
          <w:sz w:val="20"/>
          <w:szCs w:val="20"/>
          <w:lang w:eastAsia="ru-RU"/>
        </w:rPr>
        <w:t>муниципально</w:t>
      </w:r>
      <w:proofErr w:type="spellEnd"/>
      <w:r w:rsidR="00AA45B1" w:rsidRPr="00673CD3">
        <w:rPr>
          <w:rFonts w:ascii="Arial" w:eastAsia="Times New Roman" w:hAnsi="Arial" w:cs="Arial"/>
          <w:b/>
          <w:i/>
          <w:color w:val="000000"/>
          <w:sz w:val="20"/>
          <w:szCs w:val="20"/>
          <w:lang w:eastAsia="ru-RU"/>
        </w:rPr>
        <w:t>-частного партнерства.</w:t>
      </w:r>
    </w:p>
    <w:p w:rsidR="00683262" w:rsidRPr="00673CD3" w:rsidRDefault="00683262"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b/>
          <w:i/>
          <w:color w:val="000000"/>
          <w:sz w:val="20"/>
          <w:szCs w:val="20"/>
          <w:lang w:eastAsia="ru-RU"/>
        </w:rPr>
      </w:pPr>
    </w:p>
    <w:p w:rsidR="00683262" w:rsidRPr="00673CD3" w:rsidRDefault="00683262" w:rsidP="00683262">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По состоянию на 31.12.2022 действует 82 соглашения о социально-экономическом сотрудничестве между  Иркутским районным муниципальным образованием, муниципальными образованиями, входящими в состав Иркутского района и организациями.</w:t>
      </w:r>
    </w:p>
    <w:p w:rsidR="00683262" w:rsidRPr="00673CD3" w:rsidRDefault="00683262" w:rsidP="00683262">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рамках заключенных соглашений и без заключения соглашения по результатам  2022 года привлечено средств на сумму 135,98 млн. руб., в том числе:</w:t>
      </w:r>
    </w:p>
    <w:p w:rsidR="00683262" w:rsidRPr="00673CD3" w:rsidRDefault="00683262" w:rsidP="00683262">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по социальным мероприятиям – 119,758 млн. руб.</w:t>
      </w:r>
    </w:p>
    <w:p w:rsidR="00683262" w:rsidRPr="00673CD3" w:rsidRDefault="00683262" w:rsidP="00683262">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по финансированию природоохранных мероприятий – 0,108 млн. руб.</w:t>
      </w:r>
    </w:p>
    <w:p w:rsidR="00683262" w:rsidRPr="00673CD3" w:rsidRDefault="00683262" w:rsidP="00683262">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общий объем налоговых поступлений составил 16,114 млн. руб. </w:t>
      </w:r>
    </w:p>
    <w:p w:rsidR="00683262" w:rsidRPr="00673CD3" w:rsidRDefault="00683262" w:rsidP="00683262">
      <w:pPr>
        <w:shd w:val="clear" w:color="auto" w:fill="FFFFFF" w:themeFill="background1"/>
        <w:autoSpaceDE w:val="0"/>
        <w:autoSpaceDN w:val="0"/>
        <w:adjustRightInd w:val="0"/>
        <w:spacing w:after="0" w:line="240" w:lineRule="auto"/>
        <w:ind w:firstLine="708"/>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2022 году заключено 29 новых соглашений о социально-экономическом сотрудничестве (9 - на уровне Иркутского района, 5 - в </w:t>
      </w:r>
      <w:proofErr w:type="spellStart"/>
      <w:r w:rsidRPr="00673CD3">
        <w:rPr>
          <w:rFonts w:ascii="Arial" w:eastAsia="Times New Roman" w:hAnsi="Arial" w:cs="Arial"/>
          <w:sz w:val="20"/>
          <w:szCs w:val="20"/>
          <w:lang w:eastAsia="ru-RU"/>
        </w:rPr>
        <w:t>Хомутовском</w:t>
      </w:r>
      <w:proofErr w:type="spellEnd"/>
      <w:r w:rsidRPr="00673CD3">
        <w:rPr>
          <w:rFonts w:ascii="Arial" w:eastAsia="Times New Roman" w:hAnsi="Arial" w:cs="Arial"/>
          <w:sz w:val="20"/>
          <w:szCs w:val="20"/>
          <w:lang w:eastAsia="ru-RU"/>
        </w:rPr>
        <w:t xml:space="preserve"> и в Марковском, 6 - в </w:t>
      </w:r>
      <w:proofErr w:type="spellStart"/>
      <w:r w:rsidRPr="00673CD3">
        <w:rPr>
          <w:rFonts w:ascii="Arial" w:eastAsia="Times New Roman" w:hAnsi="Arial" w:cs="Arial"/>
          <w:sz w:val="20"/>
          <w:szCs w:val="20"/>
          <w:lang w:eastAsia="ru-RU"/>
        </w:rPr>
        <w:t>Карлукском</w:t>
      </w:r>
      <w:proofErr w:type="spellEnd"/>
      <w:r w:rsidRPr="00673CD3">
        <w:rPr>
          <w:rFonts w:ascii="Arial" w:eastAsia="Times New Roman" w:hAnsi="Arial" w:cs="Arial"/>
          <w:sz w:val="20"/>
          <w:szCs w:val="20"/>
          <w:lang w:eastAsia="ru-RU"/>
        </w:rPr>
        <w:t xml:space="preserve">, 4 - в </w:t>
      </w:r>
      <w:proofErr w:type="spellStart"/>
      <w:r w:rsidRPr="00673CD3">
        <w:rPr>
          <w:rFonts w:ascii="Arial" w:eastAsia="Times New Roman" w:hAnsi="Arial" w:cs="Arial"/>
          <w:sz w:val="20"/>
          <w:szCs w:val="20"/>
          <w:lang w:eastAsia="ru-RU"/>
        </w:rPr>
        <w:t>Уриковском</w:t>
      </w:r>
      <w:proofErr w:type="spellEnd"/>
      <w:r w:rsidRPr="00673CD3">
        <w:rPr>
          <w:rFonts w:ascii="Arial" w:eastAsia="Times New Roman" w:hAnsi="Arial" w:cs="Arial"/>
          <w:sz w:val="20"/>
          <w:szCs w:val="20"/>
          <w:lang w:eastAsia="ru-RU"/>
        </w:rPr>
        <w:t xml:space="preserve"> муниципальных образованиях).</w:t>
      </w:r>
    </w:p>
    <w:p w:rsidR="00683262" w:rsidRPr="00673CD3" w:rsidRDefault="00683262" w:rsidP="00683262">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p>
    <w:p w:rsidR="00AA45B1" w:rsidRPr="00673CD3" w:rsidRDefault="00AA45B1" w:rsidP="00683262">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Образование</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Обеспечение современных условий предоставления дошкольного, общего и дополнительного образования в соответствии с федеральным государственным образовательным стандартом для всех детей, посещающих образовательные организации;</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8A5A80" w:rsidRPr="00673CD3" w:rsidRDefault="008A5A80" w:rsidP="008A5A80">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На приобретение средств обучения и воспитания, необходимых для оснащения муниципальных дошкольных (д/сад </w:t>
      </w:r>
      <w:proofErr w:type="spellStart"/>
      <w:r w:rsidRPr="00673CD3">
        <w:rPr>
          <w:rFonts w:ascii="Arial" w:eastAsia="Times New Roman" w:hAnsi="Arial" w:cs="Arial"/>
          <w:sz w:val="20"/>
          <w:szCs w:val="20"/>
          <w:lang w:eastAsia="ru-RU"/>
        </w:rPr>
        <w:t>б</w:t>
      </w:r>
      <w:proofErr w:type="gramStart"/>
      <w:r w:rsidRPr="00673CD3">
        <w:rPr>
          <w:rFonts w:ascii="Arial" w:eastAsia="Times New Roman" w:hAnsi="Arial" w:cs="Arial"/>
          <w:sz w:val="20"/>
          <w:szCs w:val="20"/>
          <w:lang w:eastAsia="ru-RU"/>
        </w:rPr>
        <w:t>.Р</w:t>
      </w:r>
      <w:proofErr w:type="gramEnd"/>
      <w:r w:rsidRPr="00673CD3">
        <w:rPr>
          <w:rFonts w:ascii="Arial" w:eastAsia="Times New Roman" w:hAnsi="Arial" w:cs="Arial"/>
          <w:sz w:val="20"/>
          <w:szCs w:val="20"/>
          <w:lang w:eastAsia="ru-RU"/>
        </w:rPr>
        <w:t>ечка</w:t>
      </w:r>
      <w:proofErr w:type="spellEnd"/>
      <w:r w:rsidRPr="00673CD3">
        <w:rPr>
          <w:rFonts w:ascii="Arial" w:eastAsia="Times New Roman" w:hAnsi="Arial" w:cs="Arial"/>
          <w:sz w:val="20"/>
          <w:szCs w:val="20"/>
          <w:lang w:eastAsia="ru-RU"/>
        </w:rPr>
        <w:t xml:space="preserve"> и д/с  Стрижи 3») и общеобразовательных организаций Иркутского района (Марковская СОШ) было направлено 11,752  млн. рублей.</w:t>
      </w:r>
    </w:p>
    <w:p w:rsidR="00AA45B1" w:rsidRPr="00673CD3" w:rsidRDefault="008A5A80" w:rsidP="008A5A80">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Приобретены средства обучения и воспитания после проведения капитального ремонта в МОУ ИРМО «</w:t>
      </w:r>
      <w:proofErr w:type="spellStart"/>
      <w:r w:rsidRPr="00673CD3">
        <w:rPr>
          <w:rFonts w:ascii="Arial" w:eastAsia="Times New Roman" w:hAnsi="Arial" w:cs="Arial"/>
          <w:sz w:val="20"/>
          <w:szCs w:val="20"/>
          <w:lang w:eastAsia="ru-RU"/>
        </w:rPr>
        <w:t>Уриковская</w:t>
      </w:r>
      <w:proofErr w:type="spellEnd"/>
      <w:r w:rsidRPr="00673CD3">
        <w:rPr>
          <w:rFonts w:ascii="Arial" w:eastAsia="Times New Roman" w:hAnsi="Arial" w:cs="Arial"/>
          <w:sz w:val="20"/>
          <w:szCs w:val="20"/>
          <w:lang w:eastAsia="ru-RU"/>
        </w:rPr>
        <w:t xml:space="preserve"> СОШ» на сумму 8,230 млн. рублей.</w:t>
      </w:r>
    </w:p>
    <w:p w:rsidR="008A5A80" w:rsidRPr="00673CD3" w:rsidRDefault="008A5A80" w:rsidP="008A5A80">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Модернизация инфраструктуры дошкольного образования, системы общего и дополнительного образовани</w:t>
      </w:r>
      <w:proofErr w:type="gramStart"/>
      <w:r w:rsidRPr="00673CD3">
        <w:rPr>
          <w:rFonts w:ascii="Arial" w:hAnsi="Arial" w:cs="Arial"/>
          <w:b/>
          <w:i/>
          <w:sz w:val="20"/>
          <w:szCs w:val="20"/>
        </w:rPr>
        <w:t>я-</w:t>
      </w:r>
      <w:proofErr w:type="gramEnd"/>
      <w:r w:rsidRPr="00673CD3">
        <w:rPr>
          <w:rFonts w:ascii="Arial" w:hAnsi="Arial" w:cs="Arial"/>
          <w:b/>
          <w:i/>
          <w:sz w:val="20"/>
          <w:szCs w:val="20"/>
        </w:rPr>
        <w:t xml:space="preserve"> Обновление материально-технической базы образовательных учреждений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рамках реализации регионального проекта «Успех каждого ребенка» проведены капитальные ремонты спортивных залов общеобразовательных организаций «</w:t>
      </w:r>
      <w:proofErr w:type="spellStart"/>
      <w:r w:rsidRPr="00673CD3">
        <w:rPr>
          <w:rFonts w:ascii="Arial" w:eastAsia="Times New Roman" w:hAnsi="Arial" w:cs="Arial"/>
          <w:sz w:val="20"/>
          <w:szCs w:val="20"/>
          <w:lang w:eastAsia="ru-RU"/>
        </w:rPr>
        <w:t>Ревякинская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Плишкинская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Мамоновская</w:t>
      </w:r>
      <w:proofErr w:type="spellEnd"/>
      <w:r w:rsidRPr="00673CD3">
        <w:rPr>
          <w:rFonts w:ascii="Arial" w:eastAsia="Times New Roman" w:hAnsi="Arial" w:cs="Arial"/>
          <w:sz w:val="20"/>
          <w:szCs w:val="20"/>
          <w:lang w:eastAsia="ru-RU"/>
        </w:rPr>
        <w:t xml:space="preserve"> СОШ».</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Закончен капитальный ремонт «</w:t>
      </w:r>
      <w:proofErr w:type="spellStart"/>
      <w:r w:rsidRPr="00673CD3">
        <w:rPr>
          <w:rFonts w:ascii="Arial" w:eastAsia="Times New Roman" w:hAnsi="Arial" w:cs="Arial"/>
          <w:sz w:val="20"/>
          <w:szCs w:val="20"/>
          <w:lang w:eastAsia="ru-RU"/>
        </w:rPr>
        <w:t>Уриковская</w:t>
      </w:r>
      <w:proofErr w:type="spellEnd"/>
      <w:r w:rsidRPr="00673CD3">
        <w:rPr>
          <w:rFonts w:ascii="Arial" w:eastAsia="Times New Roman" w:hAnsi="Arial" w:cs="Arial"/>
          <w:sz w:val="20"/>
          <w:szCs w:val="20"/>
          <w:lang w:eastAsia="ru-RU"/>
        </w:rPr>
        <w:t xml:space="preserve"> СОШ».</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Начат капитальный ремонт здания  МОУ ИРМО «Гороховская СОШ» ИРМО</w:t>
      </w:r>
      <w:proofErr w:type="gramStart"/>
      <w:r w:rsidRPr="00673CD3">
        <w:rPr>
          <w:rFonts w:ascii="Arial" w:eastAsia="Times New Roman" w:hAnsi="Arial" w:cs="Arial"/>
          <w:sz w:val="20"/>
          <w:szCs w:val="20"/>
          <w:lang w:eastAsia="ru-RU"/>
        </w:rPr>
        <w:t xml:space="preserve"> ,</w:t>
      </w:r>
      <w:proofErr w:type="gram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Хомутовская</w:t>
      </w:r>
      <w:proofErr w:type="spellEnd"/>
      <w:r w:rsidRPr="00673CD3">
        <w:rPr>
          <w:rFonts w:ascii="Arial" w:eastAsia="Times New Roman" w:hAnsi="Arial" w:cs="Arial"/>
          <w:sz w:val="20"/>
          <w:szCs w:val="20"/>
          <w:lang w:eastAsia="ru-RU"/>
        </w:rPr>
        <w:t xml:space="preserve"> СОШ, № 2» «Марковский детский сад комбинированного вида».  Завершение реализации данных мероприятий запланировано на 2023 год.</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proofErr w:type="gramStart"/>
      <w:r w:rsidRPr="00673CD3">
        <w:rPr>
          <w:rFonts w:ascii="Arial" w:eastAsia="Times New Roman" w:hAnsi="Arial" w:cs="Arial"/>
          <w:sz w:val="20"/>
          <w:szCs w:val="20"/>
          <w:lang w:eastAsia="ru-RU"/>
        </w:rPr>
        <w:t>Произведен капитальный ремонт кровли в  МОУ ИРМО «</w:t>
      </w:r>
      <w:proofErr w:type="spellStart"/>
      <w:r w:rsidRPr="00673CD3">
        <w:rPr>
          <w:rFonts w:ascii="Arial" w:eastAsia="Times New Roman" w:hAnsi="Arial" w:cs="Arial"/>
          <w:sz w:val="20"/>
          <w:szCs w:val="20"/>
          <w:lang w:eastAsia="ru-RU"/>
        </w:rPr>
        <w:t>Ширяевская</w:t>
      </w:r>
      <w:proofErr w:type="spellEnd"/>
      <w:r w:rsidRPr="00673CD3">
        <w:rPr>
          <w:rFonts w:ascii="Arial" w:eastAsia="Times New Roman" w:hAnsi="Arial" w:cs="Arial"/>
          <w:sz w:val="20"/>
          <w:szCs w:val="20"/>
          <w:lang w:eastAsia="ru-RU"/>
        </w:rPr>
        <w:t xml:space="preserve"> СОШ» и  «Никольская СОШ»),  произведен  капитальный ремонт сетей электроснабжения здания  «Марковская СОШ». </w:t>
      </w:r>
      <w:proofErr w:type="gramEnd"/>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Подготовлены заявки в Министерство образования Иркутской области</w:t>
      </w:r>
      <w:proofErr w:type="gramStart"/>
      <w:r w:rsidRPr="00673CD3">
        <w:t xml:space="preserve"> </w:t>
      </w:r>
      <w:r w:rsidRPr="00673CD3">
        <w:rPr>
          <w:rFonts w:ascii="Arial" w:eastAsia="Times New Roman" w:hAnsi="Arial" w:cs="Arial"/>
          <w:sz w:val="20"/>
          <w:szCs w:val="20"/>
          <w:lang w:eastAsia="ru-RU"/>
        </w:rPr>
        <w:t>Н</w:t>
      </w:r>
      <w:proofErr w:type="gramEnd"/>
      <w:r w:rsidRPr="00673CD3">
        <w:rPr>
          <w:rFonts w:ascii="Arial" w:eastAsia="Times New Roman" w:hAnsi="Arial" w:cs="Arial"/>
          <w:sz w:val="20"/>
          <w:szCs w:val="20"/>
          <w:lang w:eastAsia="ru-RU"/>
        </w:rPr>
        <w:t>а капитальный ремонт: МОУ ИРМО «Никольская СОШ», «</w:t>
      </w:r>
      <w:proofErr w:type="spellStart"/>
      <w:r w:rsidRPr="00673CD3">
        <w:rPr>
          <w:rFonts w:ascii="Arial" w:eastAsia="Times New Roman" w:hAnsi="Arial" w:cs="Arial"/>
          <w:sz w:val="20"/>
          <w:szCs w:val="20"/>
          <w:lang w:eastAsia="ru-RU"/>
        </w:rPr>
        <w:t>Листвянская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Большереченская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Бурдаковская</w:t>
      </w:r>
      <w:proofErr w:type="spellEnd"/>
      <w:r w:rsidRPr="00673CD3">
        <w:rPr>
          <w:rFonts w:ascii="Arial" w:eastAsia="Times New Roman" w:hAnsi="Arial" w:cs="Arial"/>
          <w:sz w:val="20"/>
          <w:szCs w:val="20"/>
          <w:lang w:eastAsia="ru-RU"/>
        </w:rPr>
        <w:t xml:space="preserve"> НШДС», «</w:t>
      </w:r>
      <w:proofErr w:type="spellStart"/>
      <w:r w:rsidRPr="00673CD3">
        <w:rPr>
          <w:rFonts w:ascii="Arial" w:eastAsia="Times New Roman" w:hAnsi="Arial" w:cs="Arial"/>
          <w:sz w:val="20"/>
          <w:szCs w:val="20"/>
          <w:lang w:eastAsia="ru-RU"/>
        </w:rPr>
        <w:t>Кудинская</w:t>
      </w:r>
      <w:proofErr w:type="spellEnd"/>
      <w:r w:rsidRPr="00673CD3">
        <w:rPr>
          <w:rFonts w:ascii="Arial" w:eastAsia="Times New Roman" w:hAnsi="Arial" w:cs="Arial"/>
          <w:sz w:val="20"/>
          <w:szCs w:val="20"/>
          <w:lang w:eastAsia="ru-RU"/>
        </w:rPr>
        <w:t xml:space="preserve"> СОШ», «Марковская СОШ», «</w:t>
      </w:r>
      <w:proofErr w:type="spellStart"/>
      <w:r w:rsidRPr="00673CD3">
        <w:rPr>
          <w:rFonts w:ascii="Arial" w:eastAsia="Times New Roman" w:hAnsi="Arial" w:cs="Arial"/>
          <w:sz w:val="20"/>
          <w:szCs w:val="20"/>
          <w:lang w:eastAsia="ru-RU"/>
        </w:rPr>
        <w:t>Усть-Кудинская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Максимовская</w:t>
      </w:r>
      <w:proofErr w:type="spellEnd"/>
      <w:r w:rsidRPr="00673CD3">
        <w:rPr>
          <w:rFonts w:ascii="Arial" w:eastAsia="Times New Roman" w:hAnsi="Arial" w:cs="Arial"/>
          <w:sz w:val="20"/>
          <w:szCs w:val="20"/>
          <w:lang w:eastAsia="ru-RU"/>
        </w:rPr>
        <w:t xml:space="preserve"> СОШ», «</w:t>
      </w:r>
      <w:proofErr w:type="spellStart"/>
      <w:r w:rsidRPr="00673CD3">
        <w:rPr>
          <w:rFonts w:ascii="Arial" w:eastAsia="Times New Roman" w:hAnsi="Arial" w:cs="Arial"/>
          <w:sz w:val="20"/>
          <w:szCs w:val="20"/>
          <w:lang w:eastAsia="ru-RU"/>
        </w:rPr>
        <w:t>Оексакая</w:t>
      </w:r>
      <w:proofErr w:type="spellEnd"/>
      <w:r w:rsidRPr="00673CD3">
        <w:rPr>
          <w:rFonts w:ascii="Arial" w:eastAsia="Times New Roman" w:hAnsi="Arial" w:cs="Arial"/>
          <w:sz w:val="20"/>
          <w:szCs w:val="20"/>
          <w:lang w:eastAsia="ru-RU"/>
        </w:rPr>
        <w:t xml:space="preserve"> СОШ», «Бутырская СОШ», «</w:t>
      </w:r>
      <w:proofErr w:type="spellStart"/>
      <w:r w:rsidRPr="00673CD3">
        <w:rPr>
          <w:rFonts w:ascii="Arial" w:eastAsia="Times New Roman" w:hAnsi="Arial" w:cs="Arial"/>
          <w:sz w:val="20"/>
          <w:szCs w:val="20"/>
          <w:lang w:eastAsia="ru-RU"/>
        </w:rPr>
        <w:t>Ширяевская</w:t>
      </w:r>
      <w:proofErr w:type="spellEnd"/>
      <w:r w:rsidRPr="00673CD3">
        <w:rPr>
          <w:rFonts w:ascii="Arial" w:eastAsia="Times New Roman" w:hAnsi="Arial" w:cs="Arial"/>
          <w:sz w:val="20"/>
          <w:szCs w:val="20"/>
          <w:lang w:eastAsia="ru-RU"/>
        </w:rPr>
        <w:t xml:space="preserve"> СОШ».</w:t>
      </w:r>
    </w:p>
    <w:p w:rsidR="00AA45B1" w:rsidRPr="00673CD3" w:rsidRDefault="008A5A80" w:rsidP="00AA45B1">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Планируется проведение капитального ремонта </w:t>
      </w:r>
      <w:proofErr w:type="spellStart"/>
      <w:r w:rsidRPr="00673CD3">
        <w:rPr>
          <w:rFonts w:ascii="Arial" w:eastAsia="Times New Roman" w:hAnsi="Arial" w:cs="Arial"/>
          <w:sz w:val="20"/>
          <w:szCs w:val="20"/>
          <w:lang w:eastAsia="ru-RU"/>
        </w:rPr>
        <w:t>Патроновский</w:t>
      </w:r>
      <w:proofErr w:type="spellEnd"/>
      <w:r w:rsidRPr="00673CD3">
        <w:rPr>
          <w:rFonts w:ascii="Arial" w:eastAsia="Times New Roman" w:hAnsi="Arial" w:cs="Arial"/>
          <w:sz w:val="20"/>
          <w:szCs w:val="20"/>
          <w:lang w:eastAsia="ru-RU"/>
        </w:rPr>
        <w:t xml:space="preserve">, Листвянский, </w:t>
      </w:r>
      <w:proofErr w:type="spellStart"/>
      <w:r w:rsidRPr="00673CD3">
        <w:rPr>
          <w:rFonts w:ascii="Arial" w:eastAsia="Times New Roman" w:hAnsi="Arial" w:cs="Arial"/>
          <w:sz w:val="20"/>
          <w:szCs w:val="20"/>
          <w:lang w:eastAsia="ru-RU"/>
        </w:rPr>
        <w:t>Еловский</w:t>
      </w:r>
      <w:proofErr w:type="spellEnd"/>
      <w:r w:rsidRPr="00673CD3">
        <w:rPr>
          <w:rFonts w:ascii="Arial" w:eastAsia="Times New Roman" w:hAnsi="Arial" w:cs="Arial"/>
          <w:sz w:val="20"/>
          <w:szCs w:val="20"/>
          <w:lang w:eastAsia="ru-RU"/>
        </w:rPr>
        <w:t xml:space="preserve"> ДОУ.</w:t>
      </w:r>
    </w:p>
    <w:p w:rsidR="008A5A80" w:rsidRPr="00673CD3" w:rsidRDefault="008A5A80"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sz w:val="20"/>
          <w:szCs w:val="20"/>
        </w:rPr>
        <w:t>-</w:t>
      </w:r>
      <w:r w:rsidRPr="00673CD3">
        <w:rPr>
          <w:rFonts w:ascii="Arial" w:hAnsi="Arial" w:cs="Arial"/>
          <w:b/>
          <w:i/>
          <w:sz w:val="20"/>
          <w:szCs w:val="20"/>
        </w:rPr>
        <w:t xml:space="preserve"> расширение сети дошкольных и общеобразовательных учреждений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Введена в эксплуатацию  школа на 725 мест в д. </w:t>
      </w:r>
      <w:proofErr w:type="spellStart"/>
      <w:r w:rsidRPr="00673CD3">
        <w:rPr>
          <w:rFonts w:ascii="Arial" w:eastAsia="Times New Roman" w:hAnsi="Arial" w:cs="Arial"/>
          <w:sz w:val="20"/>
          <w:szCs w:val="20"/>
          <w:lang w:eastAsia="ru-RU"/>
        </w:rPr>
        <w:t>Грановщина</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Уриковского</w:t>
      </w:r>
      <w:proofErr w:type="spellEnd"/>
      <w:r w:rsidRPr="00673CD3">
        <w:rPr>
          <w:rFonts w:ascii="Arial" w:eastAsia="Times New Roman" w:hAnsi="Arial" w:cs="Arial"/>
          <w:sz w:val="20"/>
          <w:szCs w:val="20"/>
          <w:lang w:eastAsia="ru-RU"/>
        </w:rPr>
        <w:t xml:space="preserve"> МО. На эти цели направлено  в 2022 году 76, 524 млн. рублей. В 2021 году начато строительство школы на 352 места в микрорайоне «Современник» п. Дзержинск. В 2022 году строительство объекта  продолжено.</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Прогнозируемая потребность создания дополнительных мест в общеобразовательных организациях составляет  более 8 тыс. Это потребует строительства не менее 9  новых школ проектной мощностью не менее 1000 мест. Наиболее  острая необходимость отмечается в 7 муниципальных образованиях:  </w:t>
      </w:r>
      <w:proofErr w:type="gramStart"/>
      <w:r w:rsidRPr="00673CD3">
        <w:rPr>
          <w:rFonts w:ascii="Arial" w:eastAsia="Times New Roman" w:hAnsi="Arial" w:cs="Arial"/>
          <w:sz w:val="20"/>
          <w:szCs w:val="20"/>
          <w:lang w:eastAsia="ru-RU"/>
        </w:rPr>
        <w:t>Марковском</w:t>
      </w:r>
      <w:proofErr w:type="gramEnd"/>
      <w:r w:rsidRPr="00673CD3">
        <w:rPr>
          <w:rFonts w:ascii="Arial" w:eastAsia="Times New Roman" w:hAnsi="Arial" w:cs="Arial"/>
          <w:sz w:val="20"/>
          <w:szCs w:val="20"/>
          <w:lang w:eastAsia="ru-RU"/>
        </w:rPr>
        <w:t xml:space="preserve">, Сосновоборском, </w:t>
      </w:r>
      <w:proofErr w:type="spellStart"/>
      <w:r w:rsidRPr="00673CD3">
        <w:rPr>
          <w:rFonts w:ascii="Arial" w:eastAsia="Times New Roman" w:hAnsi="Arial" w:cs="Arial"/>
          <w:sz w:val="20"/>
          <w:szCs w:val="20"/>
          <w:lang w:eastAsia="ru-RU"/>
        </w:rPr>
        <w:t>Уриковском</w:t>
      </w:r>
      <w:proofErr w:type="spellEnd"/>
      <w:r w:rsidRPr="00673CD3">
        <w:rPr>
          <w:rFonts w:ascii="Arial" w:eastAsia="Times New Roman" w:hAnsi="Arial" w:cs="Arial"/>
          <w:sz w:val="20"/>
          <w:szCs w:val="20"/>
          <w:lang w:eastAsia="ru-RU"/>
        </w:rPr>
        <w:t xml:space="preserve">, Ушаковском, </w:t>
      </w:r>
      <w:proofErr w:type="spellStart"/>
      <w:r w:rsidRPr="00673CD3">
        <w:rPr>
          <w:rFonts w:ascii="Arial" w:eastAsia="Times New Roman" w:hAnsi="Arial" w:cs="Arial"/>
          <w:sz w:val="20"/>
          <w:szCs w:val="20"/>
          <w:lang w:eastAsia="ru-RU"/>
        </w:rPr>
        <w:t>Хомутовском</w:t>
      </w:r>
      <w:proofErr w:type="spellEnd"/>
      <w:r w:rsidRPr="00673CD3">
        <w:rPr>
          <w:rFonts w:ascii="Arial" w:eastAsia="Times New Roman" w:hAnsi="Arial" w:cs="Arial"/>
          <w:sz w:val="20"/>
          <w:szCs w:val="20"/>
          <w:lang w:eastAsia="ru-RU"/>
        </w:rPr>
        <w:t>, Дзержинском муниципальных образованиях.</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proofErr w:type="gramStart"/>
      <w:r w:rsidRPr="00673CD3">
        <w:rPr>
          <w:rFonts w:ascii="Arial" w:eastAsia="Times New Roman" w:hAnsi="Arial" w:cs="Arial"/>
          <w:sz w:val="20"/>
          <w:szCs w:val="20"/>
          <w:lang w:eastAsia="ru-RU"/>
        </w:rPr>
        <w:t>В целях решения вопроса по обеспечению детей  местами в дошкольных учреждениях подготовлены заявки в Министерство образования Иркутской области на предоставление</w:t>
      </w:r>
      <w:proofErr w:type="gramEnd"/>
      <w:r w:rsidRPr="00673CD3">
        <w:rPr>
          <w:rFonts w:ascii="Arial" w:eastAsia="Times New Roman" w:hAnsi="Arial" w:cs="Arial"/>
          <w:sz w:val="20"/>
          <w:szCs w:val="20"/>
          <w:lang w:eastAsia="ru-RU"/>
        </w:rPr>
        <w:t xml:space="preserve"> субсидии по строительству объектов образования и  осуществление мероприятий по капитальному ремонту.</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рейтинг по планированию строительства объектов дошкольного образования, включены:</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Детские сады: на 40 мест в д. Тихонова Падь,  на 350 мест в </w:t>
      </w:r>
      <w:proofErr w:type="spellStart"/>
      <w:r w:rsidRPr="00673CD3">
        <w:rPr>
          <w:rFonts w:ascii="Arial" w:eastAsia="Times New Roman" w:hAnsi="Arial" w:cs="Arial"/>
          <w:sz w:val="20"/>
          <w:szCs w:val="20"/>
          <w:lang w:eastAsia="ru-RU"/>
        </w:rPr>
        <w:t>мкр</w:t>
      </w:r>
      <w:proofErr w:type="spellEnd"/>
      <w:r w:rsidRPr="00673CD3">
        <w:rPr>
          <w:rFonts w:ascii="Arial" w:eastAsia="Times New Roman" w:hAnsi="Arial" w:cs="Arial"/>
          <w:sz w:val="20"/>
          <w:szCs w:val="20"/>
          <w:lang w:eastAsia="ru-RU"/>
        </w:rPr>
        <w:t xml:space="preserve">. «Луговое»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 xml:space="preserve">. Маркова, на 240 мест </w:t>
      </w:r>
      <w:proofErr w:type="spellStart"/>
      <w:r w:rsidRPr="00673CD3">
        <w:rPr>
          <w:rFonts w:ascii="Arial" w:eastAsia="Times New Roman" w:hAnsi="Arial" w:cs="Arial"/>
          <w:sz w:val="20"/>
          <w:szCs w:val="20"/>
          <w:lang w:eastAsia="ru-RU"/>
        </w:rPr>
        <w:t>мкр</w:t>
      </w:r>
      <w:proofErr w:type="spellEnd"/>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Южный  с. Мамоны, 240 мест в д. Куда, на 240 мест с. Хомутово (</w:t>
      </w:r>
      <w:proofErr w:type="spellStart"/>
      <w:r w:rsidRPr="00673CD3">
        <w:rPr>
          <w:rFonts w:ascii="Arial" w:eastAsia="Times New Roman" w:hAnsi="Arial" w:cs="Arial"/>
          <w:sz w:val="20"/>
          <w:szCs w:val="20"/>
          <w:lang w:eastAsia="ru-RU"/>
        </w:rPr>
        <w:t>мкр</w:t>
      </w:r>
      <w:proofErr w:type="spellEnd"/>
      <w:r w:rsidRPr="00673CD3">
        <w:rPr>
          <w:rFonts w:ascii="Arial" w:eastAsia="Times New Roman" w:hAnsi="Arial" w:cs="Arial"/>
          <w:sz w:val="20"/>
          <w:szCs w:val="20"/>
          <w:lang w:eastAsia="ru-RU"/>
        </w:rPr>
        <w:t>.</w:t>
      </w:r>
      <w:proofErr w:type="gramEnd"/>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 xml:space="preserve">Западный), на 240 мест с. Хомутово, на 220 мест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w:t>
      </w:r>
      <w:proofErr w:type="gramEnd"/>
      <w:r w:rsidRPr="00673CD3">
        <w:rPr>
          <w:rFonts w:ascii="Arial" w:eastAsia="Times New Roman" w:hAnsi="Arial" w:cs="Arial"/>
          <w:sz w:val="20"/>
          <w:szCs w:val="20"/>
          <w:lang w:eastAsia="ru-RU"/>
        </w:rPr>
        <w:t xml:space="preserve"> Маркова </w:t>
      </w:r>
      <w:proofErr w:type="spellStart"/>
      <w:r w:rsidRPr="00673CD3">
        <w:rPr>
          <w:rFonts w:ascii="Arial" w:eastAsia="Times New Roman" w:hAnsi="Arial" w:cs="Arial"/>
          <w:sz w:val="20"/>
          <w:szCs w:val="20"/>
          <w:lang w:eastAsia="ru-RU"/>
        </w:rPr>
        <w:t>мкр</w:t>
      </w:r>
      <w:proofErr w:type="spellEnd"/>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Юго-Западный</w:t>
      </w:r>
      <w:proofErr w:type="gramEnd"/>
      <w:r w:rsidRPr="00673CD3">
        <w:rPr>
          <w:rFonts w:ascii="Arial" w:eastAsia="Times New Roman" w:hAnsi="Arial" w:cs="Arial"/>
          <w:sz w:val="20"/>
          <w:szCs w:val="20"/>
          <w:lang w:eastAsia="ru-RU"/>
        </w:rPr>
        <w:t xml:space="preserve">, на  140 мест д. Столбова, на 150 мест д. </w:t>
      </w:r>
      <w:proofErr w:type="spellStart"/>
      <w:r w:rsidRPr="00673CD3">
        <w:rPr>
          <w:rFonts w:ascii="Arial" w:eastAsia="Times New Roman" w:hAnsi="Arial" w:cs="Arial"/>
          <w:sz w:val="20"/>
          <w:szCs w:val="20"/>
          <w:lang w:eastAsia="ru-RU"/>
        </w:rPr>
        <w:t>Карлук</w:t>
      </w:r>
      <w:proofErr w:type="spellEnd"/>
      <w:r w:rsidRPr="00673CD3">
        <w:rPr>
          <w:rFonts w:ascii="Arial" w:eastAsia="Times New Roman" w:hAnsi="Arial" w:cs="Arial"/>
          <w:sz w:val="20"/>
          <w:szCs w:val="20"/>
          <w:lang w:eastAsia="ru-RU"/>
        </w:rPr>
        <w:t xml:space="preserve">, на 220 мест д. </w:t>
      </w:r>
      <w:proofErr w:type="spellStart"/>
      <w:r w:rsidRPr="00673CD3">
        <w:rPr>
          <w:rFonts w:ascii="Arial" w:eastAsia="Times New Roman" w:hAnsi="Arial" w:cs="Arial"/>
          <w:sz w:val="20"/>
          <w:szCs w:val="20"/>
          <w:lang w:eastAsia="ru-RU"/>
        </w:rPr>
        <w:t>Новолисиха</w:t>
      </w:r>
      <w:proofErr w:type="spellEnd"/>
      <w:r w:rsidRPr="00673CD3">
        <w:rPr>
          <w:rFonts w:ascii="Arial" w:eastAsia="Times New Roman" w:hAnsi="Arial" w:cs="Arial"/>
          <w:sz w:val="20"/>
          <w:szCs w:val="20"/>
          <w:lang w:eastAsia="ru-RU"/>
        </w:rPr>
        <w:t xml:space="preserve">,  на 96 мест п. </w:t>
      </w:r>
      <w:proofErr w:type="spellStart"/>
      <w:r w:rsidRPr="00673CD3">
        <w:rPr>
          <w:rFonts w:ascii="Arial" w:eastAsia="Times New Roman" w:hAnsi="Arial" w:cs="Arial"/>
          <w:sz w:val="20"/>
          <w:szCs w:val="20"/>
          <w:lang w:eastAsia="ru-RU"/>
        </w:rPr>
        <w:t>Плишкино</w:t>
      </w:r>
      <w:proofErr w:type="spellEnd"/>
      <w:r w:rsidRPr="00673CD3">
        <w:rPr>
          <w:rFonts w:ascii="Arial" w:eastAsia="Times New Roman" w:hAnsi="Arial" w:cs="Arial"/>
          <w:sz w:val="20"/>
          <w:szCs w:val="20"/>
          <w:lang w:eastAsia="ru-RU"/>
        </w:rPr>
        <w:t xml:space="preserve">,  на 40 мест д. Худякова, на 140 мест п. Молодежный, на 220 мест п. </w:t>
      </w:r>
      <w:proofErr w:type="spellStart"/>
      <w:r w:rsidRPr="00673CD3">
        <w:rPr>
          <w:rFonts w:ascii="Arial" w:eastAsia="Times New Roman" w:hAnsi="Arial" w:cs="Arial"/>
          <w:sz w:val="20"/>
          <w:szCs w:val="20"/>
          <w:lang w:eastAsia="ru-RU"/>
        </w:rPr>
        <w:t>Пивовариха</w:t>
      </w:r>
      <w:proofErr w:type="spellEnd"/>
      <w:r w:rsidRPr="00673CD3">
        <w:rPr>
          <w:rFonts w:ascii="Arial" w:eastAsia="Times New Roman" w:hAnsi="Arial" w:cs="Arial"/>
          <w:sz w:val="20"/>
          <w:szCs w:val="20"/>
          <w:lang w:eastAsia="ru-RU"/>
        </w:rPr>
        <w:t xml:space="preserve">, на 240 мест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 Маркова (</w:t>
      </w:r>
      <w:proofErr w:type="gramStart"/>
      <w:r w:rsidRPr="00673CD3">
        <w:rPr>
          <w:rFonts w:ascii="Arial" w:eastAsia="Times New Roman" w:hAnsi="Arial" w:cs="Arial"/>
          <w:sz w:val="20"/>
          <w:szCs w:val="20"/>
          <w:lang w:eastAsia="ru-RU"/>
        </w:rPr>
        <w:t>Изумрудный</w:t>
      </w:r>
      <w:proofErr w:type="gramEnd"/>
      <w:r w:rsidRPr="00673CD3">
        <w:rPr>
          <w:rFonts w:ascii="Arial" w:eastAsia="Times New Roman" w:hAnsi="Arial" w:cs="Arial"/>
          <w:sz w:val="20"/>
          <w:szCs w:val="20"/>
          <w:lang w:eastAsia="ru-RU"/>
        </w:rPr>
        <w:t xml:space="preserve">), на 220 мест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 xml:space="preserve">. Маркова </w:t>
      </w:r>
      <w:proofErr w:type="spellStart"/>
      <w:r w:rsidRPr="00673CD3">
        <w:rPr>
          <w:rFonts w:ascii="Arial" w:eastAsia="Times New Roman" w:hAnsi="Arial" w:cs="Arial"/>
          <w:sz w:val="20"/>
          <w:szCs w:val="20"/>
          <w:lang w:eastAsia="ru-RU"/>
        </w:rPr>
        <w:t>мкр</w:t>
      </w:r>
      <w:proofErr w:type="spellEnd"/>
      <w:r w:rsidRPr="00673CD3">
        <w:rPr>
          <w:rFonts w:ascii="Arial" w:eastAsia="Times New Roman" w:hAnsi="Arial" w:cs="Arial"/>
          <w:sz w:val="20"/>
          <w:szCs w:val="20"/>
          <w:lang w:eastAsia="ru-RU"/>
        </w:rPr>
        <w:t>. Ботаника.</w:t>
      </w:r>
    </w:p>
    <w:p w:rsidR="00AA45B1" w:rsidRPr="00673CD3" w:rsidRDefault="008A5A80" w:rsidP="008A5A80">
      <w:pPr>
        <w:shd w:val="clear" w:color="auto" w:fill="FFFFFF" w:themeFill="background1"/>
        <w:spacing w:after="0" w:line="240" w:lineRule="auto"/>
        <w:ind w:firstLine="709"/>
        <w:jc w:val="both"/>
        <w:rPr>
          <w:rFonts w:ascii="Arial" w:hAnsi="Arial" w:cs="Arial"/>
          <w:sz w:val="20"/>
          <w:szCs w:val="20"/>
        </w:rPr>
      </w:pPr>
      <w:r w:rsidRPr="00673CD3">
        <w:rPr>
          <w:rFonts w:ascii="Arial" w:eastAsia="Times New Roman" w:hAnsi="Arial" w:cs="Arial"/>
          <w:sz w:val="20"/>
          <w:szCs w:val="20"/>
          <w:lang w:eastAsia="ru-RU"/>
        </w:rPr>
        <w:t xml:space="preserve">Планируется проведение капитального ремонта </w:t>
      </w:r>
      <w:proofErr w:type="spellStart"/>
      <w:r w:rsidRPr="00673CD3">
        <w:rPr>
          <w:rFonts w:ascii="Arial" w:eastAsia="Times New Roman" w:hAnsi="Arial" w:cs="Arial"/>
          <w:sz w:val="20"/>
          <w:szCs w:val="20"/>
          <w:lang w:eastAsia="ru-RU"/>
        </w:rPr>
        <w:t>Патроновский</w:t>
      </w:r>
      <w:proofErr w:type="spellEnd"/>
      <w:r w:rsidRPr="00673CD3">
        <w:rPr>
          <w:rFonts w:ascii="Arial" w:eastAsia="Times New Roman" w:hAnsi="Arial" w:cs="Arial"/>
          <w:sz w:val="20"/>
          <w:szCs w:val="20"/>
          <w:lang w:eastAsia="ru-RU"/>
        </w:rPr>
        <w:t xml:space="preserve">, Листвянский, </w:t>
      </w:r>
      <w:proofErr w:type="spellStart"/>
      <w:r w:rsidRPr="00673CD3">
        <w:rPr>
          <w:rFonts w:ascii="Arial" w:eastAsia="Times New Roman" w:hAnsi="Arial" w:cs="Arial"/>
          <w:sz w:val="20"/>
          <w:szCs w:val="20"/>
          <w:lang w:eastAsia="ru-RU"/>
        </w:rPr>
        <w:t>Еловский</w:t>
      </w:r>
      <w:proofErr w:type="spellEnd"/>
      <w:r w:rsidRPr="00673CD3">
        <w:rPr>
          <w:rFonts w:ascii="Arial" w:eastAsia="Times New Roman" w:hAnsi="Arial" w:cs="Arial"/>
          <w:sz w:val="20"/>
          <w:szCs w:val="20"/>
          <w:lang w:eastAsia="ru-RU"/>
        </w:rPr>
        <w:t xml:space="preserve"> ДОУ.</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Развитие кадрового потенциала системы дошкольного, общего и дополнительного образования детей (реализация мер поддержки привлечения и развития кадрового потенциала);</w:t>
      </w:r>
    </w:p>
    <w:p w:rsidR="00AA45B1" w:rsidRPr="00673CD3" w:rsidRDefault="00AA45B1" w:rsidP="00AA45B1">
      <w:pPr>
        <w:widowControl w:val="0"/>
        <w:shd w:val="clear" w:color="auto" w:fill="FFFFFF" w:themeFill="background1"/>
        <w:autoSpaceDE w:val="0"/>
        <w:autoSpaceDN w:val="0"/>
        <w:adjustRightInd w:val="0"/>
        <w:spacing w:after="0" w:line="240" w:lineRule="auto"/>
        <w:ind w:firstLine="709"/>
        <w:jc w:val="both"/>
        <w:rPr>
          <w:rFonts w:ascii="Arial" w:eastAsia="Times New Roman" w:hAnsi="Arial" w:cs="Arial"/>
          <w:b/>
          <w:iCs/>
          <w:sz w:val="20"/>
          <w:szCs w:val="20"/>
          <w:lang w:eastAsia="ru-RU"/>
        </w:rPr>
      </w:pPr>
    </w:p>
    <w:p w:rsidR="008A5A80" w:rsidRPr="00673CD3" w:rsidRDefault="008A5A80" w:rsidP="008A5A80">
      <w:pPr>
        <w:shd w:val="clear" w:color="auto" w:fill="FFFFFF" w:themeFill="background1"/>
        <w:spacing w:after="0" w:line="240" w:lineRule="auto"/>
        <w:ind w:firstLine="709"/>
        <w:jc w:val="both"/>
        <w:rPr>
          <w:rFonts w:ascii="Arial" w:eastAsia="Calibri" w:hAnsi="Arial" w:cs="Arial"/>
          <w:sz w:val="20"/>
          <w:szCs w:val="20"/>
          <w:lang w:eastAsia="ru-RU"/>
        </w:rPr>
      </w:pPr>
      <w:r w:rsidRPr="00673CD3">
        <w:rPr>
          <w:rFonts w:ascii="Arial" w:eastAsia="Calibri" w:hAnsi="Arial" w:cs="Arial"/>
          <w:sz w:val="20"/>
          <w:szCs w:val="20"/>
          <w:lang w:eastAsia="ru-RU"/>
        </w:rPr>
        <w:t>Число педагогических работников, работающих в образовательных организациях, составляет 1 910 человек, из них 478 педагогических работников работают в образовательных организациях, реализующих программы дошкольного образования, и 1 432 педагогических работников работают в образовательных организациях, реализующих программы начального общего, основного общего и среднего общего образования.</w:t>
      </w:r>
    </w:p>
    <w:p w:rsidR="008A5A80" w:rsidRPr="00673CD3" w:rsidRDefault="008A5A80" w:rsidP="008A5A80">
      <w:pPr>
        <w:shd w:val="clear" w:color="auto" w:fill="FFFFFF" w:themeFill="background1"/>
        <w:spacing w:after="0" w:line="240" w:lineRule="auto"/>
        <w:ind w:firstLine="709"/>
        <w:jc w:val="both"/>
        <w:rPr>
          <w:rFonts w:ascii="Arial" w:eastAsia="Calibri" w:hAnsi="Arial" w:cs="Arial"/>
          <w:sz w:val="20"/>
          <w:szCs w:val="20"/>
          <w:lang w:eastAsia="ru-RU"/>
        </w:rPr>
      </w:pPr>
      <w:r w:rsidRPr="00673CD3">
        <w:rPr>
          <w:rFonts w:ascii="Arial" w:eastAsia="Calibri" w:hAnsi="Arial" w:cs="Arial"/>
          <w:sz w:val="20"/>
          <w:szCs w:val="20"/>
          <w:lang w:eastAsia="ru-RU"/>
        </w:rPr>
        <w:t>В отчетном периоде в образовательных организациях работает 188 молодых специалистов.</w:t>
      </w:r>
    </w:p>
    <w:p w:rsidR="008A5A80" w:rsidRPr="00673CD3" w:rsidRDefault="008A5A80" w:rsidP="008A5A80">
      <w:pPr>
        <w:shd w:val="clear" w:color="auto" w:fill="FFFFFF" w:themeFill="background1"/>
        <w:spacing w:after="0" w:line="240" w:lineRule="auto"/>
        <w:ind w:firstLine="709"/>
        <w:jc w:val="both"/>
        <w:rPr>
          <w:rFonts w:ascii="Arial" w:eastAsia="Calibri" w:hAnsi="Arial" w:cs="Arial"/>
          <w:sz w:val="20"/>
          <w:szCs w:val="20"/>
          <w:lang w:eastAsia="ru-RU"/>
        </w:rPr>
      </w:pPr>
      <w:r w:rsidRPr="00673CD3">
        <w:rPr>
          <w:rFonts w:ascii="Arial" w:eastAsia="Calibri" w:hAnsi="Arial" w:cs="Arial"/>
          <w:sz w:val="20"/>
          <w:szCs w:val="20"/>
          <w:lang w:eastAsia="ru-RU"/>
        </w:rPr>
        <w:t xml:space="preserve">Высшее профессиональное образование имеют 73% педагогических работников. Квалификационную категорию имеют 30,3% педагогических работников. В школах работают 7 кандидатов наук (в </w:t>
      </w:r>
      <w:proofErr w:type="spellStart"/>
      <w:r w:rsidRPr="00673CD3">
        <w:rPr>
          <w:rFonts w:ascii="Arial" w:eastAsia="Calibri" w:hAnsi="Arial" w:cs="Arial"/>
          <w:sz w:val="20"/>
          <w:szCs w:val="20"/>
          <w:lang w:eastAsia="ru-RU"/>
        </w:rPr>
        <w:t>Уриковской</w:t>
      </w:r>
      <w:proofErr w:type="spellEnd"/>
      <w:r w:rsidRPr="00673CD3">
        <w:rPr>
          <w:rFonts w:ascii="Arial" w:eastAsia="Calibri" w:hAnsi="Arial" w:cs="Arial"/>
          <w:sz w:val="20"/>
          <w:szCs w:val="20"/>
          <w:lang w:eastAsia="ru-RU"/>
        </w:rPr>
        <w:t xml:space="preserve"> СОШ, СОШ п. </w:t>
      </w:r>
      <w:proofErr w:type="gramStart"/>
      <w:r w:rsidRPr="00673CD3">
        <w:rPr>
          <w:rFonts w:ascii="Arial" w:eastAsia="Calibri" w:hAnsi="Arial" w:cs="Arial"/>
          <w:sz w:val="20"/>
          <w:szCs w:val="20"/>
          <w:lang w:eastAsia="ru-RU"/>
        </w:rPr>
        <w:t>Молодежный</w:t>
      </w:r>
      <w:proofErr w:type="gramEnd"/>
      <w:r w:rsidRPr="00673CD3">
        <w:rPr>
          <w:rFonts w:ascii="Arial" w:eastAsia="Calibri" w:hAnsi="Arial" w:cs="Arial"/>
          <w:sz w:val="20"/>
          <w:szCs w:val="20"/>
          <w:lang w:eastAsia="ru-RU"/>
        </w:rPr>
        <w:t xml:space="preserve">, в Марковской СОШ, СОШ Б. Речки), 4 доцента (в </w:t>
      </w:r>
      <w:proofErr w:type="spellStart"/>
      <w:r w:rsidRPr="00673CD3">
        <w:rPr>
          <w:rFonts w:ascii="Arial" w:eastAsia="Calibri" w:hAnsi="Arial" w:cs="Arial"/>
          <w:sz w:val="20"/>
          <w:szCs w:val="20"/>
          <w:lang w:eastAsia="ru-RU"/>
        </w:rPr>
        <w:t>Кудинской</w:t>
      </w:r>
      <w:proofErr w:type="spellEnd"/>
      <w:r w:rsidRPr="00673CD3">
        <w:rPr>
          <w:rFonts w:ascii="Arial" w:eastAsia="Calibri" w:hAnsi="Arial" w:cs="Arial"/>
          <w:sz w:val="20"/>
          <w:szCs w:val="20"/>
          <w:lang w:eastAsia="ru-RU"/>
        </w:rPr>
        <w:t xml:space="preserve"> СОШ, </w:t>
      </w:r>
      <w:proofErr w:type="spellStart"/>
      <w:r w:rsidRPr="00673CD3">
        <w:rPr>
          <w:rFonts w:ascii="Arial" w:eastAsia="Calibri" w:hAnsi="Arial" w:cs="Arial"/>
          <w:sz w:val="20"/>
          <w:szCs w:val="20"/>
          <w:lang w:eastAsia="ru-RU"/>
        </w:rPr>
        <w:t>Пивоваровской</w:t>
      </w:r>
      <w:proofErr w:type="spellEnd"/>
      <w:r w:rsidRPr="00673CD3">
        <w:rPr>
          <w:rFonts w:ascii="Arial" w:eastAsia="Calibri" w:hAnsi="Arial" w:cs="Arial"/>
          <w:sz w:val="20"/>
          <w:szCs w:val="20"/>
          <w:lang w:eastAsia="ru-RU"/>
        </w:rPr>
        <w:t xml:space="preserve"> СОШ, СОШ п. Молодежный).</w:t>
      </w:r>
    </w:p>
    <w:p w:rsidR="00AA45B1"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Calibri" w:hAnsi="Arial" w:cs="Arial"/>
          <w:sz w:val="20"/>
          <w:szCs w:val="20"/>
          <w:lang w:eastAsia="ru-RU"/>
        </w:rPr>
        <w:t>49,2% педагогических работников имеют стаж работы свыше 25 лет.</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С целью популяризации педагогической профессии, на основании заключенного Соглашения о сотрудничестве между ГБПОУ ИО «Иркутский региональный колледж педагогического образования» и образовательными организациями с 2021 года открыты педагогические классы в МОУ ИРМО «</w:t>
      </w:r>
      <w:proofErr w:type="spellStart"/>
      <w:r w:rsidRPr="00673CD3">
        <w:rPr>
          <w:rFonts w:ascii="Arial" w:eastAsia="Times New Roman" w:hAnsi="Arial" w:cs="Arial"/>
          <w:sz w:val="20"/>
          <w:szCs w:val="20"/>
          <w:lang w:eastAsia="ar-SA"/>
        </w:rPr>
        <w:t>Большереченская</w:t>
      </w:r>
      <w:proofErr w:type="spellEnd"/>
      <w:r w:rsidRPr="00673CD3">
        <w:rPr>
          <w:rFonts w:ascii="Arial" w:eastAsia="Times New Roman" w:hAnsi="Arial" w:cs="Arial"/>
          <w:sz w:val="20"/>
          <w:szCs w:val="20"/>
          <w:lang w:eastAsia="ar-SA"/>
        </w:rPr>
        <w:t xml:space="preserve"> СОШ» и МОУ ИРМО «</w:t>
      </w:r>
      <w:proofErr w:type="spellStart"/>
      <w:r w:rsidRPr="00673CD3">
        <w:rPr>
          <w:rFonts w:ascii="Arial" w:eastAsia="Times New Roman" w:hAnsi="Arial" w:cs="Arial"/>
          <w:sz w:val="20"/>
          <w:szCs w:val="20"/>
          <w:lang w:eastAsia="ar-SA"/>
        </w:rPr>
        <w:t>Пивоваровская</w:t>
      </w:r>
      <w:proofErr w:type="spellEnd"/>
      <w:r w:rsidRPr="00673CD3">
        <w:rPr>
          <w:rFonts w:ascii="Arial" w:eastAsia="Times New Roman" w:hAnsi="Arial" w:cs="Arial"/>
          <w:sz w:val="20"/>
          <w:szCs w:val="20"/>
          <w:lang w:eastAsia="ar-SA"/>
        </w:rPr>
        <w:t xml:space="preserve"> СОШ». Для 35 школьников 11 класса создаются условия для осознанного выбора профессии педагога. Дети получают подготовку психолого-педагогической направленности и знакомятся с особенностями работы преподавателя.</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ar-SA"/>
        </w:rPr>
      </w:pPr>
      <w:proofErr w:type="gramStart"/>
      <w:r w:rsidRPr="00673CD3">
        <w:rPr>
          <w:rFonts w:ascii="Arial" w:eastAsia="Times New Roman" w:hAnsi="Arial" w:cs="Arial"/>
          <w:sz w:val="20"/>
          <w:szCs w:val="20"/>
          <w:lang w:eastAsia="ar-SA"/>
        </w:rPr>
        <w:t>В целях решения проблемы кадрового дефицита на условиях заключенных договоров о целевом обучении, заключенных с администрацией района в организациях профессионального образования по направлению подготовки «Образование и педагогические науки» обучалось 37 чел.  Мера поддержки в виде ежемесячной денежной выплаты в размере  5 тыс. рублей выплачивается студентам, у которых по итогам промежуточной аттестации в течение учебного года отсутствовали оценки «удовлетворительно» и академическая</w:t>
      </w:r>
      <w:proofErr w:type="gramEnd"/>
      <w:r w:rsidRPr="00673CD3">
        <w:rPr>
          <w:rFonts w:ascii="Arial" w:eastAsia="Times New Roman" w:hAnsi="Arial" w:cs="Arial"/>
          <w:sz w:val="20"/>
          <w:szCs w:val="20"/>
          <w:lang w:eastAsia="ar-SA"/>
        </w:rPr>
        <w:t xml:space="preserve"> задолженность. За 2022 год  договор заключен с  9 студентами.</w:t>
      </w:r>
    </w:p>
    <w:p w:rsidR="008A5A80" w:rsidRPr="00673CD3" w:rsidRDefault="008A5A80" w:rsidP="008A5A80">
      <w:pPr>
        <w:shd w:val="clear" w:color="auto" w:fill="FFFFFF" w:themeFill="background1"/>
        <w:spacing w:after="0" w:line="240" w:lineRule="auto"/>
        <w:ind w:firstLine="709"/>
        <w:jc w:val="both"/>
        <w:rPr>
          <w:rFonts w:ascii="Arial" w:eastAsia="Times New Roman" w:hAnsi="Arial" w:cs="Arial"/>
          <w:sz w:val="20"/>
          <w:szCs w:val="20"/>
          <w:lang w:eastAsia="ar-SA"/>
        </w:rPr>
      </w:pPr>
    </w:p>
    <w:p w:rsidR="00AA45B1" w:rsidRPr="00673CD3" w:rsidRDefault="00AA45B1" w:rsidP="00AA45B1">
      <w:pPr>
        <w:shd w:val="clear" w:color="auto" w:fill="FFFFFF" w:themeFill="background1"/>
        <w:spacing w:after="0" w:line="240" w:lineRule="auto"/>
        <w:ind w:firstLine="709"/>
        <w:jc w:val="both"/>
        <w:rPr>
          <w:rFonts w:ascii="Arial" w:eastAsia="Calibri"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Развитие системы выявления, поддержки и сопровождения одаренных детей;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E65916" w:rsidP="00E6591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673CD3">
        <w:rPr>
          <w:rFonts w:ascii="Arial" w:hAnsi="Arial" w:cs="Arial"/>
          <w:sz w:val="20"/>
          <w:szCs w:val="20"/>
        </w:rPr>
        <w:t>Одной из форм организации работы с одаренными детьми является система  ежегодных предметных олимпиад для обучающихся государственных, муниципальных и негосударственных общеобразовательных организаций  - Всероссийская олимпиада школьников. В муниципальном этапе Всероссийской олимпиады школьников</w:t>
      </w:r>
      <w:r w:rsidRPr="00673CD3">
        <w:t xml:space="preserve"> </w:t>
      </w:r>
      <w:r w:rsidRPr="00673CD3">
        <w:rPr>
          <w:rFonts w:ascii="Arial" w:hAnsi="Arial" w:cs="Arial"/>
          <w:sz w:val="20"/>
          <w:szCs w:val="20"/>
        </w:rPr>
        <w:t>приняли участие 7 947 обучающихся общеобразовательных организаций Иркутского районного муниципального образования, из них 2 104 стали победителями и призерами.</w:t>
      </w:r>
    </w:p>
    <w:p w:rsidR="00E65916" w:rsidRPr="00673CD3" w:rsidRDefault="00E65916" w:rsidP="00E6591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proofErr w:type="gramStart"/>
      <w:r w:rsidRPr="00673CD3">
        <w:rPr>
          <w:rFonts w:ascii="Arial" w:hAnsi="Arial" w:cs="Arial"/>
          <w:sz w:val="20"/>
          <w:szCs w:val="20"/>
        </w:rPr>
        <w:t xml:space="preserve">На базе МОУ ИРМО «СОШ поселка Молодежный» проводилась муниципальная научно-практическая конференция под эгидой Российской научно-социальной программы для молодежи и школьников «Шаг в будущее» - «Шаг в будущее, Иркутский район!», направленная на выявление и поддержку талантливых, </w:t>
      </w:r>
      <w:r w:rsidRPr="00673CD3">
        <w:rPr>
          <w:rFonts w:ascii="Arial" w:hAnsi="Arial" w:cs="Arial"/>
          <w:sz w:val="20"/>
          <w:szCs w:val="20"/>
        </w:rPr>
        <w:lastRenderedPageBreak/>
        <w:t>одаренных обучающихся, вовлечение их в поисковую, исследовательскую деятельность, приобщение к решению задач, имеющих практическое значение для развития науки и культуры.</w:t>
      </w:r>
      <w:proofErr w:type="gramEnd"/>
    </w:p>
    <w:p w:rsidR="00E65916" w:rsidRPr="00673CD3" w:rsidRDefault="00E65916" w:rsidP="00E6591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673CD3">
        <w:rPr>
          <w:rFonts w:ascii="Arial" w:hAnsi="Arial" w:cs="Arial"/>
          <w:sz w:val="20"/>
          <w:szCs w:val="20"/>
        </w:rPr>
        <w:t xml:space="preserve">С целью поддержки одаренных детей,   63 </w:t>
      </w:r>
      <w:proofErr w:type="gramStart"/>
      <w:r w:rsidRPr="00673CD3">
        <w:rPr>
          <w:rFonts w:ascii="Arial" w:hAnsi="Arial" w:cs="Arial"/>
          <w:sz w:val="20"/>
          <w:szCs w:val="20"/>
        </w:rPr>
        <w:t>обучающимся</w:t>
      </w:r>
      <w:proofErr w:type="gramEnd"/>
      <w:r w:rsidRPr="00673CD3">
        <w:rPr>
          <w:rFonts w:ascii="Arial" w:hAnsi="Arial" w:cs="Arial"/>
          <w:sz w:val="20"/>
          <w:szCs w:val="20"/>
        </w:rPr>
        <w:t xml:space="preserve"> общеобразовательных организаций предоставлена стипендия Мэра также они отмечены памятными знаками «Гордость и надежда Иркутского района».</w:t>
      </w:r>
    </w:p>
    <w:p w:rsidR="00E65916" w:rsidRPr="00673CD3" w:rsidRDefault="00E65916" w:rsidP="00E65916">
      <w:pPr>
        <w:shd w:val="clear" w:color="auto" w:fill="FFFFFF" w:themeFill="background1"/>
        <w:autoSpaceDE w:val="0"/>
        <w:autoSpaceDN w:val="0"/>
        <w:adjustRightInd w:val="0"/>
        <w:spacing w:after="0" w:line="240" w:lineRule="auto"/>
        <w:ind w:firstLine="539"/>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Развитие программ дополнительного образования на базе общеобразовательных организаций;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472196" w:rsidRPr="00673CD3" w:rsidRDefault="00472196" w:rsidP="0047219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Дополнительные образовательные услуги детям и подросткам, проживающим на территории Иркутского района, на базе образовательных учреждений предоставлял  МКУ ДО ИРМО «ЦРТДЮ».</w:t>
      </w:r>
    </w:p>
    <w:p w:rsidR="00472196" w:rsidRPr="00673CD3" w:rsidRDefault="00472196" w:rsidP="0047219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roofErr w:type="gramStart"/>
      <w:r w:rsidRPr="00673CD3">
        <w:rPr>
          <w:rFonts w:ascii="Arial" w:hAnsi="Arial" w:cs="Arial"/>
          <w:sz w:val="20"/>
          <w:szCs w:val="20"/>
        </w:rPr>
        <w:t>ЦРТДЮ» посещало 3 066 человек по различным направлениям деятельности: художественной (1925 чел.), технической (48 чел.), туристско-краеведческой (90 чел.), естественнонаучной (361 чел.), социально-гуманитарной (435 чел.), физкультурно-спортивной (207 чел.).</w:t>
      </w:r>
      <w:proofErr w:type="gramEnd"/>
      <w:r w:rsidRPr="00673CD3">
        <w:rPr>
          <w:rFonts w:ascii="Arial" w:hAnsi="Arial" w:cs="Arial"/>
          <w:sz w:val="20"/>
          <w:szCs w:val="20"/>
        </w:rPr>
        <w:t xml:space="preserve"> Дополнительные общеразвивающие программы на базе дошкольных организаций, служат для расширения образования и создают условия для формирования об окружающем мире. Охват дошкольников дополнительным образованием увеличивается и составляет 42% всех занимающихся.</w:t>
      </w:r>
    </w:p>
    <w:p w:rsidR="00AA45B1" w:rsidRPr="00673CD3" w:rsidRDefault="00472196" w:rsidP="0047219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В 2022 году 342 раза учащиеся Центра становились  победителями и призерами конкурсов различных уровней.</w:t>
      </w:r>
    </w:p>
    <w:p w:rsidR="00472196" w:rsidRPr="00673CD3" w:rsidRDefault="00472196" w:rsidP="0047219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Обеспечение условий предоставления образовательных программ детям-инвалидам и детям с ограниченными возможностями, которым показаны данные формы обучения в форме дистанционного образования;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472196" w:rsidRPr="00673CD3" w:rsidRDefault="00472196" w:rsidP="00472196">
      <w:pPr>
        <w:shd w:val="clear" w:color="auto" w:fill="FFFFFF" w:themeFill="background1"/>
        <w:autoSpaceDE w:val="0"/>
        <w:autoSpaceDN w:val="0"/>
        <w:adjustRightInd w:val="0"/>
        <w:spacing w:after="0" w:line="240" w:lineRule="auto"/>
        <w:ind w:firstLine="539"/>
        <w:jc w:val="both"/>
        <w:rPr>
          <w:rFonts w:ascii="Arial" w:eastAsia="Times New Roman" w:hAnsi="Arial" w:cs="Arial"/>
          <w:iCs/>
          <w:sz w:val="20"/>
          <w:szCs w:val="20"/>
          <w:lang w:eastAsia="ru-RU"/>
        </w:rPr>
      </w:pPr>
      <w:r w:rsidRPr="00673CD3">
        <w:rPr>
          <w:rFonts w:ascii="Arial" w:eastAsia="Times New Roman" w:hAnsi="Arial" w:cs="Arial"/>
          <w:iCs/>
          <w:sz w:val="20"/>
          <w:szCs w:val="20"/>
          <w:lang w:eastAsia="ru-RU"/>
        </w:rPr>
        <w:t>За отчетный период количество обучающихся с ограниченными возможностями здоровья в общеобразовательных организациях составляет 1 092 человек, из них детей-инвалидов – 188. Дети, имеющие только статус «ребенок-инвалид» - 135 человек.</w:t>
      </w:r>
    </w:p>
    <w:p w:rsidR="00472196" w:rsidRPr="00673CD3" w:rsidRDefault="00472196" w:rsidP="00472196">
      <w:pPr>
        <w:shd w:val="clear" w:color="auto" w:fill="FFFFFF" w:themeFill="background1"/>
        <w:autoSpaceDE w:val="0"/>
        <w:autoSpaceDN w:val="0"/>
        <w:adjustRightInd w:val="0"/>
        <w:spacing w:after="0" w:line="240" w:lineRule="auto"/>
        <w:ind w:firstLine="539"/>
        <w:jc w:val="both"/>
        <w:rPr>
          <w:rFonts w:ascii="Arial" w:eastAsia="Times New Roman" w:hAnsi="Arial" w:cs="Arial"/>
          <w:iCs/>
          <w:sz w:val="20"/>
          <w:szCs w:val="20"/>
          <w:lang w:eastAsia="ru-RU"/>
        </w:rPr>
      </w:pPr>
      <w:r w:rsidRPr="00673CD3">
        <w:rPr>
          <w:rFonts w:ascii="Arial" w:eastAsia="Times New Roman" w:hAnsi="Arial" w:cs="Arial"/>
          <w:iCs/>
          <w:sz w:val="20"/>
          <w:szCs w:val="20"/>
          <w:lang w:eastAsia="ru-RU"/>
        </w:rPr>
        <w:t>Обучение 126 детей, которые по состоянию здоровья не могут посещать общеобразовательные организации, организовано на дому.</w:t>
      </w:r>
    </w:p>
    <w:p w:rsidR="00472196" w:rsidRPr="00673CD3" w:rsidRDefault="00472196" w:rsidP="00472196">
      <w:pPr>
        <w:shd w:val="clear" w:color="auto" w:fill="FFFFFF" w:themeFill="background1"/>
        <w:autoSpaceDE w:val="0"/>
        <w:autoSpaceDN w:val="0"/>
        <w:adjustRightInd w:val="0"/>
        <w:spacing w:after="0" w:line="240" w:lineRule="auto"/>
        <w:ind w:firstLine="539"/>
        <w:jc w:val="both"/>
        <w:rPr>
          <w:rFonts w:ascii="Arial" w:eastAsia="Times New Roman" w:hAnsi="Arial" w:cs="Arial"/>
          <w:iCs/>
          <w:sz w:val="20"/>
          <w:szCs w:val="20"/>
          <w:lang w:eastAsia="ru-RU"/>
        </w:rPr>
      </w:pPr>
      <w:r w:rsidRPr="00673CD3">
        <w:rPr>
          <w:rFonts w:ascii="Arial" w:eastAsia="Times New Roman" w:hAnsi="Arial" w:cs="Arial"/>
          <w:iCs/>
          <w:sz w:val="20"/>
          <w:szCs w:val="20"/>
          <w:lang w:eastAsia="ru-RU"/>
        </w:rPr>
        <w:t>Дети с ограниченными возможностями здоровья и дети-инвалиды, в количестве 440 человек обучались в форме инклюзивного обучения. В классах коррекции обучалось 652 ребенка. Создано 75 классов коррекции  в  26 образовательных учреждениях района.</w:t>
      </w:r>
    </w:p>
    <w:p w:rsidR="00AA45B1" w:rsidRPr="00673CD3" w:rsidRDefault="00AA45B1" w:rsidP="00472196">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Развитие системы профессиональной ориентации школьников, повышение мотивации к трудовой деятельности по профессиям, специальностям, востребованным на рынке труда района;</w:t>
      </w:r>
    </w:p>
    <w:p w:rsidR="00AA45B1" w:rsidRPr="00673CD3" w:rsidRDefault="00472196" w:rsidP="00AA45B1">
      <w:pPr>
        <w:shd w:val="clear" w:color="auto" w:fill="FFFFFF" w:themeFill="background1"/>
        <w:tabs>
          <w:tab w:val="left" w:pos="8931"/>
        </w:tabs>
        <w:spacing w:after="0" w:line="240" w:lineRule="auto"/>
        <w:ind w:firstLine="709"/>
        <w:jc w:val="both"/>
        <w:rPr>
          <w:rFonts w:ascii="Arial" w:eastAsia="Times New Roman" w:hAnsi="Arial" w:cs="Arial"/>
          <w:sz w:val="20"/>
          <w:szCs w:val="20"/>
        </w:rPr>
      </w:pPr>
      <w:r w:rsidRPr="00673CD3">
        <w:rPr>
          <w:rFonts w:ascii="Arial" w:eastAsia="Times New Roman" w:hAnsi="Arial" w:cs="Arial"/>
          <w:sz w:val="20"/>
          <w:szCs w:val="20"/>
        </w:rPr>
        <w:t xml:space="preserve">Продолжает реализовываться на территории района Концепция развития непрерывного агробизнес-образования на сельских территориях района.  </w:t>
      </w:r>
      <w:proofErr w:type="gramStart"/>
      <w:r w:rsidRPr="00673CD3">
        <w:rPr>
          <w:rFonts w:ascii="Arial" w:eastAsia="Times New Roman" w:hAnsi="Arial" w:cs="Arial"/>
          <w:sz w:val="20"/>
          <w:szCs w:val="20"/>
        </w:rPr>
        <w:t>Проводились конкурсы «Юный фермер», «В мире профессий», «Лучший учебно-опытный участок» и др.; в рамках заключенных соглашений с ИГУ и ИРКПО обучающиеся участвовали в неделях профессиональных проб.</w:t>
      </w:r>
      <w:proofErr w:type="gramEnd"/>
      <w:r w:rsidRPr="00673CD3">
        <w:rPr>
          <w:rFonts w:ascii="Arial" w:eastAsia="Times New Roman" w:hAnsi="Arial" w:cs="Arial"/>
          <w:sz w:val="20"/>
          <w:szCs w:val="20"/>
        </w:rPr>
        <w:t xml:space="preserve"> Проведено 18 мероприятий.</w:t>
      </w:r>
    </w:p>
    <w:p w:rsidR="00472196" w:rsidRPr="00673CD3" w:rsidRDefault="00472196" w:rsidP="00472196">
      <w:pPr>
        <w:shd w:val="clear" w:color="auto" w:fill="FFFFFF" w:themeFill="background1"/>
        <w:tabs>
          <w:tab w:val="left" w:pos="8931"/>
        </w:tabs>
        <w:spacing w:after="0" w:line="240" w:lineRule="auto"/>
        <w:ind w:firstLine="709"/>
        <w:jc w:val="both"/>
        <w:rPr>
          <w:rFonts w:ascii="Arial" w:hAnsi="Arial" w:cs="Arial"/>
          <w:sz w:val="20"/>
          <w:szCs w:val="20"/>
        </w:rPr>
      </w:pPr>
      <w:r w:rsidRPr="00673CD3">
        <w:rPr>
          <w:rFonts w:ascii="Arial" w:hAnsi="Arial" w:cs="Arial"/>
          <w:sz w:val="20"/>
          <w:szCs w:val="20"/>
        </w:rPr>
        <w:t>Развивается система предпрофессионального образования. Увеличилось  и количество школ с предпрофессиональными классами и их направления. Кадетские классы в условиях значительных изменений, которые произошли и происходят в обществе, становятся  центрами нравственного и патриотического воспитания. В этой связи открыты четыре кадетских класса МЧС Иркутской области на базе МОУ ИРМО «</w:t>
      </w:r>
      <w:proofErr w:type="spellStart"/>
      <w:r w:rsidRPr="00673CD3">
        <w:rPr>
          <w:rFonts w:ascii="Arial" w:hAnsi="Arial" w:cs="Arial"/>
          <w:sz w:val="20"/>
          <w:szCs w:val="20"/>
        </w:rPr>
        <w:t>Хомутовская</w:t>
      </w:r>
      <w:proofErr w:type="spellEnd"/>
      <w:r w:rsidRPr="00673CD3">
        <w:rPr>
          <w:rFonts w:ascii="Arial" w:hAnsi="Arial" w:cs="Arial"/>
          <w:sz w:val="20"/>
          <w:szCs w:val="20"/>
        </w:rPr>
        <w:t xml:space="preserve"> СОШ № 1» для  136 школьников 1,5,6,7,8 классов.</w:t>
      </w:r>
    </w:p>
    <w:p w:rsidR="00472196" w:rsidRPr="00673CD3" w:rsidRDefault="00472196" w:rsidP="00472196">
      <w:pPr>
        <w:shd w:val="clear" w:color="auto" w:fill="FFFFFF" w:themeFill="background1"/>
        <w:tabs>
          <w:tab w:val="left" w:pos="8931"/>
        </w:tabs>
        <w:spacing w:after="0" w:line="240" w:lineRule="auto"/>
        <w:ind w:firstLine="709"/>
        <w:jc w:val="both"/>
        <w:rPr>
          <w:rFonts w:ascii="Arial" w:hAnsi="Arial" w:cs="Arial"/>
          <w:sz w:val="20"/>
          <w:szCs w:val="20"/>
        </w:rPr>
      </w:pPr>
      <w:r w:rsidRPr="00673CD3">
        <w:rPr>
          <w:rFonts w:ascii="Arial" w:hAnsi="Arial" w:cs="Arial"/>
          <w:sz w:val="20"/>
          <w:szCs w:val="20"/>
        </w:rPr>
        <w:t xml:space="preserve">Созданы медицинские классы в МОУ ИРМО «Марковская СОШ» и МОУ ИРМО «Марковская СОШ № 2». </w:t>
      </w:r>
    </w:p>
    <w:p w:rsidR="00472196" w:rsidRPr="00673CD3" w:rsidRDefault="00472196" w:rsidP="00472196">
      <w:pPr>
        <w:shd w:val="clear" w:color="auto" w:fill="FFFFFF" w:themeFill="background1"/>
        <w:tabs>
          <w:tab w:val="left" w:pos="8931"/>
        </w:tabs>
        <w:spacing w:after="0" w:line="240" w:lineRule="auto"/>
        <w:ind w:firstLine="709"/>
        <w:jc w:val="both"/>
        <w:rPr>
          <w:rFonts w:ascii="Arial" w:hAnsi="Arial" w:cs="Arial"/>
          <w:sz w:val="20"/>
          <w:szCs w:val="20"/>
        </w:rPr>
      </w:pPr>
      <w:r w:rsidRPr="00673CD3">
        <w:rPr>
          <w:rFonts w:ascii="Arial" w:hAnsi="Arial" w:cs="Arial"/>
          <w:sz w:val="20"/>
          <w:szCs w:val="20"/>
        </w:rPr>
        <w:t>Казачьи классы в МОУ ИРМО «</w:t>
      </w:r>
      <w:proofErr w:type="spellStart"/>
      <w:r w:rsidRPr="00673CD3">
        <w:rPr>
          <w:rFonts w:ascii="Arial" w:hAnsi="Arial" w:cs="Arial"/>
          <w:sz w:val="20"/>
          <w:szCs w:val="20"/>
        </w:rPr>
        <w:t>Кудинская</w:t>
      </w:r>
      <w:proofErr w:type="spellEnd"/>
      <w:r w:rsidRPr="00673CD3">
        <w:rPr>
          <w:rFonts w:ascii="Arial" w:hAnsi="Arial" w:cs="Arial"/>
          <w:sz w:val="20"/>
          <w:szCs w:val="20"/>
        </w:rPr>
        <w:t xml:space="preserve"> СОШ». 24 первоклассника на дополнительных занятиях знакомятся с историей и наследием казачества, учатся маршировать. Ребят учат быть настоящим казаком: уважать старших, не оставлять в беде товарища, быть усердными в учебе.</w:t>
      </w:r>
    </w:p>
    <w:p w:rsidR="00472196" w:rsidRPr="00673CD3" w:rsidRDefault="00472196" w:rsidP="00472196">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С целью популяризации педагогической профессии, на основании заключенного Соглашения о сотрудничестве между ГБПОУ ИО «Иркутский региональный колледж педагогического образования» и образовательными организациями с 2021 года открыты </w:t>
      </w:r>
      <w:proofErr w:type="spellStart"/>
      <w:r w:rsidRPr="00673CD3">
        <w:rPr>
          <w:rFonts w:ascii="Arial" w:hAnsi="Arial" w:cs="Arial"/>
          <w:sz w:val="20"/>
          <w:szCs w:val="20"/>
        </w:rPr>
        <w:t>педагогическиеклассы</w:t>
      </w:r>
      <w:proofErr w:type="spellEnd"/>
      <w:r w:rsidRPr="00673CD3">
        <w:rPr>
          <w:rFonts w:ascii="Arial" w:hAnsi="Arial" w:cs="Arial"/>
          <w:sz w:val="20"/>
          <w:szCs w:val="20"/>
        </w:rPr>
        <w:t xml:space="preserve"> в МОУ ИРМО «</w:t>
      </w:r>
      <w:proofErr w:type="spellStart"/>
      <w:r w:rsidRPr="00673CD3">
        <w:rPr>
          <w:rFonts w:ascii="Arial" w:hAnsi="Arial" w:cs="Arial"/>
          <w:sz w:val="20"/>
          <w:szCs w:val="20"/>
        </w:rPr>
        <w:t>Большереченская</w:t>
      </w:r>
      <w:proofErr w:type="spellEnd"/>
      <w:r w:rsidRPr="00673CD3">
        <w:rPr>
          <w:rFonts w:ascii="Arial" w:hAnsi="Arial" w:cs="Arial"/>
          <w:sz w:val="20"/>
          <w:szCs w:val="20"/>
        </w:rPr>
        <w:t xml:space="preserve"> СОШ» и МОУ ИРМО «</w:t>
      </w:r>
      <w:proofErr w:type="spellStart"/>
      <w:r w:rsidRPr="00673CD3">
        <w:rPr>
          <w:rFonts w:ascii="Arial" w:hAnsi="Arial" w:cs="Arial"/>
          <w:sz w:val="20"/>
          <w:szCs w:val="20"/>
        </w:rPr>
        <w:t>Пивоваровская</w:t>
      </w:r>
      <w:proofErr w:type="spellEnd"/>
      <w:r w:rsidRPr="00673CD3">
        <w:rPr>
          <w:rFonts w:ascii="Arial" w:hAnsi="Arial" w:cs="Arial"/>
          <w:sz w:val="20"/>
          <w:szCs w:val="20"/>
        </w:rPr>
        <w:t xml:space="preserve"> СОШ». Для 35 школьников 11 класса создаются условия для осознанного выбора профессии педагога. Дети получают подготовку психолого-педагогической направленности и знакомятся с особенностями работы преподавателя.</w:t>
      </w:r>
    </w:p>
    <w:p w:rsidR="00472196" w:rsidRPr="00673CD3" w:rsidRDefault="00472196"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472196" w:rsidRPr="00673CD3" w:rsidRDefault="00472196"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b/>
          <w:i/>
          <w:sz w:val="20"/>
          <w:szCs w:val="20"/>
        </w:rPr>
        <w:t>- Организация летнего отдыха, укрепление здоровья детей в период получения образования на всех его уровнях.</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p>
    <w:p w:rsidR="006149CA" w:rsidRPr="00673CD3" w:rsidRDefault="006149CA" w:rsidP="006149CA">
      <w:pPr>
        <w:shd w:val="clear" w:color="auto" w:fill="FFFFFF" w:themeFill="background1"/>
        <w:autoSpaceDE w:val="0"/>
        <w:autoSpaceDN w:val="0"/>
        <w:adjustRightInd w:val="0"/>
        <w:spacing w:after="0" w:line="240" w:lineRule="auto"/>
        <w:ind w:firstLine="540"/>
        <w:jc w:val="both"/>
        <w:rPr>
          <w:rFonts w:ascii="Arial" w:eastAsia="Calibri" w:hAnsi="Arial" w:cs="Arial"/>
          <w:sz w:val="20"/>
          <w:szCs w:val="20"/>
          <w:lang w:eastAsia="ru-RU"/>
        </w:rPr>
      </w:pPr>
      <w:proofErr w:type="gramStart"/>
      <w:r w:rsidRPr="00673CD3">
        <w:rPr>
          <w:rFonts w:ascii="Arial" w:eastAsia="Calibri" w:hAnsi="Arial" w:cs="Arial"/>
          <w:sz w:val="20"/>
          <w:szCs w:val="20"/>
          <w:lang w:eastAsia="ru-RU"/>
        </w:rPr>
        <w:t>По итогам 2022 года в реестр организаций отдыха детей и их  оздоровления, осуществляющих свою деятельность в Иркутском районе включены:</w:t>
      </w:r>
      <w:proofErr w:type="gramEnd"/>
    </w:p>
    <w:p w:rsidR="006149CA" w:rsidRPr="00673CD3" w:rsidRDefault="006149CA" w:rsidP="006149CA">
      <w:pPr>
        <w:shd w:val="clear" w:color="auto" w:fill="FFFFFF" w:themeFill="background1"/>
        <w:autoSpaceDE w:val="0"/>
        <w:autoSpaceDN w:val="0"/>
        <w:adjustRightInd w:val="0"/>
        <w:spacing w:after="0" w:line="240" w:lineRule="auto"/>
        <w:jc w:val="both"/>
        <w:rPr>
          <w:rFonts w:ascii="Arial" w:eastAsia="Calibri" w:hAnsi="Arial" w:cs="Arial"/>
          <w:sz w:val="20"/>
          <w:szCs w:val="20"/>
          <w:lang w:eastAsia="ru-RU"/>
        </w:rPr>
      </w:pPr>
      <w:r w:rsidRPr="00673CD3">
        <w:rPr>
          <w:rFonts w:ascii="Arial" w:eastAsia="Calibri" w:hAnsi="Arial" w:cs="Arial"/>
          <w:sz w:val="20"/>
          <w:szCs w:val="20"/>
          <w:lang w:eastAsia="ru-RU"/>
        </w:rPr>
        <w:t>- 6 организаций отдыха детей и их оздоровления стационарного типа;</w:t>
      </w:r>
    </w:p>
    <w:p w:rsidR="006149CA" w:rsidRPr="00673CD3" w:rsidRDefault="006149CA" w:rsidP="006149CA">
      <w:pPr>
        <w:shd w:val="clear" w:color="auto" w:fill="FFFFFF" w:themeFill="background1"/>
        <w:autoSpaceDE w:val="0"/>
        <w:autoSpaceDN w:val="0"/>
        <w:adjustRightInd w:val="0"/>
        <w:spacing w:after="0" w:line="240" w:lineRule="auto"/>
        <w:jc w:val="both"/>
        <w:rPr>
          <w:rFonts w:ascii="Arial" w:eastAsia="Calibri" w:hAnsi="Arial" w:cs="Arial"/>
          <w:sz w:val="20"/>
          <w:szCs w:val="20"/>
          <w:lang w:eastAsia="ru-RU"/>
        </w:rPr>
      </w:pPr>
      <w:r w:rsidRPr="00673CD3">
        <w:rPr>
          <w:rFonts w:ascii="Arial" w:eastAsia="Calibri" w:hAnsi="Arial" w:cs="Arial"/>
          <w:sz w:val="20"/>
          <w:szCs w:val="20"/>
          <w:lang w:eastAsia="ru-RU"/>
        </w:rPr>
        <w:t xml:space="preserve">- 2 </w:t>
      </w:r>
      <w:proofErr w:type="gramStart"/>
      <w:r w:rsidRPr="00673CD3">
        <w:rPr>
          <w:rFonts w:ascii="Arial" w:eastAsia="Calibri" w:hAnsi="Arial" w:cs="Arial"/>
          <w:sz w:val="20"/>
          <w:szCs w:val="20"/>
          <w:lang w:eastAsia="ru-RU"/>
        </w:rPr>
        <w:t>специализированных</w:t>
      </w:r>
      <w:proofErr w:type="gramEnd"/>
      <w:r w:rsidRPr="00673CD3">
        <w:rPr>
          <w:rFonts w:ascii="Arial" w:eastAsia="Calibri" w:hAnsi="Arial" w:cs="Arial"/>
          <w:sz w:val="20"/>
          <w:szCs w:val="20"/>
          <w:lang w:eastAsia="ru-RU"/>
        </w:rPr>
        <w:t xml:space="preserve"> (профильных)  лагеря  палаточного типа различной тематической направленности;</w:t>
      </w:r>
    </w:p>
    <w:p w:rsidR="006149CA" w:rsidRPr="00673CD3" w:rsidRDefault="006149CA" w:rsidP="006149CA">
      <w:pPr>
        <w:shd w:val="clear" w:color="auto" w:fill="FFFFFF" w:themeFill="background1"/>
        <w:autoSpaceDE w:val="0"/>
        <w:autoSpaceDN w:val="0"/>
        <w:adjustRightInd w:val="0"/>
        <w:spacing w:after="0" w:line="240" w:lineRule="auto"/>
        <w:jc w:val="both"/>
        <w:rPr>
          <w:rFonts w:ascii="Arial" w:eastAsia="Calibri" w:hAnsi="Arial" w:cs="Arial"/>
          <w:sz w:val="20"/>
          <w:szCs w:val="20"/>
          <w:lang w:eastAsia="ru-RU"/>
        </w:rPr>
      </w:pPr>
      <w:r w:rsidRPr="00673CD3">
        <w:rPr>
          <w:rFonts w:ascii="Arial" w:eastAsia="Calibri" w:hAnsi="Arial" w:cs="Arial"/>
          <w:sz w:val="20"/>
          <w:szCs w:val="20"/>
          <w:lang w:eastAsia="ru-RU"/>
        </w:rPr>
        <w:lastRenderedPageBreak/>
        <w:t>- 27 лагерей с дневным пребыванием детей, организованных образовательными организациями, осуществляющими организацию отдыха и оздоровления обучающихся.</w:t>
      </w:r>
    </w:p>
    <w:p w:rsidR="006149CA" w:rsidRPr="00673CD3" w:rsidRDefault="006149CA" w:rsidP="006149CA">
      <w:pPr>
        <w:shd w:val="clear" w:color="auto" w:fill="FFFFFF" w:themeFill="background1"/>
        <w:autoSpaceDE w:val="0"/>
        <w:autoSpaceDN w:val="0"/>
        <w:adjustRightInd w:val="0"/>
        <w:spacing w:after="0" w:line="240" w:lineRule="auto"/>
        <w:jc w:val="both"/>
        <w:rPr>
          <w:rFonts w:ascii="Arial" w:eastAsia="Calibri" w:hAnsi="Arial" w:cs="Arial"/>
          <w:sz w:val="20"/>
          <w:szCs w:val="20"/>
          <w:lang w:eastAsia="ru-RU"/>
        </w:rPr>
      </w:pPr>
      <w:r w:rsidRPr="00673CD3">
        <w:rPr>
          <w:rFonts w:ascii="Arial" w:eastAsia="Calibri" w:hAnsi="Arial" w:cs="Arial"/>
          <w:sz w:val="20"/>
          <w:szCs w:val="20"/>
          <w:lang w:eastAsia="ru-RU"/>
        </w:rPr>
        <w:t xml:space="preserve">Детский отдых и оздоровление осуществляли лагеря с дневным пребыванием детей на базе 26 муниципальных общеобразовательных организаций; 5 детскими оздоровительными лагерями иных ведомств (ДОЛ «Байкал», детский лагерь отдыха «Лазурный», природоохранный образовательный лагерь «Эколог», летний оздоровительный лагерь «Юный музыкант», летняя загородная дача  Центра помощи детям, оставшимся без попечения родителей в д. </w:t>
      </w:r>
      <w:proofErr w:type="spellStart"/>
      <w:r w:rsidRPr="00673CD3">
        <w:rPr>
          <w:rFonts w:ascii="Arial" w:eastAsia="Calibri" w:hAnsi="Arial" w:cs="Arial"/>
          <w:sz w:val="20"/>
          <w:szCs w:val="20"/>
          <w:lang w:eastAsia="ru-RU"/>
        </w:rPr>
        <w:t>Жердовка</w:t>
      </w:r>
      <w:proofErr w:type="spellEnd"/>
      <w:r w:rsidRPr="00673CD3">
        <w:rPr>
          <w:rFonts w:ascii="Arial" w:eastAsia="Calibri" w:hAnsi="Arial" w:cs="Arial"/>
          <w:sz w:val="20"/>
          <w:szCs w:val="20"/>
          <w:lang w:eastAsia="ru-RU"/>
        </w:rPr>
        <w:t xml:space="preserve">) и 2 частными организациями отдыха детей и их оздоровления (ДОЛ «Ласточка» и палаточный лагерь «CS </w:t>
      </w:r>
      <w:proofErr w:type="spellStart"/>
      <w:r w:rsidRPr="00673CD3">
        <w:rPr>
          <w:rFonts w:ascii="Arial" w:eastAsia="Calibri" w:hAnsi="Arial" w:cs="Arial"/>
          <w:sz w:val="20"/>
          <w:szCs w:val="20"/>
          <w:lang w:eastAsia="ru-RU"/>
        </w:rPr>
        <w:t>Camp</w:t>
      </w:r>
      <w:proofErr w:type="spellEnd"/>
      <w:r w:rsidRPr="00673CD3">
        <w:rPr>
          <w:rFonts w:ascii="Arial" w:eastAsia="Calibri" w:hAnsi="Arial" w:cs="Arial"/>
          <w:sz w:val="20"/>
          <w:szCs w:val="20"/>
          <w:lang w:eastAsia="ru-RU"/>
        </w:rPr>
        <w:t>»). Наполняемость лагерей составила 100%. Всего услугами отдыха и оздоровления было охвачено 4 509 детей.</w:t>
      </w:r>
    </w:p>
    <w:p w:rsidR="006149CA" w:rsidRPr="00673CD3" w:rsidRDefault="006149CA" w:rsidP="006149CA">
      <w:pPr>
        <w:shd w:val="clear" w:color="auto" w:fill="FFFFFF" w:themeFill="background1"/>
        <w:autoSpaceDE w:val="0"/>
        <w:autoSpaceDN w:val="0"/>
        <w:adjustRightInd w:val="0"/>
        <w:spacing w:after="0" w:line="240" w:lineRule="auto"/>
        <w:jc w:val="both"/>
        <w:rPr>
          <w:rFonts w:ascii="Arial" w:eastAsia="Calibri" w:hAnsi="Arial" w:cs="Arial"/>
          <w:sz w:val="20"/>
          <w:szCs w:val="20"/>
          <w:lang w:eastAsia="ru-RU"/>
        </w:rPr>
      </w:pPr>
      <w:r w:rsidRPr="00673CD3">
        <w:rPr>
          <w:rFonts w:ascii="Arial" w:eastAsia="Calibri" w:hAnsi="Arial" w:cs="Arial"/>
          <w:sz w:val="20"/>
          <w:szCs w:val="20"/>
          <w:lang w:eastAsia="ru-RU"/>
        </w:rPr>
        <w:t xml:space="preserve"> </w:t>
      </w:r>
      <w:proofErr w:type="gramStart"/>
      <w:r w:rsidRPr="00673CD3">
        <w:rPr>
          <w:rFonts w:ascii="Arial" w:eastAsia="Calibri" w:hAnsi="Arial" w:cs="Arial"/>
          <w:sz w:val="20"/>
          <w:szCs w:val="20"/>
          <w:lang w:eastAsia="ru-RU"/>
        </w:rPr>
        <w:t>В лагерях с дневным пребыванием детей организован отдых и оздоровление 1 467 детей, в том числе 22 ребенка, состоящих на различных видах профилактического учета и 726 детей, находящихся в трудной жизненной ситуации, из них 86 – дети инвалиды и дети с ограниченными возможностями здоровья, 56 – дети-сироты и дети, оставшиеся без попечения родителей, 449 – дети, проживающие в малоимущих семьях и 135 – иные</w:t>
      </w:r>
      <w:proofErr w:type="gramEnd"/>
      <w:r w:rsidRPr="00673CD3">
        <w:rPr>
          <w:rFonts w:ascii="Arial" w:eastAsia="Calibri" w:hAnsi="Arial" w:cs="Arial"/>
          <w:sz w:val="20"/>
          <w:szCs w:val="20"/>
          <w:lang w:eastAsia="ru-RU"/>
        </w:rPr>
        <w:t xml:space="preserve"> категории детей, находящихся в трудной жизненной ситуации.</w:t>
      </w:r>
    </w:p>
    <w:p w:rsidR="00AA45B1" w:rsidRPr="00673CD3" w:rsidRDefault="006149CA" w:rsidP="006149CA">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eastAsia="Calibri" w:hAnsi="Arial" w:cs="Arial"/>
          <w:sz w:val="20"/>
          <w:szCs w:val="20"/>
          <w:lang w:eastAsia="ru-RU"/>
        </w:rPr>
        <w:t xml:space="preserve">В  учреждениях подведомственных </w:t>
      </w:r>
      <w:proofErr w:type="spellStart"/>
      <w:r w:rsidRPr="00673CD3">
        <w:rPr>
          <w:rFonts w:ascii="Arial" w:eastAsia="Calibri" w:hAnsi="Arial" w:cs="Arial"/>
          <w:sz w:val="20"/>
          <w:szCs w:val="20"/>
          <w:lang w:eastAsia="ru-RU"/>
        </w:rPr>
        <w:t>г</w:t>
      </w:r>
      <w:proofErr w:type="gramStart"/>
      <w:r w:rsidRPr="00673CD3">
        <w:rPr>
          <w:rFonts w:ascii="Arial" w:eastAsia="Calibri" w:hAnsi="Arial" w:cs="Arial"/>
          <w:sz w:val="20"/>
          <w:szCs w:val="20"/>
          <w:lang w:eastAsia="ru-RU"/>
        </w:rPr>
        <w:t>.И</w:t>
      </w:r>
      <w:proofErr w:type="gramEnd"/>
      <w:r w:rsidRPr="00673CD3">
        <w:rPr>
          <w:rFonts w:ascii="Arial" w:eastAsia="Calibri" w:hAnsi="Arial" w:cs="Arial"/>
          <w:sz w:val="20"/>
          <w:szCs w:val="20"/>
          <w:lang w:eastAsia="ru-RU"/>
        </w:rPr>
        <w:t>ркутску</w:t>
      </w:r>
      <w:proofErr w:type="spellEnd"/>
      <w:r w:rsidRPr="00673CD3">
        <w:rPr>
          <w:rFonts w:ascii="Arial" w:eastAsia="Calibri" w:hAnsi="Arial" w:cs="Arial"/>
          <w:sz w:val="20"/>
          <w:szCs w:val="20"/>
          <w:lang w:eastAsia="ru-RU"/>
        </w:rPr>
        <w:t xml:space="preserve"> ДОЛ «Байкал» и ПОЛ «Эколог» получили отдых и оздоровление 657 детей; в государственных оздоровительных организациях ДЛО «Лазурный», ЛОЛ «Юный музыкант»,  летняя загородная дача в д. </w:t>
      </w:r>
      <w:proofErr w:type="spellStart"/>
      <w:r w:rsidRPr="00673CD3">
        <w:rPr>
          <w:rFonts w:ascii="Arial" w:eastAsia="Calibri" w:hAnsi="Arial" w:cs="Arial"/>
          <w:sz w:val="20"/>
          <w:szCs w:val="20"/>
          <w:lang w:eastAsia="ru-RU"/>
        </w:rPr>
        <w:t>Жердовка</w:t>
      </w:r>
      <w:proofErr w:type="spellEnd"/>
      <w:r w:rsidRPr="00673CD3">
        <w:rPr>
          <w:rFonts w:ascii="Arial" w:eastAsia="Calibri" w:hAnsi="Arial" w:cs="Arial"/>
          <w:sz w:val="20"/>
          <w:szCs w:val="20"/>
          <w:lang w:eastAsia="ru-RU"/>
        </w:rPr>
        <w:t xml:space="preserve"> – 1 201, в частных оздоровительных организациях ДОЛ «Ласточка», палаточный лагерь «CS </w:t>
      </w:r>
      <w:proofErr w:type="spellStart"/>
      <w:r w:rsidRPr="00673CD3">
        <w:rPr>
          <w:rFonts w:ascii="Arial" w:eastAsia="Calibri" w:hAnsi="Arial" w:cs="Arial"/>
          <w:sz w:val="20"/>
          <w:szCs w:val="20"/>
          <w:lang w:eastAsia="ru-RU"/>
        </w:rPr>
        <w:t>Camp</w:t>
      </w:r>
      <w:proofErr w:type="spellEnd"/>
      <w:r w:rsidRPr="00673CD3">
        <w:rPr>
          <w:rFonts w:ascii="Arial" w:eastAsia="Calibri" w:hAnsi="Arial" w:cs="Arial"/>
          <w:sz w:val="20"/>
          <w:szCs w:val="20"/>
          <w:lang w:eastAsia="ru-RU"/>
        </w:rPr>
        <w:t>» – 1 184.</w:t>
      </w:r>
    </w:p>
    <w:p w:rsidR="006149CA" w:rsidRPr="00673CD3" w:rsidRDefault="006149CA"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Культура</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Обеспечение развития инфраструктуры и модернизация учреждений культуры района и дополнительного образования;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F64D0D" w:rsidRPr="00673CD3" w:rsidRDefault="00F64D0D"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2022 году улучшена материально-техническая база  муниципальных учреждений дополнительного образования. Было приобретено 5 аккордеонов: 2 больших и 3 маленьких. Из них: </w:t>
      </w:r>
      <w:proofErr w:type="spellStart"/>
      <w:r w:rsidRPr="00673CD3">
        <w:rPr>
          <w:rFonts w:ascii="Arial" w:eastAsia="Times New Roman" w:hAnsi="Arial" w:cs="Arial"/>
          <w:sz w:val="20"/>
          <w:szCs w:val="20"/>
          <w:lang w:eastAsia="ru-RU"/>
        </w:rPr>
        <w:t>Карлукская</w:t>
      </w:r>
      <w:proofErr w:type="spellEnd"/>
      <w:r w:rsidRPr="00673CD3">
        <w:rPr>
          <w:rFonts w:ascii="Arial" w:eastAsia="Times New Roman" w:hAnsi="Arial" w:cs="Arial"/>
          <w:sz w:val="20"/>
          <w:szCs w:val="20"/>
          <w:lang w:eastAsia="ru-RU"/>
        </w:rPr>
        <w:t xml:space="preserve"> ДМШ получили три инструмента, </w:t>
      </w:r>
      <w:proofErr w:type="spellStart"/>
      <w:r w:rsidRPr="00673CD3">
        <w:rPr>
          <w:rFonts w:ascii="Arial" w:eastAsia="Times New Roman" w:hAnsi="Arial" w:cs="Arial"/>
          <w:sz w:val="20"/>
          <w:szCs w:val="20"/>
          <w:lang w:eastAsia="ru-RU"/>
        </w:rPr>
        <w:t>Малоголоустненская</w:t>
      </w:r>
      <w:proofErr w:type="spellEnd"/>
      <w:r w:rsidRPr="00673CD3">
        <w:rPr>
          <w:rFonts w:ascii="Arial" w:eastAsia="Times New Roman" w:hAnsi="Arial" w:cs="Arial"/>
          <w:sz w:val="20"/>
          <w:szCs w:val="20"/>
          <w:lang w:eastAsia="ru-RU"/>
        </w:rPr>
        <w:t xml:space="preserve"> ДШИ – два инструмента.</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муниципальных  образованиях средства на развитие культуры направлены на организацию деятельности и на  улучшение материально-технической базы.</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Федеральный проект «Местный Дом культуры» 5 330,70 тыс. рублей (</w:t>
      </w:r>
      <w:proofErr w:type="spellStart"/>
      <w:r w:rsidRPr="00673CD3">
        <w:rPr>
          <w:rFonts w:ascii="Arial" w:eastAsia="Times New Roman" w:hAnsi="Arial" w:cs="Arial"/>
          <w:sz w:val="20"/>
          <w:szCs w:val="20"/>
          <w:lang w:eastAsia="ru-RU"/>
        </w:rPr>
        <w:t>Марковское</w:t>
      </w:r>
      <w:proofErr w:type="spellEnd"/>
      <w:r w:rsidRPr="00673CD3">
        <w:rPr>
          <w:rFonts w:ascii="Arial" w:eastAsia="Times New Roman" w:hAnsi="Arial" w:cs="Arial"/>
          <w:sz w:val="20"/>
          <w:szCs w:val="20"/>
          <w:lang w:eastAsia="ru-RU"/>
        </w:rPr>
        <w:t xml:space="preserve"> МО).</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Государственная программа Иркутской области «Развитие культуры» 2019-2024гг, конкурс «100 модельных Домов культуры» 2 098,20 тыс. рублей.</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Государственная программа Иркутской области «Развитие культуры» 2019-2024гг, «Обеспечение развития муниципальных библиотек»   227,9 тыс. рублей.</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 xml:space="preserve">Национальный проект «Культура», конкурс «Лучшие сельские учреждения культуры и их работники» 200,00 тыс. рублей  </w:t>
      </w:r>
      <w:proofErr w:type="spellStart"/>
      <w:r w:rsidRPr="00673CD3">
        <w:rPr>
          <w:rFonts w:ascii="Arial" w:eastAsia="Times New Roman" w:hAnsi="Arial" w:cs="Arial"/>
          <w:sz w:val="20"/>
          <w:szCs w:val="20"/>
          <w:lang w:eastAsia="ru-RU"/>
        </w:rPr>
        <w:t>Хомутовское</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Уриковское</w:t>
      </w:r>
      <w:proofErr w:type="spellEnd"/>
      <w:r w:rsidRPr="00673CD3">
        <w:rPr>
          <w:rFonts w:ascii="Arial" w:eastAsia="Times New Roman" w:hAnsi="Arial" w:cs="Arial"/>
          <w:sz w:val="20"/>
          <w:szCs w:val="20"/>
          <w:lang w:eastAsia="ru-RU"/>
        </w:rPr>
        <w:t>, Ушаковское МО).</w:t>
      </w:r>
      <w:proofErr w:type="gramEnd"/>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Государственная программа Иркутской области «Развитие культуры» 2019-2024гг Губернский фестиваль - марафон народного искусства Иркутской области «Душа Сибири» 250,00 тыс. рублей</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Конкурсный отбор на финансирование выездного мероприятия творческих казачьих коллективов 2022 г. 0,02 тыс. рублей.</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Спонсорская помощь (Барабанная установка) 98, 00 тыс. рублей.</w:t>
      </w: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По мероприятиям  проекта «Народные инициативы»:</w:t>
      </w:r>
    </w:p>
    <w:p w:rsidR="00AA45B1" w:rsidRPr="00673CD3" w:rsidRDefault="007A5D9F"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с. Малое </w:t>
      </w:r>
      <w:proofErr w:type="spellStart"/>
      <w:r w:rsidRPr="00673CD3">
        <w:rPr>
          <w:rFonts w:ascii="Arial" w:eastAsia="Times New Roman" w:hAnsi="Arial" w:cs="Arial"/>
          <w:sz w:val="20"/>
          <w:szCs w:val="20"/>
          <w:lang w:eastAsia="ru-RU"/>
        </w:rPr>
        <w:t>Голоустное</w:t>
      </w:r>
      <w:proofErr w:type="spellEnd"/>
      <w:r w:rsidRPr="00673CD3">
        <w:rPr>
          <w:rFonts w:ascii="Arial" w:eastAsia="Times New Roman" w:hAnsi="Arial" w:cs="Arial"/>
          <w:sz w:val="20"/>
          <w:szCs w:val="20"/>
          <w:lang w:eastAsia="ru-RU"/>
        </w:rPr>
        <w:t xml:space="preserve">, МКУК «Централизованная клубная система» 75,70 тыс. рублей на приобретение сценических костюмов; п. Молодежный, МУК «Культурно-спортивный центр» 2 392,70 тыс. рублей на приобретение светового оборудования; д. </w:t>
      </w:r>
      <w:proofErr w:type="spellStart"/>
      <w:r w:rsidRPr="00673CD3">
        <w:rPr>
          <w:rFonts w:ascii="Arial" w:eastAsia="Times New Roman" w:hAnsi="Arial" w:cs="Arial"/>
          <w:sz w:val="20"/>
          <w:szCs w:val="20"/>
          <w:lang w:eastAsia="ru-RU"/>
        </w:rPr>
        <w:t>Усть</w:t>
      </w:r>
      <w:proofErr w:type="spellEnd"/>
      <w:r w:rsidRPr="00673CD3">
        <w:rPr>
          <w:rFonts w:ascii="Arial" w:eastAsia="Times New Roman" w:hAnsi="Arial" w:cs="Arial"/>
          <w:sz w:val="20"/>
          <w:szCs w:val="20"/>
          <w:lang w:eastAsia="ru-RU"/>
        </w:rPr>
        <w:t xml:space="preserve"> – Куда, МКУК «Культурно-спортивный центр» 282,00 тыс. рублей на приобретение музыкального оборудования; </w:t>
      </w:r>
      <w:proofErr w:type="gramStart"/>
      <w:r w:rsidRPr="00673CD3">
        <w:rPr>
          <w:rFonts w:ascii="Arial" w:eastAsia="Times New Roman" w:hAnsi="Arial" w:cs="Arial"/>
          <w:sz w:val="20"/>
          <w:szCs w:val="20"/>
          <w:lang w:eastAsia="ru-RU"/>
        </w:rPr>
        <w:t>с</w:t>
      </w:r>
      <w:proofErr w:type="gramEnd"/>
      <w:r w:rsidRPr="00673CD3">
        <w:rPr>
          <w:rFonts w:ascii="Arial" w:eastAsia="Times New Roman" w:hAnsi="Arial" w:cs="Arial"/>
          <w:sz w:val="20"/>
          <w:szCs w:val="20"/>
          <w:lang w:eastAsia="ru-RU"/>
        </w:rPr>
        <w:t>. Смоленщина МУК «Культурно-спортивный комплекс» приобретение сценических костюмов.</w:t>
      </w:r>
    </w:p>
    <w:p w:rsidR="00F64D0D" w:rsidRPr="00673CD3" w:rsidRDefault="00F64D0D" w:rsidP="007A5D9F">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p>
    <w:p w:rsidR="007A5D9F" w:rsidRPr="00673CD3" w:rsidRDefault="007A5D9F" w:rsidP="007A5D9F">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Формирование и продвижение культурных брендов Иркутского района;</w:t>
      </w:r>
    </w:p>
    <w:p w:rsidR="00C23A2A"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Проведены традиционные районные мероприятия.</w:t>
      </w:r>
    </w:p>
    <w:p w:rsidR="00C23A2A"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Фестиваль  «Радуга талантов».  В фестивале приняли участие  500 человек из 18 муниципальных образований Иркутского района;</w:t>
      </w:r>
    </w:p>
    <w:p w:rsidR="00C23A2A"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Конкурс хореографических коллективов «Праздник Терпсихоры» принял 581 участника;</w:t>
      </w:r>
    </w:p>
    <w:p w:rsidR="00C23A2A"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В открытом вокальном конкурсе «Байкальская волна»» приняли участие  190 вокалистов из Иркутского района;</w:t>
      </w:r>
    </w:p>
    <w:p w:rsidR="00C23A2A"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Конкурс театральных коллективов «В гостях у Мельпомены». В конкурсе  приняли участие 23  театральных коллектива в количестве 173 человека из 13 муниципальных образований Иркутского района;</w:t>
      </w:r>
    </w:p>
    <w:p w:rsidR="00AA45B1" w:rsidRPr="00673CD3" w:rsidRDefault="00C23A2A" w:rsidP="00C23A2A">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Конкурс на «Лучший творческий отчет» был посвящен 85-летию Иркутского района. В  18 учреждениях культуры были показаны разнообразные по содержанию и жанрам концертные программы. Победители получили сертификаты.</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sz w:val="20"/>
          <w:szCs w:val="20"/>
        </w:rPr>
        <w:t xml:space="preserve">- </w:t>
      </w:r>
      <w:r w:rsidRPr="00673CD3">
        <w:rPr>
          <w:rFonts w:ascii="Arial" w:hAnsi="Arial" w:cs="Arial"/>
          <w:b/>
          <w:sz w:val="20"/>
          <w:szCs w:val="20"/>
        </w:rPr>
        <w:t>Увеличение охвата населения культурно-досуговыми мероприятиями, мероприятиями по сохранению национальных культур, создание условий для развития коллективов любительского творчества, культурного обмена посредством поддержки конкурсной и фестивальной деятельности;</w:t>
      </w:r>
    </w:p>
    <w:p w:rsidR="00C23A2A" w:rsidRPr="00673CD3" w:rsidRDefault="00C23A2A" w:rsidP="00C23A2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673CD3">
        <w:rPr>
          <w:rFonts w:ascii="Arial" w:eastAsia="Times New Roman" w:hAnsi="Arial" w:cs="Arial"/>
          <w:sz w:val="20"/>
          <w:szCs w:val="20"/>
          <w:lang w:eastAsia="ru-RU"/>
        </w:rPr>
        <w:lastRenderedPageBreak/>
        <w:t>Число культурно-массовых мероприятий составило  всего 7532 ед. (на  22,7% больше  чем в 2021 г.) в том числе  для  детей до 14 лет 3 479 ед. (на  22,9 % больше  чем в 2021 г.),. для молодежи (от 14 до 35 лет) 1 926 ед. (на  30,1 % больше, чем в 2021 г.).</w:t>
      </w:r>
      <w:proofErr w:type="gramEnd"/>
      <w:r w:rsidRPr="00673CD3">
        <w:rPr>
          <w:rFonts w:ascii="Arial" w:eastAsia="Times New Roman" w:hAnsi="Arial" w:cs="Arial"/>
          <w:sz w:val="20"/>
          <w:szCs w:val="20"/>
          <w:lang w:eastAsia="ru-RU"/>
        </w:rPr>
        <w:t xml:space="preserve"> Мероприятия посетили более 74 тыс. человек, более половины из них дети и молодежь.</w:t>
      </w:r>
    </w:p>
    <w:p w:rsidR="00AA45B1" w:rsidRPr="00673CD3" w:rsidRDefault="00C23A2A" w:rsidP="00C23A2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Число культурно-досуговых формирований  в районе всего 522 ед.,  в них участников 8 785 чел. (в том числе для  детей до 14 лет 291 ед.,  5 347 чел., для молодежи (от 14 до 35 лет) 105 ед., 1596 чел).</w:t>
      </w:r>
    </w:p>
    <w:p w:rsidR="00C23A2A" w:rsidRPr="00673CD3" w:rsidRDefault="00C23A2A" w:rsidP="00C23A2A">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Создание условий для сохранения культурного наследия, народных художественных промыслов и ремесел;</w:t>
      </w:r>
    </w:p>
    <w:p w:rsidR="00AA45B1" w:rsidRPr="00673CD3" w:rsidRDefault="00AA45B1" w:rsidP="00AA45B1">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hAnsi="Arial" w:cs="Arial"/>
          <w:sz w:val="20"/>
          <w:szCs w:val="20"/>
        </w:rPr>
        <w:tab/>
      </w:r>
      <w:r w:rsidR="00C23A2A" w:rsidRPr="00673CD3">
        <w:rPr>
          <w:rFonts w:ascii="Arial" w:eastAsia="Times New Roman" w:hAnsi="Arial" w:cs="Arial"/>
          <w:sz w:val="20"/>
          <w:szCs w:val="20"/>
          <w:lang w:eastAsia="ru-RU"/>
        </w:rPr>
        <w:t>Проведен  традиционный фольклорный фестиваль «Три Спаса», в котором приняли участие      40 творческих коллективов разных жанров и 30 мастеров декоративно-прикладного творчества. Цель фестиваля - сохранение,  развитие и поддержка жанров традиционного народного творчества. Во время проведения фестиваля участники исполнили традиционные народные песни, в том числе обработки и авторские произведения, духовные песни. В программу выступления были включены традиционные наигрыши, обработки народных мелодий, инструментальные композиции. Хореографические коллективы представили бытовые этнические танцы, хороводы, кадрили, пляски, игровые картинки, хореографические композиции на основе традиционной танцевальной народной культуры Иркутской области. На интерактивных площадках фольклорные и кукольные театры представили спектакли в жанре: «Театр Петрушки», скоморошные, раешные представления. Мастера декоративно-прикладного искусства и народных ремесел, участвующие в выставке-ярмарке, представили традиционные виды народных ремесел и декоративно-прикладного искусства Иркутской области. Мастера  провели мастер-классы для посетителей выставки-ярмарки.</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Специалистами </w:t>
      </w:r>
      <w:proofErr w:type="spellStart"/>
      <w:r w:rsidRPr="00673CD3">
        <w:rPr>
          <w:rFonts w:ascii="Arial" w:eastAsia="Times New Roman" w:hAnsi="Arial" w:cs="Arial"/>
          <w:sz w:val="20"/>
          <w:szCs w:val="20"/>
          <w:lang w:eastAsia="ru-RU"/>
        </w:rPr>
        <w:t>межпоселенческой</w:t>
      </w:r>
      <w:proofErr w:type="spellEnd"/>
      <w:r w:rsidRPr="00673CD3">
        <w:rPr>
          <w:rFonts w:ascii="Arial" w:eastAsia="Times New Roman" w:hAnsi="Arial" w:cs="Arial"/>
          <w:sz w:val="20"/>
          <w:szCs w:val="20"/>
          <w:lang w:eastAsia="ru-RU"/>
        </w:rPr>
        <w:t xml:space="preserve"> районной библиотеки</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выпущен</w:t>
      </w:r>
      <w:proofErr w:type="gramEnd"/>
      <w:r w:rsidRPr="00673CD3">
        <w:rPr>
          <w:rFonts w:ascii="Arial" w:eastAsia="Times New Roman" w:hAnsi="Arial" w:cs="Arial"/>
          <w:sz w:val="20"/>
          <w:szCs w:val="20"/>
          <w:lang w:eastAsia="ru-RU"/>
        </w:rPr>
        <w:t xml:space="preserve"> аудиогид (онлайн-путеводитель) «Православные храмы Иркутского района»;</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подготовлены сборники:</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туристические маршруты по Иркутскому району «В 30 километрах от Иркутска» (по 3 населенным пунктам); </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туристический маршрут «Православные храмы Иркутского района»;</w:t>
      </w:r>
    </w:p>
    <w:p w:rsidR="007A5D9F" w:rsidRPr="00673CD3" w:rsidRDefault="007A5D9F" w:rsidP="007A5D9F">
      <w:pPr>
        <w:shd w:val="clear" w:color="auto" w:fill="FFFFFF" w:themeFill="background1"/>
        <w:tabs>
          <w:tab w:val="left" w:pos="975"/>
        </w:tabs>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«Краеведческий календарь знаменательных и памятных дат Иркутского района на 2022 год».</w:t>
      </w:r>
    </w:p>
    <w:p w:rsidR="00C23A2A" w:rsidRPr="00673CD3" w:rsidRDefault="00C23A2A"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C23A2A"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xml:space="preserve">                          </w:t>
      </w:r>
      <w:r w:rsidR="00AA45B1" w:rsidRPr="00673CD3">
        <w:rPr>
          <w:rFonts w:ascii="Arial" w:hAnsi="Arial" w:cs="Arial"/>
          <w:b/>
          <w:sz w:val="20"/>
          <w:szCs w:val="20"/>
        </w:rPr>
        <w:t>- Развитие информационных ресурсов учреждений культуры;</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C23A2A" w:rsidP="00AA45B1">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течение года библиотеки обеспечивали удовлетворение информационных запросов пользователей, как в традиционном, так и в удаленном режиме: по телефону, по электронной почте и социальным сетям. Процент компьютеризации и </w:t>
      </w:r>
      <w:proofErr w:type="spellStart"/>
      <w:r w:rsidRPr="00673CD3">
        <w:rPr>
          <w:rFonts w:ascii="Arial" w:eastAsia="Times New Roman" w:hAnsi="Arial" w:cs="Arial"/>
          <w:sz w:val="20"/>
          <w:szCs w:val="20"/>
          <w:lang w:eastAsia="ru-RU"/>
        </w:rPr>
        <w:t>интернетизации</w:t>
      </w:r>
      <w:proofErr w:type="spellEnd"/>
      <w:r w:rsidRPr="00673CD3">
        <w:rPr>
          <w:rFonts w:ascii="Arial" w:eastAsia="Times New Roman" w:hAnsi="Arial" w:cs="Arial"/>
          <w:sz w:val="20"/>
          <w:szCs w:val="20"/>
          <w:lang w:eastAsia="ru-RU"/>
        </w:rPr>
        <w:t xml:space="preserve"> библиотек района вырос  на 2,5%. Количество удаленных обращений  составило 115 003 ед.</w:t>
      </w:r>
    </w:p>
    <w:p w:rsidR="00C23A2A" w:rsidRPr="00673CD3" w:rsidRDefault="00C23A2A" w:rsidP="00AA45B1">
      <w:pPr>
        <w:shd w:val="clear" w:color="auto" w:fill="FFFFFF" w:themeFill="background1"/>
        <w:spacing w:after="0" w:line="240" w:lineRule="auto"/>
        <w:ind w:firstLine="709"/>
        <w:jc w:val="both"/>
        <w:rPr>
          <w:rFonts w:ascii="Arial" w:eastAsia="Times New Roman" w:hAnsi="Arial" w:cs="Arial"/>
          <w:sz w:val="20"/>
          <w:szCs w:val="20"/>
          <w:lang w:eastAsia="ru-RU"/>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sz w:val="20"/>
          <w:szCs w:val="20"/>
        </w:rPr>
        <w:t xml:space="preserve">- </w:t>
      </w:r>
      <w:r w:rsidRPr="00673CD3">
        <w:rPr>
          <w:rFonts w:ascii="Arial" w:hAnsi="Arial" w:cs="Arial"/>
          <w:b/>
          <w:sz w:val="20"/>
          <w:szCs w:val="20"/>
        </w:rPr>
        <w:t>Создание условий для повышения квалификации работников учреждений культуры и дополнительного образования;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701418" w:rsidRPr="00673CD3" w:rsidRDefault="00701418" w:rsidP="00701418">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Проведен ежегодный районный конкурс профессионального мастерства «Творчество-профессия!» в номинации «Руководитель творческого коллектива».  В конкурсе приняли участие  23 руководителя творческих коллективов из муниципальных учреждений культуры Иркутского района. </w:t>
      </w:r>
      <w:proofErr w:type="gramStart"/>
      <w:r w:rsidRPr="00673CD3">
        <w:rPr>
          <w:rFonts w:ascii="Arial" w:eastAsia="Times New Roman" w:hAnsi="Arial" w:cs="Arial"/>
          <w:sz w:val="20"/>
          <w:szCs w:val="20"/>
          <w:lang w:eastAsia="ru-RU"/>
        </w:rPr>
        <w:t xml:space="preserve">Победители получили денежные премии: 1 место – 23 000 рублей (с. </w:t>
      </w:r>
      <w:proofErr w:type="spellStart"/>
      <w:r w:rsidRPr="00673CD3">
        <w:rPr>
          <w:rFonts w:ascii="Arial" w:eastAsia="Times New Roman" w:hAnsi="Arial" w:cs="Arial"/>
          <w:sz w:val="20"/>
          <w:szCs w:val="20"/>
          <w:lang w:eastAsia="ru-RU"/>
        </w:rPr>
        <w:t>Оек</w:t>
      </w:r>
      <w:proofErr w:type="spellEnd"/>
      <w:r w:rsidRPr="00673CD3">
        <w:rPr>
          <w:rFonts w:ascii="Arial" w:eastAsia="Times New Roman" w:hAnsi="Arial" w:cs="Arial"/>
          <w:sz w:val="20"/>
          <w:szCs w:val="20"/>
          <w:lang w:eastAsia="ru-RU"/>
        </w:rPr>
        <w:t>); 2 место – 20 700 рублей (п. Молодежный), 3 место –        18 500 рублей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w:t>
      </w:r>
      <w:proofErr w:type="gramEnd"/>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Маркова)</w:t>
      </w:r>
      <w:proofErr w:type="gramEnd"/>
    </w:p>
    <w:p w:rsidR="00AA45B1" w:rsidRPr="00673CD3" w:rsidRDefault="00701418" w:rsidP="00701418">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По итогам конкурса изданы 25 сборников «Проектная деятельность </w:t>
      </w:r>
      <w:proofErr w:type="gramStart"/>
      <w:r w:rsidRPr="00673CD3">
        <w:rPr>
          <w:rFonts w:ascii="Arial" w:eastAsia="Times New Roman" w:hAnsi="Arial" w:cs="Arial"/>
          <w:sz w:val="20"/>
          <w:szCs w:val="20"/>
          <w:lang w:eastAsia="ru-RU"/>
        </w:rPr>
        <w:t>руководителей творческих коллективов учреждений культуры Иркутского районного муниципального образования</w:t>
      </w:r>
      <w:proofErr w:type="gramEnd"/>
      <w:r w:rsidRPr="00673CD3">
        <w:rPr>
          <w:rFonts w:ascii="Arial" w:eastAsia="Times New Roman" w:hAnsi="Arial" w:cs="Arial"/>
          <w:sz w:val="20"/>
          <w:szCs w:val="20"/>
          <w:lang w:eastAsia="ru-RU"/>
        </w:rPr>
        <w:t>». Сборники вручены авторам и переданы  в муниципальные библиотеки.</w:t>
      </w:r>
    </w:p>
    <w:p w:rsidR="00F64D0D" w:rsidRPr="00673CD3" w:rsidRDefault="00F64D0D"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sz w:val="20"/>
          <w:szCs w:val="20"/>
        </w:rPr>
        <w:t xml:space="preserve">- </w:t>
      </w:r>
      <w:r w:rsidRPr="00673CD3">
        <w:rPr>
          <w:rFonts w:ascii="Arial" w:hAnsi="Arial" w:cs="Arial"/>
          <w:b/>
          <w:sz w:val="20"/>
          <w:szCs w:val="20"/>
        </w:rPr>
        <w:t>Увеличение охвата населения услугами дополнительного образования.</w:t>
      </w:r>
    </w:p>
    <w:p w:rsidR="00701418" w:rsidRPr="00673CD3" w:rsidRDefault="00701418" w:rsidP="00701418">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Проведены ежегодные конкурсы «Юный музыкант». Количество участников  – 84 человека. «Музыкальные родники». Количество участников – 84 человека. «Теоретическая олимпиада». Количество участников  – 20 человек. Проведен  районный конкурс среди учащихся ДШИ и ДМШ на присуждение стипендий Мэра Иркутского района. В конкурсе приняли участие 18 человек. 9 обучающимся </w:t>
      </w:r>
    </w:p>
    <w:p w:rsidR="00701418" w:rsidRPr="00673CD3" w:rsidRDefault="00701418" w:rsidP="00701418">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вручены  стипендии Мэра Иркутского района в размере 11 600 рублей каждому. Из них: </w:t>
      </w:r>
      <w:proofErr w:type="spellStart"/>
      <w:r w:rsidRPr="00673CD3">
        <w:rPr>
          <w:rFonts w:ascii="Arial" w:eastAsia="Times New Roman" w:hAnsi="Arial" w:cs="Arial"/>
          <w:sz w:val="20"/>
          <w:szCs w:val="20"/>
          <w:lang w:eastAsia="ru-RU"/>
        </w:rPr>
        <w:t>Пивоваровская</w:t>
      </w:r>
      <w:proofErr w:type="spellEnd"/>
      <w:r w:rsidRPr="00673CD3">
        <w:rPr>
          <w:rFonts w:ascii="Arial" w:eastAsia="Times New Roman" w:hAnsi="Arial" w:cs="Arial"/>
          <w:sz w:val="20"/>
          <w:szCs w:val="20"/>
          <w:lang w:eastAsia="ru-RU"/>
        </w:rPr>
        <w:t xml:space="preserve"> ДШИ – 4 человека, </w:t>
      </w:r>
      <w:proofErr w:type="spellStart"/>
      <w:r w:rsidRPr="00673CD3">
        <w:rPr>
          <w:rFonts w:ascii="Arial" w:eastAsia="Times New Roman" w:hAnsi="Arial" w:cs="Arial"/>
          <w:sz w:val="20"/>
          <w:szCs w:val="20"/>
          <w:lang w:eastAsia="ru-RU"/>
        </w:rPr>
        <w:t>Оёкская</w:t>
      </w:r>
      <w:proofErr w:type="spellEnd"/>
      <w:r w:rsidRPr="00673CD3">
        <w:rPr>
          <w:rFonts w:ascii="Arial" w:eastAsia="Times New Roman" w:hAnsi="Arial" w:cs="Arial"/>
          <w:sz w:val="20"/>
          <w:szCs w:val="20"/>
          <w:lang w:eastAsia="ru-RU"/>
        </w:rPr>
        <w:t xml:space="preserve"> ДМШ – 3 человека, </w:t>
      </w:r>
      <w:proofErr w:type="spellStart"/>
      <w:r w:rsidRPr="00673CD3">
        <w:rPr>
          <w:rFonts w:ascii="Arial" w:eastAsia="Times New Roman" w:hAnsi="Arial" w:cs="Arial"/>
          <w:sz w:val="20"/>
          <w:szCs w:val="20"/>
          <w:lang w:eastAsia="ru-RU"/>
        </w:rPr>
        <w:t>Хомутовская</w:t>
      </w:r>
      <w:proofErr w:type="spellEnd"/>
      <w:r w:rsidRPr="00673CD3">
        <w:rPr>
          <w:rFonts w:ascii="Arial" w:eastAsia="Times New Roman" w:hAnsi="Arial" w:cs="Arial"/>
          <w:sz w:val="20"/>
          <w:szCs w:val="20"/>
          <w:lang w:eastAsia="ru-RU"/>
        </w:rPr>
        <w:t xml:space="preserve"> ДМШ – 2 человека.</w:t>
      </w:r>
    </w:p>
    <w:p w:rsidR="00701418" w:rsidRPr="00673CD3" w:rsidRDefault="00701418" w:rsidP="00701418">
      <w:pPr>
        <w:shd w:val="clear" w:color="auto" w:fill="FFFFFF" w:themeFill="background1"/>
        <w:autoSpaceDE w:val="0"/>
        <w:autoSpaceDN w:val="0"/>
        <w:adjustRightInd w:val="0"/>
        <w:spacing w:after="0" w:line="240" w:lineRule="auto"/>
        <w:jc w:val="both"/>
        <w:rPr>
          <w:rFonts w:ascii="Arial" w:hAnsi="Arial" w:cs="Arial"/>
          <w:sz w:val="20"/>
          <w:szCs w:val="20"/>
        </w:rPr>
      </w:pPr>
    </w:p>
    <w:p w:rsidR="00701418" w:rsidRPr="00673CD3" w:rsidRDefault="00701418" w:rsidP="00701418">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Физическая культура и спорт</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Модернизация и развитие сети учреждений физической культуры и спорта для обеспечения доступности различных категорий и групп населения;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xml:space="preserve">- Развитие инфраструктуры сферы физической культуры и спорта, в том числе на принципах </w:t>
      </w:r>
      <w:proofErr w:type="spellStart"/>
      <w:r w:rsidRPr="00673CD3">
        <w:rPr>
          <w:rFonts w:ascii="Arial" w:hAnsi="Arial" w:cs="Arial"/>
          <w:b/>
          <w:sz w:val="20"/>
          <w:szCs w:val="20"/>
        </w:rPr>
        <w:t>муниципально</w:t>
      </w:r>
      <w:proofErr w:type="spellEnd"/>
      <w:r w:rsidRPr="00673CD3">
        <w:rPr>
          <w:rFonts w:ascii="Arial" w:hAnsi="Arial" w:cs="Arial"/>
          <w:b/>
          <w:sz w:val="20"/>
          <w:szCs w:val="20"/>
        </w:rPr>
        <w:t>-частного партнерства;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7F36A8" w:rsidRPr="00673CD3" w:rsidRDefault="007F36A8" w:rsidP="007F36A8">
      <w:pPr>
        <w:shd w:val="clear" w:color="auto" w:fill="FFFFFF" w:themeFill="background1"/>
        <w:autoSpaceDE w:val="0"/>
        <w:autoSpaceDN w:val="0"/>
        <w:adjustRightInd w:val="0"/>
        <w:spacing w:after="0" w:line="240" w:lineRule="auto"/>
        <w:ind w:firstLine="540"/>
        <w:jc w:val="both"/>
        <w:rPr>
          <w:rFonts w:ascii="Arial" w:eastAsia="Calibri" w:hAnsi="Arial" w:cs="Arial"/>
          <w:sz w:val="20"/>
          <w:szCs w:val="20"/>
        </w:rPr>
      </w:pPr>
      <w:r w:rsidRPr="00673CD3">
        <w:rPr>
          <w:rFonts w:ascii="Arial" w:eastAsia="Calibri" w:hAnsi="Arial" w:cs="Arial"/>
          <w:sz w:val="20"/>
          <w:szCs w:val="20"/>
        </w:rPr>
        <w:lastRenderedPageBreak/>
        <w:t xml:space="preserve">В 2022 году  продолжено строительство ФОК в д. </w:t>
      </w:r>
      <w:proofErr w:type="spellStart"/>
      <w:r w:rsidRPr="00673CD3">
        <w:rPr>
          <w:rFonts w:ascii="Arial" w:eastAsia="Calibri" w:hAnsi="Arial" w:cs="Arial"/>
          <w:sz w:val="20"/>
          <w:szCs w:val="20"/>
        </w:rPr>
        <w:t>Карлук</w:t>
      </w:r>
      <w:proofErr w:type="spellEnd"/>
      <w:proofErr w:type="gramStart"/>
      <w:r w:rsidRPr="00673CD3">
        <w:rPr>
          <w:rFonts w:ascii="Arial" w:eastAsia="Calibri" w:hAnsi="Arial" w:cs="Arial"/>
          <w:sz w:val="20"/>
          <w:szCs w:val="20"/>
        </w:rPr>
        <w:t xml:space="preserve">  .</w:t>
      </w:r>
      <w:proofErr w:type="gramEnd"/>
      <w:r w:rsidRPr="00673CD3">
        <w:rPr>
          <w:rFonts w:ascii="Arial" w:eastAsia="Calibri" w:hAnsi="Arial" w:cs="Arial"/>
          <w:sz w:val="20"/>
          <w:szCs w:val="20"/>
        </w:rPr>
        <w:t xml:space="preserve"> </w:t>
      </w:r>
    </w:p>
    <w:p w:rsidR="007F36A8" w:rsidRPr="00673CD3" w:rsidRDefault="007F36A8" w:rsidP="007F36A8">
      <w:pPr>
        <w:shd w:val="clear" w:color="auto" w:fill="FFFFFF" w:themeFill="background1"/>
        <w:autoSpaceDE w:val="0"/>
        <w:autoSpaceDN w:val="0"/>
        <w:adjustRightInd w:val="0"/>
        <w:spacing w:after="0" w:line="240" w:lineRule="auto"/>
        <w:ind w:firstLine="540"/>
        <w:jc w:val="both"/>
        <w:rPr>
          <w:rFonts w:ascii="Arial" w:eastAsia="Calibri" w:hAnsi="Arial" w:cs="Arial"/>
          <w:sz w:val="20"/>
          <w:szCs w:val="20"/>
        </w:rPr>
      </w:pPr>
      <w:r w:rsidRPr="00673CD3">
        <w:rPr>
          <w:rFonts w:ascii="Arial" w:eastAsia="Calibri" w:hAnsi="Arial" w:cs="Arial"/>
          <w:sz w:val="20"/>
          <w:szCs w:val="20"/>
        </w:rPr>
        <w:t>В п. Никола Листвянского МО в рамках социально – экономического партнерства между Правительством Иркутской области и АО «</w:t>
      </w:r>
      <w:proofErr w:type="spellStart"/>
      <w:r w:rsidRPr="00673CD3">
        <w:rPr>
          <w:rFonts w:ascii="Arial" w:eastAsia="Calibri" w:hAnsi="Arial" w:cs="Arial"/>
          <w:sz w:val="20"/>
          <w:szCs w:val="20"/>
        </w:rPr>
        <w:t>Фармасинтез</w:t>
      </w:r>
      <w:proofErr w:type="spellEnd"/>
      <w:r w:rsidRPr="00673CD3">
        <w:rPr>
          <w:rFonts w:ascii="Arial" w:eastAsia="Calibri" w:hAnsi="Arial" w:cs="Arial"/>
          <w:sz w:val="20"/>
          <w:szCs w:val="20"/>
        </w:rPr>
        <w:t>» построен хоккейный корт.</w:t>
      </w:r>
    </w:p>
    <w:p w:rsidR="007F36A8" w:rsidRPr="00673CD3" w:rsidRDefault="007F36A8" w:rsidP="007F36A8">
      <w:pPr>
        <w:shd w:val="clear" w:color="auto" w:fill="FFFFFF" w:themeFill="background1"/>
        <w:autoSpaceDE w:val="0"/>
        <w:autoSpaceDN w:val="0"/>
        <w:adjustRightInd w:val="0"/>
        <w:spacing w:after="0" w:line="240" w:lineRule="auto"/>
        <w:ind w:firstLine="540"/>
        <w:jc w:val="both"/>
        <w:rPr>
          <w:rFonts w:ascii="Arial" w:eastAsia="Calibri" w:hAnsi="Arial" w:cs="Arial"/>
          <w:sz w:val="20"/>
          <w:szCs w:val="20"/>
        </w:rPr>
      </w:pPr>
      <w:r w:rsidRPr="00673CD3">
        <w:rPr>
          <w:rFonts w:ascii="Arial" w:eastAsia="Calibri" w:hAnsi="Arial" w:cs="Arial"/>
          <w:sz w:val="20"/>
          <w:szCs w:val="20"/>
        </w:rPr>
        <w:t xml:space="preserve">Введен в эксплуатацию спортивно - оздоровительный комплекс в п. </w:t>
      </w:r>
      <w:proofErr w:type="spellStart"/>
      <w:r w:rsidRPr="00673CD3">
        <w:rPr>
          <w:rFonts w:ascii="Arial" w:eastAsia="Calibri" w:hAnsi="Arial" w:cs="Arial"/>
          <w:sz w:val="20"/>
          <w:szCs w:val="20"/>
        </w:rPr>
        <w:t>Плишкино</w:t>
      </w:r>
      <w:proofErr w:type="spellEnd"/>
      <w:r w:rsidRPr="00673CD3">
        <w:rPr>
          <w:rFonts w:ascii="Arial" w:eastAsia="Calibri" w:hAnsi="Arial" w:cs="Arial"/>
          <w:sz w:val="20"/>
          <w:szCs w:val="20"/>
        </w:rPr>
        <w:t xml:space="preserve"> </w:t>
      </w:r>
      <w:proofErr w:type="spellStart"/>
      <w:r w:rsidRPr="00673CD3">
        <w:rPr>
          <w:rFonts w:ascii="Arial" w:eastAsia="Calibri" w:hAnsi="Arial" w:cs="Arial"/>
          <w:sz w:val="20"/>
          <w:szCs w:val="20"/>
        </w:rPr>
        <w:t>Хомутовского</w:t>
      </w:r>
      <w:proofErr w:type="spellEnd"/>
      <w:r w:rsidRPr="00673CD3">
        <w:rPr>
          <w:rFonts w:ascii="Arial" w:eastAsia="Calibri" w:hAnsi="Arial" w:cs="Arial"/>
          <w:sz w:val="20"/>
          <w:szCs w:val="20"/>
        </w:rPr>
        <w:t xml:space="preserve"> МО</w:t>
      </w:r>
    </w:p>
    <w:p w:rsidR="00AA45B1" w:rsidRPr="00673CD3" w:rsidRDefault="007F36A8" w:rsidP="007F36A8">
      <w:pPr>
        <w:shd w:val="clear" w:color="auto" w:fill="FFFFFF" w:themeFill="background1"/>
        <w:autoSpaceDE w:val="0"/>
        <w:autoSpaceDN w:val="0"/>
        <w:adjustRightInd w:val="0"/>
        <w:spacing w:after="0" w:line="240" w:lineRule="auto"/>
        <w:ind w:firstLine="540"/>
        <w:jc w:val="both"/>
        <w:rPr>
          <w:rFonts w:ascii="Arial" w:eastAsia="Calibri" w:hAnsi="Arial" w:cs="Arial"/>
          <w:sz w:val="20"/>
          <w:szCs w:val="20"/>
        </w:rPr>
      </w:pPr>
      <w:r w:rsidRPr="00673CD3">
        <w:rPr>
          <w:rFonts w:ascii="Arial" w:eastAsia="Calibri" w:hAnsi="Arial" w:cs="Arial"/>
          <w:sz w:val="20"/>
          <w:szCs w:val="20"/>
        </w:rPr>
        <w:t xml:space="preserve">В целях строительства объектов спортивной инфраструктуры проведено оформление земельного участка, сбор пакета документов по ФОК </w:t>
      </w:r>
      <w:proofErr w:type="gramStart"/>
      <w:r w:rsidRPr="00673CD3">
        <w:rPr>
          <w:rFonts w:ascii="Arial" w:eastAsia="Calibri" w:hAnsi="Arial" w:cs="Arial"/>
          <w:sz w:val="20"/>
          <w:szCs w:val="20"/>
        </w:rPr>
        <w:t>в</w:t>
      </w:r>
      <w:proofErr w:type="gramEnd"/>
      <w:r w:rsidRPr="00673CD3">
        <w:rPr>
          <w:rFonts w:ascii="Arial" w:eastAsia="Calibri" w:hAnsi="Arial" w:cs="Arial"/>
          <w:sz w:val="20"/>
          <w:szCs w:val="20"/>
        </w:rPr>
        <w:t xml:space="preserve"> с. </w:t>
      </w:r>
      <w:proofErr w:type="spellStart"/>
      <w:r w:rsidRPr="00673CD3">
        <w:rPr>
          <w:rFonts w:ascii="Arial" w:eastAsia="Calibri" w:hAnsi="Arial" w:cs="Arial"/>
          <w:sz w:val="20"/>
          <w:szCs w:val="20"/>
        </w:rPr>
        <w:t>Пивовариха</w:t>
      </w:r>
      <w:proofErr w:type="spellEnd"/>
      <w:r w:rsidRPr="00673CD3">
        <w:rPr>
          <w:rFonts w:ascii="Arial" w:eastAsia="Calibri" w:hAnsi="Arial" w:cs="Arial"/>
          <w:sz w:val="20"/>
          <w:szCs w:val="20"/>
        </w:rPr>
        <w:t xml:space="preserve">; </w:t>
      </w:r>
      <w:proofErr w:type="gramStart"/>
      <w:r w:rsidRPr="00673CD3">
        <w:rPr>
          <w:rFonts w:ascii="Arial" w:eastAsia="Calibri" w:hAnsi="Arial" w:cs="Arial"/>
          <w:sz w:val="20"/>
          <w:szCs w:val="20"/>
        </w:rPr>
        <w:t>направлена</w:t>
      </w:r>
      <w:proofErr w:type="gramEnd"/>
      <w:r w:rsidRPr="00673CD3">
        <w:rPr>
          <w:rFonts w:ascii="Arial" w:eastAsia="Calibri" w:hAnsi="Arial" w:cs="Arial"/>
          <w:sz w:val="20"/>
          <w:szCs w:val="20"/>
        </w:rPr>
        <w:t xml:space="preserve"> заявка  для включения в рейтинг министерства спорта Иркутской области на 2023 год по  крытому хоккейному корту в п. Молодежный.</w:t>
      </w:r>
    </w:p>
    <w:p w:rsidR="007F36A8" w:rsidRPr="00673CD3" w:rsidRDefault="007F36A8" w:rsidP="007F36A8">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Создание условий для развития коммерческих форм предоставления услуг в сфере физической культуры и спорта;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7F36A8" w:rsidP="00AA45B1">
      <w:pPr>
        <w:shd w:val="clear" w:color="auto" w:fill="FFFFFF" w:themeFill="background1"/>
        <w:autoSpaceDE w:val="0"/>
        <w:autoSpaceDN w:val="0"/>
        <w:adjustRightInd w:val="0"/>
        <w:spacing w:after="0" w:line="240" w:lineRule="auto"/>
        <w:ind w:firstLine="540"/>
        <w:jc w:val="both"/>
        <w:rPr>
          <w:rFonts w:ascii="Arial" w:eastAsia="Calibri" w:hAnsi="Arial" w:cs="Arial"/>
          <w:bCs/>
          <w:sz w:val="20"/>
          <w:szCs w:val="20"/>
        </w:rPr>
      </w:pPr>
      <w:r w:rsidRPr="00673CD3">
        <w:rPr>
          <w:rFonts w:ascii="Arial" w:eastAsia="Calibri" w:hAnsi="Arial" w:cs="Arial"/>
          <w:bCs/>
          <w:sz w:val="20"/>
          <w:szCs w:val="20"/>
        </w:rPr>
        <w:t>54 394  жителя Иркутского района, систематически занимаются физической культурой и спортом.</w:t>
      </w:r>
      <w:r w:rsidRPr="00673CD3">
        <w:t xml:space="preserve"> </w:t>
      </w:r>
      <w:r w:rsidRPr="00673CD3">
        <w:rPr>
          <w:rFonts w:ascii="Arial" w:eastAsia="Calibri" w:hAnsi="Arial" w:cs="Arial"/>
          <w:bCs/>
          <w:sz w:val="20"/>
          <w:szCs w:val="20"/>
        </w:rPr>
        <w:t>1 564 человека занимаются на платной основе.</w:t>
      </w:r>
    </w:p>
    <w:p w:rsidR="007F36A8" w:rsidRPr="00673CD3" w:rsidRDefault="007F36A8"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Разработка и реализация комплекса мер по пропаганде физической культуры и спорта как важнейшей составляющей здорового образа жизни;</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spacing w:after="0" w:line="240" w:lineRule="auto"/>
        <w:ind w:right="-1" w:firstLine="709"/>
        <w:jc w:val="both"/>
        <w:rPr>
          <w:rFonts w:ascii="Arial" w:eastAsia="SimSun" w:hAnsi="Arial" w:cs="Arial"/>
          <w:sz w:val="20"/>
          <w:szCs w:val="20"/>
        </w:rPr>
      </w:pPr>
      <w:r w:rsidRPr="00673CD3">
        <w:rPr>
          <w:rFonts w:ascii="Arial" w:eastAsia="SimSun" w:hAnsi="Arial" w:cs="Arial"/>
          <w:sz w:val="20"/>
          <w:szCs w:val="20"/>
        </w:rPr>
        <w:t xml:space="preserve">Одним из важных направлений деятельности является пропаганда физической культуры и спорта, здорового образа жизни среди населения района. Информация о спортивной жизни в районе, участии сборных команд района </w:t>
      </w:r>
      <w:proofErr w:type="gramStart"/>
      <w:r w:rsidRPr="00673CD3">
        <w:rPr>
          <w:rFonts w:ascii="Arial" w:eastAsia="SimSun" w:hAnsi="Arial" w:cs="Arial"/>
          <w:sz w:val="20"/>
          <w:szCs w:val="20"/>
        </w:rPr>
        <w:t>в</w:t>
      </w:r>
      <w:proofErr w:type="gramEnd"/>
      <w:r w:rsidRPr="00673CD3">
        <w:rPr>
          <w:rFonts w:ascii="Arial" w:eastAsia="SimSun" w:hAnsi="Arial" w:cs="Arial"/>
          <w:sz w:val="20"/>
          <w:szCs w:val="20"/>
        </w:rPr>
        <w:t xml:space="preserve"> </w:t>
      </w:r>
      <w:proofErr w:type="gramStart"/>
      <w:r w:rsidRPr="00673CD3">
        <w:rPr>
          <w:rFonts w:ascii="Arial" w:eastAsia="SimSun" w:hAnsi="Arial" w:cs="Arial"/>
          <w:sz w:val="20"/>
          <w:szCs w:val="20"/>
        </w:rPr>
        <w:t>различного</w:t>
      </w:r>
      <w:proofErr w:type="gramEnd"/>
      <w:r w:rsidRPr="00673CD3">
        <w:rPr>
          <w:rFonts w:ascii="Arial" w:eastAsia="SimSun" w:hAnsi="Arial" w:cs="Arial"/>
          <w:sz w:val="20"/>
          <w:szCs w:val="20"/>
        </w:rPr>
        <w:t xml:space="preserve"> уровня мероприятиях отражается в средствах массовой информации, а также на сайте Иркутского района.</w:t>
      </w:r>
    </w:p>
    <w:p w:rsidR="00AA45B1" w:rsidRPr="00673CD3" w:rsidRDefault="00AA45B1" w:rsidP="00AA45B1">
      <w:pPr>
        <w:shd w:val="clear" w:color="auto" w:fill="FFFFFF" w:themeFill="background1"/>
        <w:spacing w:after="0" w:line="240" w:lineRule="auto"/>
        <w:ind w:right="-1" w:firstLine="709"/>
        <w:jc w:val="both"/>
        <w:rPr>
          <w:rFonts w:ascii="Arial" w:eastAsia="SimSun" w:hAnsi="Arial" w:cs="Arial"/>
          <w:sz w:val="20"/>
          <w:szCs w:val="20"/>
        </w:rPr>
      </w:pPr>
      <w:r w:rsidRPr="00673CD3">
        <w:rPr>
          <w:rFonts w:ascii="Arial" w:eastAsia="SimSun" w:hAnsi="Arial" w:cs="Arial"/>
          <w:sz w:val="20"/>
          <w:szCs w:val="20"/>
        </w:rPr>
        <w:t xml:space="preserve">На всех мероприятиях присутствует наглядная агитация в виде баннеров, плакатов, афиш. Инструкторы-методисты по спорту информируют население муниципальных образований о предстоящих районных и </w:t>
      </w:r>
      <w:proofErr w:type="spellStart"/>
      <w:r w:rsidRPr="00673CD3">
        <w:rPr>
          <w:rFonts w:ascii="Arial" w:eastAsia="SimSun" w:hAnsi="Arial" w:cs="Arial"/>
          <w:sz w:val="20"/>
          <w:szCs w:val="20"/>
        </w:rPr>
        <w:t>межпоселенческих</w:t>
      </w:r>
      <w:proofErr w:type="spellEnd"/>
      <w:r w:rsidRPr="00673CD3">
        <w:rPr>
          <w:rFonts w:ascii="Arial" w:eastAsia="SimSun" w:hAnsi="Arial" w:cs="Arial"/>
          <w:sz w:val="20"/>
          <w:szCs w:val="20"/>
        </w:rPr>
        <w:t xml:space="preserve"> спортивных мероприятиях.</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Обеспечение комплексного развития системы подготовки кадров для сферы физической культуры, массового и школьного спорта Иркутского района.</w:t>
      </w:r>
    </w:p>
    <w:p w:rsidR="007F36A8" w:rsidRPr="00673CD3" w:rsidRDefault="00AA45B1" w:rsidP="00AA45B1">
      <w:pPr>
        <w:shd w:val="clear" w:color="auto" w:fill="FFFFFF" w:themeFill="background1"/>
        <w:autoSpaceDE w:val="0"/>
        <w:autoSpaceDN w:val="0"/>
        <w:adjustRightInd w:val="0"/>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Тренеры-преподаватели работают над самообразованием, повышают уровень подготовленности через участие в педагогических, методических советах, совещаниях. </w:t>
      </w:r>
    </w:p>
    <w:p w:rsidR="00AA45B1" w:rsidRPr="00673CD3" w:rsidRDefault="007F36A8" w:rsidP="00AA45B1">
      <w:pPr>
        <w:shd w:val="clear" w:color="auto" w:fill="FFFFFF" w:themeFill="background1"/>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673CD3">
        <w:rPr>
          <w:rFonts w:ascii="Arial" w:eastAsia="Times New Roman" w:hAnsi="Arial" w:cs="Arial"/>
          <w:sz w:val="20"/>
          <w:szCs w:val="20"/>
          <w:lang w:eastAsia="ru-RU"/>
        </w:rPr>
        <w:t>Выпускники ДЮСШ 2022 года  продолжили свое обучение в профессиональных образовательных организациях: 3 человека -  в Государственном училище (колледже) олимпийского резерва в г. Иркутске  на  отделении волейбола и спортивной борьбы (вольная); 1 -  на отделении биатлона  в Государственном училище олимпийского резерва в г. Ангарске;   2 человека поступили в «</w:t>
      </w:r>
      <w:proofErr w:type="spellStart"/>
      <w:r w:rsidRPr="00673CD3">
        <w:rPr>
          <w:rFonts w:ascii="Arial" w:eastAsia="Times New Roman" w:hAnsi="Arial" w:cs="Arial"/>
          <w:sz w:val="20"/>
          <w:szCs w:val="20"/>
          <w:lang w:eastAsia="ru-RU"/>
        </w:rPr>
        <w:t>Дивногорский</w:t>
      </w:r>
      <w:proofErr w:type="spellEnd"/>
      <w:r w:rsidRPr="00673CD3">
        <w:rPr>
          <w:rFonts w:ascii="Arial" w:eastAsia="Times New Roman" w:hAnsi="Arial" w:cs="Arial"/>
          <w:sz w:val="20"/>
          <w:szCs w:val="20"/>
          <w:lang w:eastAsia="ru-RU"/>
        </w:rPr>
        <w:t xml:space="preserve"> колледж-интернат олимпийского резерва» на  отделение  биатлона.</w:t>
      </w:r>
      <w:proofErr w:type="gramEnd"/>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Молодежная политика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Формирование у молодежи активной жизненной позиции, готовности к участию в общественно-политической и культурной жизни;</w:t>
      </w:r>
    </w:p>
    <w:p w:rsidR="003A1661" w:rsidRPr="00673CD3" w:rsidRDefault="003A166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Проведен 14-ый открытый культурно-спортивный слет молодежи. В 2022 году слет поддержан Федеральным агентством по делам молодёжи «</w:t>
      </w:r>
      <w:proofErr w:type="spellStart"/>
      <w:r w:rsidRPr="00673CD3">
        <w:rPr>
          <w:rFonts w:ascii="Arial" w:eastAsia="Times New Roman" w:hAnsi="Arial" w:cs="Arial"/>
          <w:sz w:val="20"/>
          <w:szCs w:val="20"/>
          <w:lang w:eastAsia="ru-RU"/>
        </w:rPr>
        <w:t>Росмолодёжь</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Грантовая</w:t>
      </w:r>
      <w:proofErr w:type="spellEnd"/>
      <w:r w:rsidRPr="00673CD3">
        <w:rPr>
          <w:rFonts w:ascii="Arial" w:eastAsia="Times New Roman" w:hAnsi="Arial" w:cs="Arial"/>
          <w:sz w:val="20"/>
          <w:szCs w:val="20"/>
          <w:lang w:eastAsia="ru-RU"/>
        </w:rPr>
        <w:t xml:space="preserve"> поддержка составила 400 тыс. рублей. Тема слета посвящена году народного искусства и культурного наследия, а также 85-летию Иркутского района. </w:t>
      </w:r>
      <w:proofErr w:type="gramStart"/>
      <w:r w:rsidRPr="00673CD3">
        <w:rPr>
          <w:rFonts w:ascii="Arial" w:eastAsia="Times New Roman" w:hAnsi="Arial" w:cs="Arial"/>
          <w:sz w:val="20"/>
          <w:szCs w:val="20"/>
          <w:lang w:eastAsia="ru-RU"/>
        </w:rPr>
        <w:t xml:space="preserve">В  п.  Большое </w:t>
      </w:r>
      <w:proofErr w:type="spellStart"/>
      <w:r w:rsidRPr="00673CD3">
        <w:rPr>
          <w:rFonts w:ascii="Arial" w:eastAsia="Times New Roman" w:hAnsi="Arial" w:cs="Arial"/>
          <w:sz w:val="20"/>
          <w:szCs w:val="20"/>
          <w:lang w:eastAsia="ru-RU"/>
        </w:rPr>
        <w:t>Голоустное</w:t>
      </w:r>
      <w:proofErr w:type="spellEnd"/>
      <w:r w:rsidRPr="00673CD3">
        <w:rPr>
          <w:rFonts w:ascii="Arial" w:eastAsia="Times New Roman" w:hAnsi="Arial" w:cs="Arial"/>
          <w:sz w:val="20"/>
          <w:szCs w:val="20"/>
          <w:lang w:eastAsia="ru-RU"/>
        </w:rPr>
        <w:t xml:space="preserve"> соревновались 14 команд из </w:t>
      </w:r>
      <w:proofErr w:type="spellStart"/>
      <w:r w:rsidRPr="00673CD3">
        <w:rPr>
          <w:rFonts w:ascii="Arial" w:eastAsia="Times New Roman" w:hAnsi="Arial" w:cs="Arial"/>
          <w:sz w:val="20"/>
          <w:szCs w:val="20"/>
          <w:lang w:eastAsia="ru-RU"/>
        </w:rPr>
        <w:t>Карлукского</w:t>
      </w:r>
      <w:proofErr w:type="spellEnd"/>
      <w:r w:rsidRPr="00673CD3">
        <w:rPr>
          <w:rFonts w:ascii="Arial" w:eastAsia="Times New Roman" w:hAnsi="Arial" w:cs="Arial"/>
          <w:sz w:val="20"/>
          <w:szCs w:val="20"/>
          <w:lang w:eastAsia="ru-RU"/>
        </w:rPr>
        <w:t xml:space="preserve">, Гороховского, Ушаковского, </w:t>
      </w:r>
      <w:proofErr w:type="spellStart"/>
      <w:r w:rsidRPr="00673CD3">
        <w:rPr>
          <w:rFonts w:ascii="Arial" w:eastAsia="Times New Roman" w:hAnsi="Arial" w:cs="Arial"/>
          <w:sz w:val="20"/>
          <w:szCs w:val="20"/>
          <w:lang w:eastAsia="ru-RU"/>
        </w:rPr>
        <w:t>Ревякинского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Голоустненского</w:t>
      </w:r>
      <w:proofErr w:type="spellEnd"/>
      <w:r w:rsidRPr="00673CD3">
        <w:rPr>
          <w:rFonts w:ascii="Arial" w:eastAsia="Times New Roman" w:hAnsi="Arial" w:cs="Arial"/>
          <w:sz w:val="20"/>
          <w:szCs w:val="20"/>
          <w:lang w:eastAsia="ru-RU"/>
        </w:rPr>
        <w:t xml:space="preserve">, Марковского, Листвянского, Молодёжного, </w:t>
      </w:r>
      <w:proofErr w:type="spellStart"/>
      <w:r w:rsidRPr="00673CD3">
        <w:rPr>
          <w:rFonts w:ascii="Arial" w:eastAsia="Times New Roman" w:hAnsi="Arial" w:cs="Arial"/>
          <w:sz w:val="20"/>
          <w:szCs w:val="20"/>
          <w:lang w:eastAsia="ru-RU"/>
        </w:rPr>
        <w:t>Ширяевского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Большереченского</w:t>
      </w:r>
      <w:proofErr w:type="spellEnd"/>
      <w:r w:rsidRPr="00673CD3">
        <w:rPr>
          <w:rFonts w:ascii="Arial" w:eastAsia="Times New Roman" w:hAnsi="Arial" w:cs="Arial"/>
          <w:sz w:val="20"/>
          <w:szCs w:val="20"/>
          <w:lang w:eastAsia="ru-RU"/>
        </w:rPr>
        <w:t xml:space="preserve"> и </w:t>
      </w:r>
      <w:proofErr w:type="spellStart"/>
      <w:r w:rsidRPr="00673CD3">
        <w:rPr>
          <w:rFonts w:ascii="Arial" w:eastAsia="Times New Roman" w:hAnsi="Arial" w:cs="Arial"/>
          <w:sz w:val="20"/>
          <w:szCs w:val="20"/>
          <w:lang w:eastAsia="ru-RU"/>
        </w:rPr>
        <w:t>Хомутовского</w:t>
      </w:r>
      <w:proofErr w:type="spellEnd"/>
      <w:r w:rsidRPr="00673CD3">
        <w:rPr>
          <w:rFonts w:ascii="Arial" w:eastAsia="Times New Roman" w:hAnsi="Arial" w:cs="Arial"/>
          <w:sz w:val="20"/>
          <w:szCs w:val="20"/>
          <w:lang w:eastAsia="ru-RU"/>
        </w:rPr>
        <w:t xml:space="preserve"> МО, а также гости слета - команды </w:t>
      </w:r>
      <w:proofErr w:type="spellStart"/>
      <w:r w:rsidRPr="00673CD3">
        <w:rPr>
          <w:rFonts w:ascii="Arial" w:eastAsia="Times New Roman" w:hAnsi="Arial" w:cs="Arial"/>
          <w:sz w:val="20"/>
          <w:szCs w:val="20"/>
          <w:lang w:eastAsia="ru-RU"/>
        </w:rPr>
        <w:t>Слюдянского</w:t>
      </w:r>
      <w:proofErr w:type="spellEnd"/>
      <w:r w:rsidRPr="00673CD3">
        <w:rPr>
          <w:rFonts w:ascii="Arial" w:eastAsia="Times New Roman" w:hAnsi="Arial" w:cs="Arial"/>
          <w:sz w:val="20"/>
          <w:szCs w:val="20"/>
          <w:lang w:eastAsia="ru-RU"/>
        </w:rPr>
        <w:t xml:space="preserve"> района, ПАО корпорация «Иркут» и банка «Открытие».</w:t>
      </w:r>
      <w:proofErr w:type="gramEnd"/>
      <w:r w:rsidRPr="00673CD3">
        <w:rPr>
          <w:rFonts w:ascii="Arial" w:eastAsia="Times New Roman" w:hAnsi="Arial" w:cs="Arial"/>
          <w:sz w:val="20"/>
          <w:szCs w:val="20"/>
          <w:lang w:eastAsia="ru-RU"/>
        </w:rPr>
        <w:t xml:space="preserve"> Всего в слете приняло участие более 600 человек</w:t>
      </w:r>
    </w:p>
    <w:p w:rsidR="003A1661" w:rsidRPr="00673CD3" w:rsidRDefault="003A166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Повышение уровня гражданско-патриотического и духовно-нравственного воспитания молодежи;</w:t>
      </w:r>
    </w:p>
    <w:p w:rsidR="00AA45B1" w:rsidRPr="00673CD3" w:rsidRDefault="003A1661"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6 общественных организаций занимаются патриотическим воспитанием детей и молодежи.  </w:t>
      </w:r>
      <w:proofErr w:type="gramStart"/>
      <w:r w:rsidRPr="00673CD3">
        <w:rPr>
          <w:rFonts w:ascii="Arial" w:eastAsia="Times New Roman" w:hAnsi="Arial" w:cs="Arial"/>
          <w:sz w:val="20"/>
          <w:szCs w:val="20"/>
          <w:lang w:eastAsia="ru-RU"/>
        </w:rPr>
        <w:t>Это областная общественная организация детей и молодежи «Спартанец»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w:t>
      </w:r>
      <w:proofErr w:type="gramEnd"/>
      <w:r w:rsidRPr="00673CD3">
        <w:rPr>
          <w:rFonts w:ascii="Arial" w:eastAsia="Times New Roman" w:hAnsi="Arial" w:cs="Arial"/>
          <w:sz w:val="20"/>
          <w:szCs w:val="20"/>
          <w:lang w:eastAsia="ru-RU"/>
        </w:rPr>
        <w:t xml:space="preserve"> Молодежный); областная общественная организация детей и молодежи «Иркутский барс» (</w:t>
      </w:r>
      <w:proofErr w:type="spellStart"/>
      <w:r w:rsidRPr="00673CD3">
        <w:rPr>
          <w:rFonts w:ascii="Arial" w:eastAsia="Times New Roman" w:hAnsi="Arial" w:cs="Arial"/>
          <w:sz w:val="20"/>
          <w:szCs w:val="20"/>
          <w:lang w:eastAsia="ru-RU"/>
        </w:rPr>
        <w:t>р.п</w:t>
      </w:r>
      <w:proofErr w:type="spellEnd"/>
      <w:r w:rsidRPr="00673CD3">
        <w:rPr>
          <w:rFonts w:ascii="Arial" w:eastAsia="Times New Roman" w:hAnsi="Arial" w:cs="Arial"/>
          <w:sz w:val="20"/>
          <w:szCs w:val="20"/>
          <w:lang w:eastAsia="ru-RU"/>
        </w:rPr>
        <w:t xml:space="preserve">. Маркова) которые проводили мастер классы по начальной военной подготовке; </w:t>
      </w:r>
      <w:proofErr w:type="spellStart"/>
      <w:r w:rsidRPr="00673CD3">
        <w:rPr>
          <w:rFonts w:ascii="Arial" w:eastAsia="Times New Roman" w:hAnsi="Arial" w:cs="Arial"/>
          <w:sz w:val="20"/>
          <w:szCs w:val="20"/>
          <w:lang w:eastAsia="ru-RU"/>
        </w:rPr>
        <w:t>военно</w:t>
      </w:r>
      <w:proofErr w:type="spellEnd"/>
      <w:r w:rsidRPr="00673CD3">
        <w:rPr>
          <w:rFonts w:ascii="Arial" w:eastAsia="Times New Roman" w:hAnsi="Arial" w:cs="Arial"/>
          <w:sz w:val="20"/>
          <w:szCs w:val="20"/>
          <w:lang w:eastAsia="ru-RU"/>
        </w:rPr>
        <w:t xml:space="preserve"> - спортивные клуб «Медведь» ( с. </w:t>
      </w:r>
      <w:proofErr w:type="spellStart"/>
      <w:r w:rsidRPr="00673CD3">
        <w:rPr>
          <w:rFonts w:ascii="Arial" w:eastAsia="Times New Roman" w:hAnsi="Arial" w:cs="Arial"/>
          <w:sz w:val="20"/>
          <w:szCs w:val="20"/>
          <w:lang w:eastAsia="ru-RU"/>
        </w:rPr>
        <w:t>Оёк</w:t>
      </w:r>
      <w:proofErr w:type="spellEnd"/>
      <w:r w:rsidRPr="00673CD3">
        <w:rPr>
          <w:rFonts w:ascii="Arial" w:eastAsia="Times New Roman" w:hAnsi="Arial" w:cs="Arial"/>
          <w:sz w:val="20"/>
          <w:szCs w:val="20"/>
          <w:lang w:eastAsia="ru-RU"/>
        </w:rPr>
        <w:t xml:space="preserve">)  провел областную </w:t>
      </w:r>
      <w:proofErr w:type="spellStart"/>
      <w:r w:rsidRPr="00673CD3">
        <w:rPr>
          <w:rFonts w:ascii="Arial" w:eastAsia="Times New Roman" w:hAnsi="Arial" w:cs="Arial"/>
          <w:sz w:val="20"/>
          <w:szCs w:val="20"/>
          <w:lang w:eastAsia="ru-RU"/>
        </w:rPr>
        <w:t>военно</w:t>
      </w:r>
      <w:proofErr w:type="spellEnd"/>
      <w:r w:rsidRPr="00673CD3">
        <w:rPr>
          <w:rFonts w:ascii="Arial" w:eastAsia="Times New Roman" w:hAnsi="Arial" w:cs="Arial"/>
          <w:sz w:val="20"/>
          <w:szCs w:val="20"/>
          <w:lang w:eastAsia="ru-RU"/>
        </w:rPr>
        <w:t xml:space="preserve"> спортивную игру «Марш-бросок на территории </w:t>
      </w:r>
      <w:proofErr w:type="spellStart"/>
      <w:r w:rsidRPr="00673CD3">
        <w:rPr>
          <w:rFonts w:ascii="Arial" w:eastAsia="Times New Roman" w:hAnsi="Arial" w:cs="Arial"/>
          <w:sz w:val="20"/>
          <w:szCs w:val="20"/>
          <w:lang w:eastAsia="ru-RU"/>
        </w:rPr>
        <w:t>Оекского</w:t>
      </w:r>
      <w:proofErr w:type="spellEnd"/>
      <w:r w:rsidRPr="00673CD3">
        <w:rPr>
          <w:rFonts w:ascii="Arial" w:eastAsia="Times New Roman" w:hAnsi="Arial" w:cs="Arial"/>
          <w:sz w:val="20"/>
          <w:szCs w:val="20"/>
          <w:lang w:eastAsia="ru-RU"/>
        </w:rPr>
        <w:t xml:space="preserve"> МО; «Рубин» (с. </w:t>
      </w:r>
      <w:proofErr w:type="spellStart"/>
      <w:r w:rsidRPr="00673CD3">
        <w:rPr>
          <w:rFonts w:ascii="Arial" w:eastAsia="Times New Roman" w:hAnsi="Arial" w:cs="Arial"/>
          <w:sz w:val="20"/>
          <w:szCs w:val="20"/>
          <w:lang w:eastAsia="ru-RU"/>
        </w:rPr>
        <w:t>Максимовщина</w:t>
      </w:r>
      <w:proofErr w:type="spellEnd"/>
      <w:r w:rsidRPr="00673CD3">
        <w:rPr>
          <w:rFonts w:ascii="Arial" w:eastAsia="Times New Roman" w:hAnsi="Arial" w:cs="Arial"/>
          <w:sz w:val="20"/>
          <w:szCs w:val="20"/>
          <w:lang w:eastAsia="ru-RU"/>
        </w:rPr>
        <w:t xml:space="preserve">), в взаимодействии с клубом «Медведь» проводили военно-спортивную игру; «Варяг» (д. </w:t>
      </w:r>
      <w:proofErr w:type="spellStart"/>
      <w:r w:rsidRPr="00673CD3">
        <w:rPr>
          <w:rFonts w:ascii="Arial" w:eastAsia="Times New Roman" w:hAnsi="Arial" w:cs="Arial"/>
          <w:sz w:val="20"/>
          <w:szCs w:val="20"/>
          <w:lang w:eastAsia="ru-RU"/>
        </w:rPr>
        <w:t>Лыловщина</w:t>
      </w:r>
      <w:proofErr w:type="spellEnd"/>
      <w:r w:rsidRPr="00673CD3">
        <w:rPr>
          <w:rFonts w:ascii="Arial" w:eastAsia="Times New Roman" w:hAnsi="Arial" w:cs="Arial"/>
          <w:sz w:val="20"/>
          <w:szCs w:val="20"/>
          <w:lang w:eastAsia="ru-RU"/>
        </w:rPr>
        <w:t xml:space="preserve">)  провели мероприятие» </w:t>
      </w:r>
      <w:proofErr w:type="spellStart"/>
      <w:r w:rsidRPr="00673CD3">
        <w:rPr>
          <w:rFonts w:ascii="Arial" w:eastAsia="Times New Roman" w:hAnsi="Arial" w:cs="Arial"/>
          <w:sz w:val="20"/>
          <w:szCs w:val="20"/>
          <w:lang w:eastAsia="ru-RU"/>
        </w:rPr>
        <w:t>Мама</w:t>
      </w:r>
      <w:proofErr w:type="gramStart"/>
      <w:r w:rsidRPr="00673CD3">
        <w:rPr>
          <w:rFonts w:ascii="Arial" w:eastAsia="Times New Roman" w:hAnsi="Arial" w:cs="Arial"/>
          <w:sz w:val="20"/>
          <w:szCs w:val="20"/>
          <w:lang w:eastAsia="ru-RU"/>
        </w:rPr>
        <w:t>,п</w:t>
      </w:r>
      <w:proofErr w:type="gramEnd"/>
      <w:r w:rsidRPr="00673CD3">
        <w:rPr>
          <w:rFonts w:ascii="Arial" w:eastAsia="Times New Roman" w:hAnsi="Arial" w:cs="Arial"/>
          <w:sz w:val="20"/>
          <w:szCs w:val="20"/>
          <w:lang w:eastAsia="ru-RU"/>
        </w:rPr>
        <w:t>апа,я</w:t>
      </w:r>
      <w:proofErr w:type="spellEnd"/>
      <w:r w:rsidRPr="00673CD3">
        <w:rPr>
          <w:rFonts w:ascii="Arial" w:eastAsia="Times New Roman" w:hAnsi="Arial" w:cs="Arial"/>
          <w:sz w:val="20"/>
          <w:szCs w:val="20"/>
          <w:lang w:eastAsia="ru-RU"/>
        </w:rPr>
        <w:t xml:space="preserve"> спортивная семья»; «Молодежный пожарно- спасательный центр» (</w:t>
      </w:r>
      <w:proofErr w:type="spellStart"/>
      <w:r w:rsidRPr="00673CD3">
        <w:rPr>
          <w:rFonts w:ascii="Arial" w:eastAsia="Times New Roman" w:hAnsi="Arial" w:cs="Arial"/>
          <w:sz w:val="20"/>
          <w:szCs w:val="20"/>
          <w:lang w:eastAsia="ru-RU"/>
        </w:rPr>
        <w:t>п</w:t>
      </w:r>
      <w:proofErr w:type="gramStart"/>
      <w:r w:rsidRPr="00673CD3">
        <w:rPr>
          <w:rFonts w:ascii="Arial" w:eastAsia="Times New Roman" w:hAnsi="Arial" w:cs="Arial"/>
          <w:sz w:val="20"/>
          <w:szCs w:val="20"/>
          <w:lang w:eastAsia="ru-RU"/>
        </w:rPr>
        <w:t>.М</w:t>
      </w:r>
      <w:proofErr w:type="gramEnd"/>
      <w:r w:rsidRPr="00673CD3">
        <w:rPr>
          <w:rFonts w:ascii="Arial" w:eastAsia="Times New Roman" w:hAnsi="Arial" w:cs="Arial"/>
          <w:sz w:val="20"/>
          <w:szCs w:val="20"/>
          <w:lang w:eastAsia="ru-RU"/>
        </w:rPr>
        <w:t>олодежный</w:t>
      </w:r>
      <w:proofErr w:type="spellEnd"/>
      <w:r w:rsidRPr="00673CD3">
        <w:rPr>
          <w:rFonts w:ascii="Arial" w:eastAsia="Times New Roman" w:hAnsi="Arial" w:cs="Arial"/>
          <w:sz w:val="20"/>
          <w:szCs w:val="20"/>
          <w:lang w:eastAsia="ru-RU"/>
        </w:rPr>
        <w:t>) мастер классы по пожаротушения, профилактика тушения в жилых домах.</w:t>
      </w:r>
    </w:p>
    <w:p w:rsidR="003A1661" w:rsidRPr="00673CD3" w:rsidRDefault="003A1661"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целях проведения мероприятий в сфере патриотического воспитания детей и молодежи заключено соглашение о совместной работе с Физкультурно-спортивной Общественной организацией «Федерация </w:t>
      </w:r>
      <w:proofErr w:type="spellStart"/>
      <w:r w:rsidRPr="00673CD3">
        <w:rPr>
          <w:rFonts w:ascii="Arial" w:eastAsia="Times New Roman" w:hAnsi="Arial" w:cs="Arial"/>
          <w:sz w:val="20"/>
          <w:szCs w:val="20"/>
          <w:lang w:eastAsia="ru-RU"/>
        </w:rPr>
        <w:t>Страйкбола</w:t>
      </w:r>
      <w:proofErr w:type="spellEnd"/>
      <w:r w:rsidRPr="00673CD3">
        <w:rPr>
          <w:rFonts w:ascii="Arial" w:eastAsia="Times New Roman" w:hAnsi="Arial" w:cs="Arial"/>
          <w:sz w:val="20"/>
          <w:szCs w:val="20"/>
          <w:lang w:eastAsia="ru-RU"/>
        </w:rPr>
        <w:t xml:space="preserve"> Иркутской области». Федерация систематически оказывает содействие в оказании судейства и предоставления инвентаря для проведения военно-спортивных игр. К сотрудничеству привлекается координационный совет Российского движения школьников, в который входят 26 обучающихся (лидер/председатель) из 17 общеобразовательных организаций.</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lastRenderedPageBreak/>
        <w:t>- Содействие профориентации, временной занятости, трудоустройству молодежи;</w:t>
      </w:r>
    </w:p>
    <w:p w:rsidR="003A1661" w:rsidRPr="00673CD3" w:rsidRDefault="003A166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На уровне района и общеобразовательных организаций организовано 22 встречи с общим количеством участников 3095 чел. Встречи проведены с представителями разных профессий, где участники лекций задавали вопросы о карьере и профессиональном успехе: с Никитой </w:t>
      </w:r>
      <w:proofErr w:type="spellStart"/>
      <w:r w:rsidRPr="00673CD3">
        <w:rPr>
          <w:rFonts w:ascii="Arial" w:eastAsia="Times New Roman" w:hAnsi="Arial" w:cs="Arial"/>
          <w:sz w:val="20"/>
          <w:szCs w:val="20"/>
          <w:lang w:eastAsia="ru-RU"/>
        </w:rPr>
        <w:t>Россовым</w:t>
      </w:r>
      <w:proofErr w:type="spellEnd"/>
      <w:r w:rsidRPr="00673CD3">
        <w:rPr>
          <w:rFonts w:ascii="Arial" w:eastAsia="Times New Roman" w:hAnsi="Arial" w:cs="Arial"/>
          <w:sz w:val="20"/>
          <w:szCs w:val="20"/>
          <w:lang w:eastAsia="ru-RU"/>
        </w:rPr>
        <w:t xml:space="preserve">, ИП, сыровар; Сафроновой О. А. - капитаном </w:t>
      </w:r>
      <w:proofErr w:type="spellStart"/>
      <w:r w:rsidRPr="00673CD3">
        <w:rPr>
          <w:rFonts w:ascii="Arial" w:eastAsia="Times New Roman" w:hAnsi="Arial" w:cs="Arial"/>
          <w:sz w:val="20"/>
          <w:szCs w:val="20"/>
          <w:lang w:eastAsia="ru-RU"/>
        </w:rPr>
        <w:t>спец</w:t>
      </w:r>
      <w:proofErr w:type="gramStart"/>
      <w:r w:rsidRPr="00673CD3">
        <w:rPr>
          <w:rFonts w:ascii="Arial" w:eastAsia="Times New Roman" w:hAnsi="Arial" w:cs="Arial"/>
          <w:sz w:val="20"/>
          <w:szCs w:val="20"/>
          <w:lang w:eastAsia="ru-RU"/>
        </w:rPr>
        <w:t>.п</w:t>
      </w:r>
      <w:proofErr w:type="gramEnd"/>
      <w:r w:rsidRPr="00673CD3">
        <w:rPr>
          <w:rFonts w:ascii="Arial" w:eastAsia="Times New Roman" w:hAnsi="Arial" w:cs="Arial"/>
          <w:sz w:val="20"/>
          <w:szCs w:val="20"/>
          <w:lang w:eastAsia="ru-RU"/>
        </w:rPr>
        <w:t>одразделения</w:t>
      </w:r>
      <w:proofErr w:type="spellEnd"/>
      <w:r w:rsidRPr="00673CD3">
        <w:rPr>
          <w:rFonts w:ascii="Arial" w:eastAsia="Times New Roman" w:hAnsi="Arial" w:cs="Arial"/>
          <w:sz w:val="20"/>
          <w:szCs w:val="20"/>
          <w:lang w:eastAsia="ru-RU"/>
        </w:rPr>
        <w:t xml:space="preserve"> ГУФСИН России; Бородулиной Д.К.- корреспондентом телеканала Россия «Вести-Иркутск»; Ю.И. Барановым, писателем; Степановым А.Д., ученым </w:t>
      </w:r>
      <w:proofErr w:type="spellStart"/>
      <w:r w:rsidRPr="00673CD3">
        <w:rPr>
          <w:rFonts w:ascii="Arial" w:eastAsia="Times New Roman" w:hAnsi="Arial" w:cs="Arial"/>
          <w:sz w:val="20"/>
          <w:szCs w:val="20"/>
          <w:lang w:eastAsia="ru-RU"/>
        </w:rPr>
        <w:t>ИрГУПС</w:t>
      </w:r>
      <w:proofErr w:type="spellEnd"/>
      <w:r w:rsidRPr="00673CD3">
        <w:rPr>
          <w:rFonts w:ascii="Arial" w:eastAsia="Times New Roman" w:hAnsi="Arial" w:cs="Arial"/>
          <w:sz w:val="20"/>
          <w:szCs w:val="20"/>
          <w:lang w:eastAsia="ru-RU"/>
        </w:rPr>
        <w:t xml:space="preserve"> по энергетике и другими.</w:t>
      </w:r>
    </w:p>
    <w:p w:rsidR="003A1661" w:rsidRPr="00673CD3" w:rsidRDefault="003A166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Организовано участие молодежи в открытом показе передачи «Я предприниматель».  З</w:t>
      </w:r>
      <w:proofErr w:type="gramStart"/>
      <w:r w:rsidRPr="00673CD3">
        <w:rPr>
          <w:rFonts w:ascii="Arial" w:eastAsia="Times New Roman" w:hAnsi="Arial" w:cs="Arial"/>
          <w:sz w:val="20"/>
          <w:szCs w:val="20"/>
          <w:lang w:eastAsia="ru-RU"/>
        </w:rPr>
        <w:t>0</w:t>
      </w:r>
      <w:proofErr w:type="gramEnd"/>
      <w:r w:rsidRPr="00673CD3">
        <w:rPr>
          <w:rFonts w:ascii="Arial" w:eastAsia="Times New Roman" w:hAnsi="Arial" w:cs="Arial"/>
          <w:sz w:val="20"/>
          <w:szCs w:val="20"/>
          <w:lang w:eastAsia="ru-RU"/>
        </w:rPr>
        <w:t xml:space="preserve">  молодых людей </w:t>
      </w:r>
      <w:proofErr w:type="spellStart"/>
      <w:r w:rsidRPr="00673CD3">
        <w:rPr>
          <w:rFonts w:ascii="Arial" w:eastAsia="Times New Roman" w:hAnsi="Arial" w:cs="Arial"/>
          <w:sz w:val="20"/>
          <w:szCs w:val="20"/>
          <w:lang w:eastAsia="ru-RU"/>
        </w:rPr>
        <w:t>Уриковского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Усть-Кудинского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Оекского</w:t>
      </w:r>
      <w:proofErr w:type="spellEnd"/>
      <w:r w:rsidRPr="00673CD3">
        <w:rPr>
          <w:rFonts w:ascii="Arial" w:eastAsia="Times New Roman" w:hAnsi="Arial" w:cs="Arial"/>
          <w:sz w:val="20"/>
          <w:szCs w:val="20"/>
          <w:lang w:eastAsia="ru-RU"/>
        </w:rPr>
        <w:t xml:space="preserve"> МО приняли участие в открытом показе передачи «Я - предприниматель». Она была проведена за счет победы в </w:t>
      </w:r>
      <w:proofErr w:type="spellStart"/>
      <w:r w:rsidRPr="00673CD3">
        <w:rPr>
          <w:rFonts w:ascii="Arial" w:eastAsia="Times New Roman" w:hAnsi="Arial" w:cs="Arial"/>
          <w:sz w:val="20"/>
          <w:szCs w:val="20"/>
          <w:lang w:eastAsia="ru-RU"/>
        </w:rPr>
        <w:t>грантовом</w:t>
      </w:r>
      <w:proofErr w:type="spellEnd"/>
      <w:r w:rsidRPr="00673CD3">
        <w:rPr>
          <w:rFonts w:ascii="Arial" w:eastAsia="Times New Roman" w:hAnsi="Arial" w:cs="Arial"/>
          <w:sz w:val="20"/>
          <w:szCs w:val="20"/>
          <w:lang w:eastAsia="ru-RU"/>
        </w:rPr>
        <w:t xml:space="preserve"> конкурсе для физлиц от </w:t>
      </w:r>
      <w:proofErr w:type="spellStart"/>
      <w:r w:rsidRPr="00673CD3">
        <w:rPr>
          <w:rFonts w:ascii="Arial" w:eastAsia="Times New Roman" w:hAnsi="Arial" w:cs="Arial"/>
          <w:sz w:val="20"/>
          <w:szCs w:val="20"/>
          <w:lang w:eastAsia="ru-RU"/>
        </w:rPr>
        <w:t>Росмолодежи</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Н.Россовым</w:t>
      </w:r>
      <w:proofErr w:type="spellEnd"/>
      <w:r w:rsidRPr="00673CD3">
        <w:rPr>
          <w:rFonts w:ascii="Arial" w:eastAsia="Times New Roman" w:hAnsi="Arial" w:cs="Arial"/>
          <w:sz w:val="20"/>
          <w:szCs w:val="20"/>
          <w:lang w:eastAsia="ru-RU"/>
        </w:rPr>
        <w:t xml:space="preserve"> (сыроварня «Милаша»). На примере истории развития своего предприятия предприниматель рассказал о грантах, конкурсах и социальных лифтах для молодёжи, предоставляемых государством. Представители центра поддержки предпринимательства «Мой бизнес» проконсультировали по предоставляемой поддержке предпринимателей от 18 до 25 лет, и возможности получения средств на развитие бизнеса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Содействие развитию добровольческой (волонтерской) деятельности молодежи, участию молодежи в реализации социальных проектов;</w:t>
      </w:r>
    </w:p>
    <w:p w:rsidR="005B498C" w:rsidRPr="00673CD3" w:rsidRDefault="005B498C" w:rsidP="005B498C">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За 2022 год привлечено  к добровольчеству и </w:t>
      </w:r>
      <w:proofErr w:type="spellStart"/>
      <w:r w:rsidRPr="00673CD3">
        <w:rPr>
          <w:rFonts w:ascii="Arial" w:eastAsia="Times New Roman" w:hAnsi="Arial" w:cs="Arial"/>
          <w:sz w:val="20"/>
          <w:szCs w:val="20"/>
          <w:lang w:eastAsia="ru-RU"/>
        </w:rPr>
        <w:t>волонтерству</w:t>
      </w:r>
      <w:proofErr w:type="spellEnd"/>
      <w:r w:rsidRPr="00673CD3">
        <w:rPr>
          <w:rFonts w:ascii="Arial" w:eastAsia="Times New Roman" w:hAnsi="Arial" w:cs="Arial"/>
          <w:sz w:val="20"/>
          <w:szCs w:val="20"/>
          <w:lang w:eastAsia="ru-RU"/>
        </w:rPr>
        <w:t xml:space="preserve"> 2985 человек. Проведено 5 мероприятий. На их реализацию направлено более  71,7 тыс. рублей. В муниципальных образованиях района силами администраций, общественных организаций, молодежных объединений проведено 339 волонтерских мероприятий,  с охватом более 54 тыс. человек</w:t>
      </w:r>
    </w:p>
    <w:p w:rsidR="005B498C" w:rsidRPr="00673CD3" w:rsidRDefault="005B498C" w:rsidP="005B498C">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Проведен  ежегодный молодежный волонтерский марафон «Доброе дело». В марафоне приняли участие все  муниципальные образования района. Участниками мероприятия стали свыше 4,5 человек, проведено более 100 благотворительных  мероприятий: санитарная очистка, адресная помощь нуждающимся, концерты и акции, облагораживание мемориальных и памятных мест и другие.</w:t>
      </w:r>
    </w:p>
    <w:p w:rsidR="005B498C" w:rsidRPr="00673CD3" w:rsidRDefault="005B498C" w:rsidP="005B498C">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Внедрение инновационных форм, методов и технологий работы с молодежью с учетом возраста, потребностей и интересов;</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hAnsi="Arial" w:cs="Arial"/>
          <w:b/>
          <w:sz w:val="20"/>
          <w:szCs w:val="20"/>
        </w:rPr>
        <w:t xml:space="preserve">          </w:t>
      </w:r>
      <w:r w:rsidR="003A1661" w:rsidRPr="00673CD3">
        <w:rPr>
          <w:rFonts w:ascii="Arial" w:eastAsia="Times New Roman" w:hAnsi="Arial" w:cs="Arial"/>
          <w:sz w:val="20"/>
          <w:szCs w:val="20"/>
          <w:lang w:eastAsia="ru-RU"/>
        </w:rPr>
        <w:t xml:space="preserve">Культурно-образовательный форум молодежи «Будущее Иркутского района», посвященный 85-летию Иркутского района, состоялся в селе </w:t>
      </w:r>
      <w:proofErr w:type="spellStart"/>
      <w:r w:rsidR="003A1661" w:rsidRPr="00673CD3">
        <w:rPr>
          <w:rFonts w:ascii="Arial" w:eastAsia="Times New Roman" w:hAnsi="Arial" w:cs="Arial"/>
          <w:sz w:val="20"/>
          <w:szCs w:val="20"/>
          <w:lang w:eastAsia="ru-RU"/>
        </w:rPr>
        <w:t>Оёк</w:t>
      </w:r>
      <w:proofErr w:type="spellEnd"/>
      <w:r w:rsidR="003A1661" w:rsidRPr="00673CD3">
        <w:rPr>
          <w:rFonts w:ascii="Arial" w:eastAsia="Times New Roman" w:hAnsi="Arial" w:cs="Arial"/>
          <w:sz w:val="20"/>
          <w:szCs w:val="20"/>
          <w:lang w:eastAsia="ru-RU"/>
        </w:rPr>
        <w:t>. В форуме приняли участие  более 300 активистов от 14 до 35 лет. Форум проходил на нескольких площадках. На площадке  «Диалог с властью» участникам рассказали о мерах поддержки, перспективах трудоустройства молодых специалистов, строительстве досуговых учреждений. Специалисты министерства по молодежной политике рассказали о возможностях для самореализации – это работа на конкурсах «Моя карьера», «Лидеры России», «Молодые профессионалы», «Большая перемена» и др. На мероприятии работали консультационная площадка управления образования, детско-юношеской спортивной школы Иркутского района, региональный волонтерский центр, центр занятости населения Иркутского района и Иркутский Государственный Агрономический университет. Обсуждались вопросы предпринимательства и туризма, участия в социальных жилищных программах, патриотического воспитания  (поисковый отряд «Патриот»). Также организовано  5 мастер – классов по направлениям прикладного творчества.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p>
    <w:p w:rsidR="003A1661" w:rsidRPr="00673CD3" w:rsidRDefault="00AA45B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hAnsi="Arial" w:cs="Arial"/>
          <w:b/>
          <w:sz w:val="20"/>
          <w:szCs w:val="20"/>
        </w:rPr>
        <w:t xml:space="preserve">          </w:t>
      </w:r>
      <w:r w:rsidR="003A1661" w:rsidRPr="00673CD3">
        <w:rPr>
          <w:rFonts w:ascii="Arial" w:eastAsia="Times New Roman" w:hAnsi="Arial" w:cs="Arial"/>
          <w:sz w:val="20"/>
          <w:szCs w:val="20"/>
          <w:lang w:eastAsia="ru-RU"/>
        </w:rPr>
        <w:t xml:space="preserve">          В 2022 году проведено 51 районное мероприятие. Доля участников районных мероприятий в общем количестве молодежи составила 51%. Молодежь Иркутского района принимает активное участие в организации и подготовке команд к областным военно-спортивным играм и «Зарница» и «Орленок (Школа безопасности)». Специалисты региональных отделений по молодежной политике проводят встречи из цикла «Люди мужественных профессий», Георгиевская ленточка, Бессмертный полк, окна Победы, свеча Памяти и др. Также для молодежи Иркутского района проходят Всероссийские акции «#</w:t>
      </w:r>
      <w:proofErr w:type="spellStart"/>
      <w:r w:rsidR="003A1661" w:rsidRPr="00673CD3">
        <w:rPr>
          <w:rFonts w:ascii="Arial" w:eastAsia="Times New Roman" w:hAnsi="Arial" w:cs="Arial"/>
          <w:sz w:val="20"/>
          <w:szCs w:val="20"/>
          <w:lang w:eastAsia="ru-RU"/>
        </w:rPr>
        <w:t>МыВместе</w:t>
      </w:r>
      <w:proofErr w:type="spellEnd"/>
      <w:r w:rsidR="003A1661" w:rsidRPr="00673CD3">
        <w:rPr>
          <w:rFonts w:ascii="Arial" w:eastAsia="Times New Roman" w:hAnsi="Arial" w:cs="Arial"/>
          <w:sz w:val="20"/>
          <w:szCs w:val="20"/>
          <w:lang w:eastAsia="ru-RU"/>
        </w:rPr>
        <w:t>», конкурс «Регион добрых дел», проект «Формирование комфортной городской среды» и другие.</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Принято участие во Всероссийских акциях и мероприятиях «Георгиевская ленточка», «Бессмертный полк», «Вахта памяти», «Ура Победе!», «День памяти и скорби» и других. В этих акциях приняли участие 5905 человек.</w:t>
      </w:r>
    </w:p>
    <w:p w:rsidR="00AA45B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Всего в муниципальных образованиях района в 2022 году с участием молодежи  проведено 720 мероприятий, которые посетили более 100 тыс. </w:t>
      </w:r>
      <w:proofErr w:type="spellStart"/>
      <w:r w:rsidRPr="00673CD3">
        <w:rPr>
          <w:rFonts w:ascii="Arial" w:eastAsia="Times New Roman" w:hAnsi="Arial" w:cs="Arial"/>
          <w:sz w:val="20"/>
          <w:szCs w:val="20"/>
          <w:lang w:eastAsia="ru-RU"/>
        </w:rPr>
        <w:t>человек</w:t>
      </w:r>
      <w:proofErr w:type="gramStart"/>
      <w:r w:rsidRPr="00673CD3">
        <w:rPr>
          <w:rFonts w:ascii="Arial" w:eastAsia="Times New Roman" w:hAnsi="Arial" w:cs="Arial"/>
          <w:sz w:val="20"/>
          <w:szCs w:val="20"/>
          <w:lang w:eastAsia="ru-RU"/>
        </w:rPr>
        <w:t>.</w:t>
      </w:r>
      <w:r w:rsidR="00AA45B1" w:rsidRPr="00673CD3">
        <w:rPr>
          <w:rFonts w:ascii="Arial" w:eastAsia="Times New Roman" w:hAnsi="Arial" w:cs="Arial"/>
          <w:sz w:val="20"/>
          <w:szCs w:val="20"/>
          <w:lang w:eastAsia="ru-RU"/>
        </w:rPr>
        <w:t>е</w:t>
      </w:r>
      <w:proofErr w:type="gramEnd"/>
      <w:r w:rsidR="00AA45B1" w:rsidRPr="00673CD3">
        <w:rPr>
          <w:rFonts w:ascii="Arial" w:eastAsia="Times New Roman" w:hAnsi="Arial" w:cs="Arial"/>
          <w:sz w:val="20"/>
          <w:szCs w:val="20"/>
          <w:lang w:eastAsia="ru-RU"/>
        </w:rPr>
        <w:t>щений</w:t>
      </w:r>
      <w:proofErr w:type="spellEnd"/>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Социальная профилактика негативных явлений в молодежной среде одна из важнейших мер позитивного воздействия на поведение и развитие молодежи. Курение - одна из самых пагубных привычек, являющаяся социальной проблемой общества: </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 проведена  районная акция, посвященная Всемирному дню без табака. В акции приняли участие 5 команд в составе 6 человек, из СОШ п. Молодежный, </w:t>
      </w:r>
      <w:proofErr w:type="spellStart"/>
      <w:r w:rsidRPr="00673CD3">
        <w:rPr>
          <w:rFonts w:ascii="Arial" w:eastAsia="Times New Roman" w:hAnsi="Arial" w:cs="Arial"/>
          <w:sz w:val="20"/>
          <w:szCs w:val="20"/>
          <w:lang w:eastAsia="ru-RU"/>
        </w:rPr>
        <w:t>Кудинской</w:t>
      </w:r>
      <w:proofErr w:type="spellEnd"/>
      <w:r w:rsidRPr="00673CD3">
        <w:rPr>
          <w:rFonts w:ascii="Arial" w:eastAsia="Times New Roman" w:hAnsi="Arial" w:cs="Arial"/>
          <w:sz w:val="20"/>
          <w:szCs w:val="20"/>
          <w:lang w:eastAsia="ru-RU"/>
        </w:rPr>
        <w:t xml:space="preserve">, Марковской, </w:t>
      </w:r>
      <w:proofErr w:type="spellStart"/>
      <w:r w:rsidRPr="00673CD3">
        <w:rPr>
          <w:rFonts w:ascii="Arial" w:eastAsia="Times New Roman" w:hAnsi="Arial" w:cs="Arial"/>
          <w:sz w:val="20"/>
          <w:szCs w:val="20"/>
          <w:lang w:eastAsia="ru-RU"/>
        </w:rPr>
        <w:t>Мамоновской</w:t>
      </w:r>
      <w:proofErr w:type="spellEnd"/>
      <w:r w:rsidRPr="00673CD3">
        <w:rPr>
          <w:rFonts w:ascii="Arial" w:eastAsia="Times New Roman" w:hAnsi="Arial" w:cs="Arial"/>
          <w:sz w:val="20"/>
          <w:szCs w:val="20"/>
          <w:lang w:eastAsia="ru-RU"/>
        </w:rPr>
        <w:t>, Смоленской СОШ. В ходе данной акции проведена игра «Когда риск не оправдан»;</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 проведена лекция для подростков «Мы против курения»,  в которой приняли участие  25 человек;</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проведена викторина «</w:t>
      </w:r>
      <w:proofErr w:type="spellStart"/>
      <w:r w:rsidRPr="00673CD3">
        <w:rPr>
          <w:rFonts w:ascii="Arial" w:eastAsia="Times New Roman" w:hAnsi="Arial" w:cs="Arial"/>
          <w:sz w:val="20"/>
          <w:szCs w:val="20"/>
          <w:lang w:eastAsia="ru-RU"/>
        </w:rPr>
        <w:t>Вейпинг</w:t>
      </w:r>
      <w:proofErr w:type="spellEnd"/>
      <w:r w:rsidRPr="00673CD3">
        <w:rPr>
          <w:rFonts w:ascii="Arial" w:eastAsia="Times New Roman" w:hAnsi="Arial" w:cs="Arial"/>
          <w:sz w:val="20"/>
          <w:szCs w:val="20"/>
          <w:lang w:eastAsia="ru-RU"/>
        </w:rPr>
        <w:t xml:space="preserve"> – миф и реальность» с охватом участников 31 человек;</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организован показ фильма «Тайна едкого дыма»,  в котором приняли участие 30 чел.;</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проведены профилактические игры и  иные мероприятия  на тему «Мы против сигарет и алкоголя», «Здоровые легкие», «Табак – враг молодежи» и другие, в которых приняли участие более 600 чел.</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Формирование условий для развития и популяризации здорового образа жизни и занятий спортом среди молодежи;</w:t>
      </w:r>
    </w:p>
    <w:p w:rsidR="003A1661" w:rsidRPr="00673CD3" w:rsidRDefault="00AA45B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hAnsi="Arial" w:cs="Arial"/>
          <w:b/>
          <w:sz w:val="20"/>
          <w:szCs w:val="20"/>
        </w:rPr>
        <w:t xml:space="preserve">       </w:t>
      </w:r>
      <w:r w:rsidR="003A1661" w:rsidRPr="00673CD3">
        <w:rPr>
          <w:rFonts w:ascii="Arial" w:eastAsia="Times New Roman" w:hAnsi="Arial" w:cs="Arial"/>
          <w:sz w:val="20"/>
          <w:szCs w:val="20"/>
          <w:lang w:eastAsia="ru-RU"/>
        </w:rPr>
        <w:t xml:space="preserve">В целях популяризации здорового образа жизни в общеобразовательных учреждениях Иркутского района проведен конкурс социальной рекламы «Здоровым быть модно». В  конкурсе участвовало 53 человека. Награждение прошло по 3 номинациям: 1) В номинации профилактика наркомании и токсикомании призовые места заняли учащиеся: СОШ п. </w:t>
      </w:r>
      <w:proofErr w:type="gramStart"/>
      <w:r w:rsidR="003A1661" w:rsidRPr="00673CD3">
        <w:rPr>
          <w:rFonts w:ascii="Arial" w:eastAsia="Times New Roman" w:hAnsi="Arial" w:cs="Arial"/>
          <w:sz w:val="20"/>
          <w:szCs w:val="20"/>
          <w:lang w:eastAsia="ru-RU"/>
        </w:rPr>
        <w:t>Молодежный</w:t>
      </w:r>
      <w:proofErr w:type="gramEnd"/>
      <w:r w:rsidR="003A1661" w:rsidRPr="00673CD3">
        <w:rPr>
          <w:rFonts w:ascii="Arial" w:eastAsia="Times New Roman" w:hAnsi="Arial" w:cs="Arial"/>
          <w:sz w:val="20"/>
          <w:szCs w:val="20"/>
          <w:lang w:eastAsia="ru-RU"/>
        </w:rPr>
        <w:t xml:space="preserve">, </w:t>
      </w:r>
      <w:proofErr w:type="spellStart"/>
      <w:r w:rsidR="003A1661" w:rsidRPr="00673CD3">
        <w:rPr>
          <w:rFonts w:ascii="Arial" w:eastAsia="Times New Roman" w:hAnsi="Arial" w:cs="Arial"/>
          <w:sz w:val="20"/>
          <w:szCs w:val="20"/>
          <w:lang w:eastAsia="ru-RU"/>
        </w:rPr>
        <w:t>Хомутовской</w:t>
      </w:r>
      <w:proofErr w:type="spellEnd"/>
      <w:r w:rsidR="003A1661" w:rsidRPr="00673CD3">
        <w:rPr>
          <w:rFonts w:ascii="Arial" w:eastAsia="Times New Roman" w:hAnsi="Arial" w:cs="Arial"/>
          <w:sz w:val="20"/>
          <w:szCs w:val="20"/>
          <w:lang w:eastAsia="ru-RU"/>
        </w:rPr>
        <w:t xml:space="preserve"> и  </w:t>
      </w:r>
      <w:proofErr w:type="spellStart"/>
      <w:r w:rsidR="003A1661" w:rsidRPr="00673CD3">
        <w:rPr>
          <w:rFonts w:ascii="Arial" w:eastAsia="Times New Roman" w:hAnsi="Arial" w:cs="Arial"/>
          <w:sz w:val="20"/>
          <w:szCs w:val="20"/>
          <w:lang w:eastAsia="ru-RU"/>
        </w:rPr>
        <w:t>Максимовской</w:t>
      </w:r>
      <w:proofErr w:type="spellEnd"/>
      <w:r w:rsidR="003A1661" w:rsidRPr="00673CD3">
        <w:rPr>
          <w:rFonts w:ascii="Arial" w:eastAsia="Times New Roman" w:hAnsi="Arial" w:cs="Arial"/>
          <w:sz w:val="20"/>
          <w:szCs w:val="20"/>
          <w:lang w:eastAsia="ru-RU"/>
        </w:rPr>
        <w:t xml:space="preserve"> СОШ; 2) В номинации профилактика употребления </w:t>
      </w:r>
      <w:proofErr w:type="spellStart"/>
      <w:r w:rsidR="003A1661" w:rsidRPr="00673CD3">
        <w:rPr>
          <w:rFonts w:ascii="Arial" w:eastAsia="Times New Roman" w:hAnsi="Arial" w:cs="Arial"/>
          <w:sz w:val="20"/>
          <w:szCs w:val="20"/>
          <w:lang w:eastAsia="ru-RU"/>
        </w:rPr>
        <w:t>никотиносодержащей</w:t>
      </w:r>
      <w:proofErr w:type="spellEnd"/>
      <w:r w:rsidR="003A1661" w:rsidRPr="00673CD3">
        <w:rPr>
          <w:rFonts w:ascii="Arial" w:eastAsia="Times New Roman" w:hAnsi="Arial" w:cs="Arial"/>
          <w:sz w:val="20"/>
          <w:szCs w:val="20"/>
          <w:lang w:eastAsia="ru-RU"/>
        </w:rPr>
        <w:t xml:space="preserve"> продукции, призовые места заняли учащиеся:   </w:t>
      </w:r>
      <w:proofErr w:type="spellStart"/>
      <w:r w:rsidR="003A1661" w:rsidRPr="00673CD3">
        <w:rPr>
          <w:rFonts w:ascii="Arial" w:eastAsia="Times New Roman" w:hAnsi="Arial" w:cs="Arial"/>
          <w:sz w:val="20"/>
          <w:szCs w:val="20"/>
          <w:lang w:eastAsia="ru-RU"/>
        </w:rPr>
        <w:t>Максимовской</w:t>
      </w:r>
      <w:proofErr w:type="spellEnd"/>
      <w:r w:rsidR="003A1661" w:rsidRPr="00673CD3">
        <w:rPr>
          <w:rFonts w:ascii="Arial" w:eastAsia="Times New Roman" w:hAnsi="Arial" w:cs="Arial"/>
          <w:sz w:val="20"/>
          <w:szCs w:val="20"/>
          <w:lang w:eastAsia="ru-RU"/>
        </w:rPr>
        <w:t xml:space="preserve"> СОШ,   </w:t>
      </w:r>
      <w:proofErr w:type="spellStart"/>
      <w:r w:rsidR="003A1661" w:rsidRPr="00673CD3">
        <w:rPr>
          <w:rFonts w:ascii="Arial" w:eastAsia="Times New Roman" w:hAnsi="Arial" w:cs="Arial"/>
          <w:sz w:val="20"/>
          <w:szCs w:val="20"/>
          <w:lang w:eastAsia="ru-RU"/>
        </w:rPr>
        <w:t>Хомутовской</w:t>
      </w:r>
      <w:proofErr w:type="spellEnd"/>
      <w:r w:rsidR="003A1661" w:rsidRPr="00673CD3">
        <w:rPr>
          <w:rFonts w:ascii="Arial" w:eastAsia="Times New Roman" w:hAnsi="Arial" w:cs="Arial"/>
          <w:sz w:val="20"/>
          <w:szCs w:val="20"/>
          <w:lang w:eastAsia="ru-RU"/>
        </w:rPr>
        <w:t xml:space="preserve"> СОШ № 2,   СОШ п. </w:t>
      </w:r>
      <w:proofErr w:type="gramStart"/>
      <w:r w:rsidR="003A1661" w:rsidRPr="00673CD3">
        <w:rPr>
          <w:rFonts w:ascii="Arial" w:eastAsia="Times New Roman" w:hAnsi="Arial" w:cs="Arial"/>
          <w:sz w:val="20"/>
          <w:szCs w:val="20"/>
          <w:lang w:eastAsia="ru-RU"/>
        </w:rPr>
        <w:t>Молодежный</w:t>
      </w:r>
      <w:proofErr w:type="gramEnd"/>
      <w:r w:rsidR="003A1661" w:rsidRPr="00673CD3">
        <w:rPr>
          <w:rFonts w:ascii="Arial" w:eastAsia="Times New Roman" w:hAnsi="Arial" w:cs="Arial"/>
          <w:sz w:val="20"/>
          <w:szCs w:val="20"/>
          <w:lang w:eastAsia="ru-RU"/>
        </w:rPr>
        <w:t xml:space="preserve">; 3) Профилактика алкоголизма, призовые места заняли учащиеся </w:t>
      </w:r>
      <w:proofErr w:type="spellStart"/>
      <w:r w:rsidR="003A1661" w:rsidRPr="00673CD3">
        <w:rPr>
          <w:rFonts w:ascii="Arial" w:eastAsia="Times New Roman" w:hAnsi="Arial" w:cs="Arial"/>
          <w:sz w:val="20"/>
          <w:szCs w:val="20"/>
          <w:lang w:eastAsia="ru-RU"/>
        </w:rPr>
        <w:t>Хомутовской</w:t>
      </w:r>
      <w:proofErr w:type="spellEnd"/>
      <w:r w:rsidR="003A1661" w:rsidRPr="00673CD3">
        <w:rPr>
          <w:rFonts w:ascii="Arial" w:eastAsia="Times New Roman" w:hAnsi="Arial" w:cs="Arial"/>
          <w:sz w:val="20"/>
          <w:szCs w:val="20"/>
          <w:lang w:eastAsia="ru-RU"/>
        </w:rPr>
        <w:t xml:space="preserve"> СОШ, СОШ п. Молодежный, </w:t>
      </w:r>
      <w:proofErr w:type="spellStart"/>
      <w:r w:rsidR="003A1661" w:rsidRPr="00673CD3">
        <w:rPr>
          <w:rFonts w:ascii="Arial" w:eastAsia="Times New Roman" w:hAnsi="Arial" w:cs="Arial"/>
          <w:sz w:val="20"/>
          <w:szCs w:val="20"/>
          <w:lang w:eastAsia="ru-RU"/>
        </w:rPr>
        <w:t>Максимовской</w:t>
      </w:r>
      <w:proofErr w:type="spellEnd"/>
      <w:r w:rsidR="003A1661" w:rsidRPr="00673CD3">
        <w:rPr>
          <w:rFonts w:ascii="Arial" w:eastAsia="Times New Roman" w:hAnsi="Arial" w:cs="Arial"/>
          <w:sz w:val="20"/>
          <w:szCs w:val="20"/>
          <w:lang w:eastAsia="ru-RU"/>
        </w:rPr>
        <w:t xml:space="preserve"> СОШ. На поощрение победителей и участников было направлено 24,3 тыс. рублей.</w:t>
      </w:r>
    </w:p>
    <w:p w:rsidR="003A1661" w:rsidRPr="00673CD3" w:rsidRDefault="003A1661" w:rsidP="003A166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AA45B1" w:rsidRPr="00673CD3" w:rsidRDefault="00AA45B1" w:rsidP="003A1661">
      <w:pPr>
        <w:shd w:val="clear" w:color="auto" w:fill="FFFFFF" w:themeFill="background1"/>
        <w:autoSpaceDE w:val="0"/>
        <w:autoSpaceDN w:val="0"/>
        <w:adjustRightInd w:val="0"/>
        <w:spacing w:after="0" w:line="240" w:lineRule="auto"/>
        <w:ind w:firstLine="539"/>
        <w:jc w:val="both"/>
        <w:rPr>
          <w:rFonts w:ascii="Arial" w:hAnsi="Arial" w:cs="Arial"/>
          <w:b/>
          <w:sz w:val="20"/>
          <w:szCs w:val="20"/>
        </w:rPr>
      </w:pPr>
      <w:r w:rsidRPr="00673CD3">
        <w:rPr>
          <w:rFonts w:ascii="Arial" w:hAnsi="Arial" w:cs="Arial"/>
          <w:b/>
          <w:sz w:val="20"/>
          <w:szCs w:val="20"/>
        </w:rPr>
        <w:t>- Развитие инфраструктуры муниципальных учреждений молодежной сферы;</w:t>
      </w:r>
    </w:p>
    <w:p w:rsidR="003A166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w:t>
      </w:r>
      <w:r w:rsidR="005B498C" w:rsidRPr="00673CD3">
        <w:rPr>
          <w:rFonts w:ascii="Arial" w:eastAsia="Times New Roman" w:hAnsi="Arial" w:cs="Arial"/>
          <w:sz w:val="20"/>
          <w:szCs w:val="20"/>
          <w:lang w:eastAsia="ru-RU"/>
        </w:rPr>
        <w:t>На территории Иркутского района действуют более 30 детских и молодежных объединений патриотического направления. 25 из них работают на базе общеобразовательных учреждений по различным направлениям: юнармейские отряды, дружины юных пожарных, отряды юных спасателей и др., в которых занимаются 632 человека.</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Создание системы по поддержке традиционных семейных ценностей в молодежной среде.</w:t>
      </w:r>
    </w:p>
    <w:p w:rsidR="003A1661" w:rsidRPr="00673CD3" w:rsidRDefault="003A1661" w:rsidP="003A166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Проведено ежегодное  мероприятие  - празднование Дня семьи, любви и верности. Оно направленно на укрепление семейных ценностей и представление молодежи  эталонов любви и верности в семье, распространение положительного опыта брака на примерах жителей Иркутского района. В мероприятии приняли участие 5 новобрачных пар. 17 пар Иркутского района были награждены приветственным адресом Мэра Иркутского района. 3 пары были награждены медалью за любовь и верность. В муниципальных образованиях Иркутского района были проведены мероприятия, приуроченные к празднованию «Дня семьи, любви и верности», такие как: праздничные концерты, конкурсные игровые программы, </w:t>
      </w:r>
      <w:proofErr w:type="spellStart"/>
      <w:r w:rsidRPr="00673CD3">
        <w:rPr>
          <w:rFonts w:ascii="Arial" w:eastAsia="Times New Roman" w:hAnsi="Arial" w:cs="Arial"/>
          <w:sz w:val="20"/>
          <w:szCs w:val="20"/>
          <w:lang w:eastAsia="ru-RU"/>
        </w:rPr>
        <w:t>квест</w:t>
      </w:r>
      <w:proofErr w:type="spellEnd"/>
      <w:r w:rsidRPr="00673CD3">
        <w:rPr>
          <w:rFonts w:ascii="Arial" w:eastAsia="Times New Roman" w:hAnsi="Arial" w:cs="Arial"/>
          <w:sz w:val="20"/>
          <w:szCs w:val="20"/>
          <w:lang w:eastAsia="ru-RU"/>
        </w:rPr>
        <w:t>-игры, конкурсы фотографий, поделок и рисунков и т.д.</w:t>
      </w:r>
    </w:p>
    <w:p w:rsidR="00AA45B1" w:rsidRPr="00673CD3" w:rsidRDefault="003A1661" w:rsidP="003A166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Мероприятие направлено на информирование молодежи и населения района об истории возникновения праздника, его ценностях и традициях; укрепление семейных ценностей и представление обществу эталонов любви и верности в семье, воспитание гражданственности среди молодежи через укрепление; распространение положительного опыта брака на примерах проявления любви, верности, семейного творчества.</w:t>
      </w:r>
    </w:p>
    <w:p w:rsidR="003A1661" w:rsidRPr="00673CD3" w:rsidRDefault="003A1661" w:rsidP="003A166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Продолжена работа по решению жилищной проблемы молодых семей.             В 2022 году выдано 31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Молодые семьи  жители Марковского МО - 9 свидетельств; </w:t>
      </w:r>
      <w:proofErr w:type="spellStart"/>
      <w:r w:rsidRPr="00673CD3">
        <w:rPr>
          <w:rFonts w:ascii="Arial" w:eastAsia="Times New Roman" w:hAnsi="Arial" w:cs="Arial"/>
          <w:sz w:val="20"/>
          <w:szCs w:val="20"/>
          <w:lang w:eastAsia="ru-RU"/>
        </w:rPr>
        <w:t>Уриковского</w:t>
      </w:r>
      <w:proofErr w:type="spellEnd"/>
      <w:r w:rsidRPr="00673CD3">
        <w:rPr>
          <w:rFonts w:ascii="Arial" w:eastAsia="Times New Roman" w:hAnsi="Arial" w:cs="Arial"/>
          <w:sz w:val="20"/>
          <w:szCs w:val="20"/>
          <w:lang w:eastAsia="ru-RU"/>
        </w:rPr>
        <w:t xml:space="preserve"> МО - 6; </w:t>
      </w:r>
      <w:proofErr w:type="spellStart"/>
      <w:r w:rsidRPr="00673CD3">
        <w:rPr>
          <w:rFonts w:ascii="Arial" w:eastAsia="Times New Roman" w:hAnsi="Arial" w:cs="Arial"/>
          <w:sz w:val="20"/>
          <w:szCs w:val="20"/>
          <w:lang w:eastAsia="ru-RU"/>
        </w:rPr>
        <w:t>Усть-Кудинского</w:t>
      </w:r>
      <w:proofErr w:type="spellEnd"/>
      <w:r w:rsidRPr="00673CD3">
        <w:rPr>
          <w:rFonts w:ascii="Arial" w:eastAsia="Times New Roman" w:hAnsi="Arial" w:cs="Arial"/>
          <w:sz w:val="20"/>
          <w:szCs w:val="20"/>
          <w:lang w:eastAsia="ru-RU"/>
        </w:rPr>
        <w:t xml:space="preserve">  и Смоленского МО  –  2; </w:t>
      </w:r>
      <w:proofErr w:type="spellStart"/>
      <w:r w:rsidRPr="00673CD3">
        <w:rPr>
          <w:rFonts w:ascii="Arial" w:eastAsia="Times New Roman" w:hAnsi="Arial" w:cs="Arial"/>
          <w:sz w:val="20"/>
          <w:szCs w:val="20"/>
          <w:lang w:eastAsia="ru-RU"/>
        </w:rPr>
        <w:t>Хомутовского</w:t>
      </w:r>
      <w:proofErr w:type="spellEnd"/>
      <w:r w:rsidRPr="00673CD3">
        <w:rPr>
          <w:rFonts w:ascii="Arial" w:eastAsia="Times New Roman" w:hAnsi="Arial" w:cs="Arial"/>
          <w:sz w:val="20"/>
          <w:szCs w:val="20"/>
          <w:lang w:eastAsia="ru-RU"/>
        </w:rPr>
        <w:t xml:space="preserve"> МО  - 3; </w:t>
      </w:r>
      <w:proofErr w:type="spellStart"/>
      <w:r w:rsidRPr="00673CD3">
        <w:rPr>
          <w:rFonts w:ascii="Arial" w:eastAsia="Times New Roman" w:hAnsi="Arial" w:cs="Arial"/>
          <w:sz w:val="20"/>
          <w:szCs w:val="20"/>
          <w:lang w:eastAsia="ru-RU"/>
        </w:rPr>
        <w:t>Карлукского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Максимовского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Ревякинского</w:t>
      </w:r>
      <w:proofErr w:type="spellEnd"/>
      <w:r w:rsidRPr="00673CD3">
        <w:rPr>
          <w:rFonts w:ascii="Arial" w:eastAsia="Times New Roman" w:hAnsi="Arial" w:cs="Arial"/>
          <w:sz w:val="20"/>
          <w:szCs w:val="20"/>
          <w:lang w:eastAsia="ru-RU"/>
        </w:rPr>
        <w:t xml:space="preserve"> и  </w:t>
      </w:r>
      <w:proofErr w:type="spellStart"/>
      <w:r w:rsidRPr="00673CD3">
        <w:rPr>
          <w:rFonts w:ascii="Arial" w:eastAsia="Times New Roman" w:hAnsi="Arial" w:cs="Arial"/>
          <w:sz w:val="20"/>
          <w:szCs w:val="20"/>
          <w:lang w:eastAsia="ru-RU"/>
        </w:rPr>
        <w:t>Сосновоборского</w:t>
      </w:r>
      <w:proofErr w:type="spellEnd"/>
      <w:r w:rsidRPr="00673CD3">
        <w:rPr>
          <w:rFonts w:ascii="Arial" w:eastAsia="Times New Roman" w:hAnsi="Arial" w:cs="Arial"/>
          <w:sz w:val="20"/>
          <w:szCs w:val="20"/>
          <w:lang w:eastAsia="ru-RU"/>
        </w:rPr>
        <w:t xml:space="preserve"> МО – 1. Из всех получивших сертификаты семей, 7 – многодетные семьи.</w:t>
      </w:r>
    </w:p>
    <w:p w:rsidR="00AA45B1" w:rsidRPr="00673CD3" w:rsidRDefault="003A1661" w:rsidP="003A166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Проведена ежегодная муниципальная акция «Вместе в будущее» проводившаяся среди семей, в которых в День народного единства  родился ребенок. Победитель -  семья из </w:t>
      </w:r>
      <w:proofErr w:type="spellStart"/>
      <w:r w:rsidRPr="00673CD3">
        <w:rPr>
          <w:rFonts w:ascii="Arial" w:eastAsia="Times New Roman" w:hAnsi="Arial" w:cs="Arial"/>
          <w:sz w:val="20"/>
          <w:szCs w:val="20"/>
          <w:lang w:eastAsia="ru-RU"/>
        </w:rPr>
        <w:t>Мамоновского</w:t>
      </w:r>
      <w:proofErr w:type="spellEnd"/>
      <w:r w:rsidRPr="00673CD3">
        <w:rPr>
          <w:rFonts w:ascii="Arial" w:eastAsia="Times New Roman" w:hAnsi="Arial" w:cs="Arial"/>
          <w:sz w:val="20"/>
          <w:szCs w:val="20"/>
          <w:lang w:eastAsia="ru-RU"/>
        </w:rPr>
        <w:t xml:space="preserve"> МО получила приз   100,00 тыс. рублей.</w:t>
      </w:r>
    </w:p>
    <w:p w:rsidR="00AA45B1" w:rsidRPr="00673CD3" w:rsidRDefault="00AA45B1" w:rsidP="00AA45B1">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center"/>
        <w:rPr>
          <w:rFonts w:ascii="Arial" w:hAnsi="Arial" w:cs="Arial"/>
          <w:b/>
          <w:sz w:val="20"/>
          <w:szCs w:val="20"/>
        </w:rPr>
      </w:pPr>
      <w:r w:rsidRPr="00673CD3">
        <w:rPr>
          <w:rFonts w:ascii="Arial" w:hAnsi="Arial" w:cs="Arial"/>
          <w:b/>
          <w:sz w:val="20"/>
          <w:szCs w:val="20"/>
        </w:rPr>
        <w:t>Социальная защита</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Привлечение частных инициатив, благотворительной и волонтерской деятельности;</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6C673C"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За 2022 год привлечено  к добровольчеству и </w:t>
      </w:r>
      <w:proofErr w:type="spellStart"/>
      <w:r w:rsidRPr="00673CD3">
        <w:rPr>
          <w:rFonts w:ascii="Arial" w:eastAsia="Times New Roman" w:hAnsi="Arial" w:cs="Arial"/>
          <w:sz w:val="20"/>
          <w:szCs w:val="20"/>
          <w:lang w:eastAsia="ru-RU"/>
        </w:rPr>
        <w:t>волонтерству</w:t>
      </w:r>
      <w:proofErr w:type="spellEnd"/>
      <w:r w:rsidRPr="00673CD3">
        <w:rPr>
          <w:rFonts w:ascii="Arial" w:eastAsia="Times New Roman" w:hAnsi="Arial" w:cs="Arial"/>
          <w:sz w:val="20"/>
          <w:szCs w:val="20"/>
          <w:lang w:eastAsia="ru-RU"/>
        </w:rPr>
        <w:t xml:space="preserve"> 2985 человек. Проведено 5 мероприятий. На их реализацию направлено более  71,7 тыс. рублей. В муниципальных образованиях района силами администраций, общественных организаций, молодежных объединений проведено 339 волонтерских мероприятий,  с охватом более 54 тыс. человек</w:t>
      </w:r>
    </w:p>
    <w:p w:rsidR="006C673C" w:rsidRPr="00673CD3" w:rsidRDefault="006C673C"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На территории Иркутского района состоялся областной образовательный тур «Добро на Байкале», в котором приняли участие 94 человека из </w:t>
      </w:r>
      <w:proofErr w:type="spellStart"/>
      <w:r w:rsidRPr="00673CD3">
        <w:rPr>
          <w:rFonts w:ascii="Arial" w:eastAsia="Times New Roman" w:hAnsi="Arial" w:cs="Arial"/>
          <w:sz w:val="20"/>
          <w:szCs w:val="20"/>
          <w:lang w:eastAsia="ru-RU"/>
        </w:rPr>
        <w:t>Карлукского</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Ширяевского</w:t>
      </w:r>
      <w:proofErr w:type="spellEnd"/>
      <w:r w:rsidRPr="00673CD3">
        <w:rPr>
          <w:rFonts w:ascii="Arial" w:eastAsia="Times New Roman" w:hAnsi="Arial" w:cs="Arial"/>
          <w:sz w:val="20"/>
          <w:szCs w:val="20"/>
          <w:lang w:eastAsia="ru-RU"/>
        </w:rPr>
        <w:t xml:space="preserve">, Смоленского, Марковского, </w:t>
      </w:r>
      <w:proofErr w:type="spellStart"/>
      <w:r w:rsidRPr="00673CD3">
        <w:rPr>
          <w:rFonts w:ascii="Arial" w:eastAsia="Times New Roman" w:hAnsi="Arial" w:cs="Arial"/>
          <w:sz w:val="20"/>
          <w:szCs w:val="20"/>
          <w:lang w:eastAsia="ru-RU"/>
        </w:rPr>
        <w:t>Мамонского</w:t>
      </w:r>
      <w:proofErr w:type="spellEnd"/>
      <w:r w:rsidRPr="00673CD3">
        <w:rPr>
          <w:rFonts w:ascii="Arial" w:eastAsia="Times New Roman" w:hAnsi="Arial" w:cs="Arial"/>
          <w:sz w:val="20"/>
          <w:szCs w:val="20"/>
          <w:lang w:eastAsia="ru-RU"/>
        </w:rPr>
        <w:t xml:space="preserve"> МО. Студенты </w:t>
      </w:r>
      <w:proofErr w:type="spellStart"/>
      <w:r w:rsidRPr="00673CD3">
        <w:rPr>
          <w:rFonts w:ascii="Arial" w:eastAsia="Times New Roman" w:hAnsi="Arial" w:cs="Arial"/>
          <w:sz w:val="20"/>
          <w:szCs w:val="20"/>
          <w:lang w:eastAsia="ru-RU"/>
        </w:rPr>
        <w:t>ИрГАУ</w:t>
      </w:r>
      <w:proofErr w:type="spellEnd"/>
      <w:r w:rsidRPr="00673CD3">
        <w:rPr>
          <w:rFonts w:ascii="Arial" w:eastAsia="Times New Roman" w:hAnsi="Arial" w:cs="Arial"/>
          <w:sz w:val="20"/>
          <w:szCs w:val="20"/>
          <w:lang w:eastAsia="ru-RU"/>
        </w:rPr>
        <w:t xml:space="preserve">, ИРКПО, руководители молодежных общественных объединений и патриотических отрядов. </w:t>
      </w:r>
      <w:proofErr w:type="gramStart"/>
      <w:r w:rsidRPr="00673CD3">
        <w:rPr>
          <w:rFonts w:ascii="Arial" w:eastAsia="Times New Roman" w:hAnsi="Arial" w:cs="Arial"/>
          <w:sz w:val="20"/>
          <w:szCs w:val="20"/>
          <w:lang w:eastAsia="ru-RU"/>
        </w:rPr>
        <w:t>Это выездная образовательная  программа,  организованная Министерством по Молодежной политике Иркутской области, в ходе которой молодые люди в возрасте от 14 до 35 лет  узнали о возможностях в сфере развития добровольческой деятельности и патриотического воспитания, приняли участие в стратегической сессии по развитию Иркутской области, а также разработали собственные социальные дорожные карты под руководством экспертов.</w:t>
      </w:r>
      <w:proofErr w:type="gramEnd"/>
      <w:r w:rsidRPr="00673CD3">
        <w:rPr>
          <w:rFonts w:ascii="Arial" w:eastAsia="Times New Roman" w:hAnsi="Arial" w:cs="Arial"/>
          <w:sz w:val="20"/>
          <w:szCs w:val="20"/>
          <w:lang w:eastAsia="ru-RU"/>
        </w:rPr>
        <w:t xml:space="preserve"> Были предложены социальные дорожные карты  на территории </w:t>
      </w:r>
      <w:r w:rsidRPr="00673CD3">
        <w:rPr>
          <w:rFonts w:ascii="Arial" w:eastAsia="Times New Roman" w:hAnsi="Arial" w:cs="Arial"/>
          <w:sz w:val="20"/>
          <w:szCs w:val="20"/>
          <w:lang w:eastAsia="ru-RU"/>
        </w:rPr>
        <w:lastRenderedPageBreak/>
        <w:t xml:space="preserve">Иркутского района: </w:t>
      </w:r>
      <w:proofErr w:type="gramStart"/>
      <w:r w:rsidRPr="00673CD3">
        <w:rPr>
          <w:rFonts w:ascii="Arial" w:eastAsia="Times New Roman" w:hAnsi="Arial" w:cs="Arial"/>
          <w:sz w:val="20"/>
          <w:szCs w:val="20"/>
          <w:lang w:eastAsia="ru-RU"/>
        </w:rPr>
        <w:t>с</w:t>
      </w:r>
      <w:proofErr w:type="gramEnd"/>
      <w:r w:rsidRPr="00673CD3">
        <w:rPr>
          <w:rFonts w:ascii="Arial" w:eastAsia="Times New Roman" w:hAnsi="Arial" w:cs="Arial"/>
          <w:sz w:val="20"/>
          <w:szCs w:val="20"/>
          <w:lang w:eastAsia="ru-RU"/>
        </w:rPr>
        <w:t>. Смоленщина – парк для организации досуга жителей, п. Маркова – комплексный молодежный центр.</w:t>
      </w:r>
    </w:p>
    <w:p w:rsidR="006C673C" w:rsidRPr="00673CD3" w:rsidRDefault="006C673C"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Повышение уровня доступности приоритетных объектов и качества услуг в приоритетных сферах жизнедеятельности инвалидов и других маломобильных групп населения;</w:t>
      </w:r>
    </w:p>
    <w:p w:rsidR="00AA45B1" w:rsidRPr="00673CD3" w:rsidRDefault="00AA45B1" w:rsidP="00AA45B1">
      <w:pPr>
        <w:shd w:val="clear" w:color="auto" w:fill="FFFFFF" w:themeFill="background1"/>
        <w:spacing w:after="0" w:line="240" w:lineRule="auto"/>
        <w:ind w:firstLine="709"/>
        <w:jc w:val="both"/>
        <w:rPr>
          <w:rFonts w:ascii="Arial" w:eastAsia="Times New Roman" w:hAnsi="Arial" w:cs="Arial"/>
          <w:b/>
          <w:sz w:val="20"/>
          <w:szCs w:val="20"/>
          <w:lang w:eastAsia="ru-RU"/>
        </w:rPr>
      </w:pPr>
    </w:p>
    <w:p w:rsidR="00AA45B1" w:rsidRPr="00673CD3" w:rsidRDefault="00AA45B1" w:rsidP="00AA45B1">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Отслеживается обеспеченность объектов торговли, общественного питания и бытового обслуживания устройствами для беспрепятственного доступа маломобильных групп граждан.  Объекты осматриваются визуально, выявленные замечания обозначаются предпринимателю либо руководителю для дальнейшего устранения. </w:t>
      </w:r>
    </w:p>
    <w:p w:rsidR="00AA45B1" w:rsidRPr="00673CD3" w:rsidRDefault="00AA45B1" w:rsidP="00AA45B1">
      <w:pPr>
        <w:shd w:val="clear" w:color="auto" w:fill="FFFFFF" w:themeFill="background1"/>
        <w:spacing w:after="0" w:line="240" w:lineRule="auto"/>
        <w:ind w:firstLine="709"/>
        <w:jc w:val="both"/>
        <w:textAlignment w:val="baseline"/>
        <w:rPr>
          <w:rFonts w:ascii="Arial" w:eastAsia="Times New Roman" w:hAnsi="Arial" w:cs="Arial"/>
          <w:sz w:val="20"/>
          <w:szCs w:val="20"/>
          <w:lang w:eastAsia="ru-RU"/>
        </w:rPr>
      </w:pPr>
      <w:r w:rsidRPr="00673CD3">
        <w:rPr>
          <w:rFonts w:ascii="Arial" w:eastAsia="Times New Roman" w:hAnsi="Arial" w:cs="Arial"/>
          <w:sz w:val="20"/>
          <w:szCs w:val="20"/>
          <w:lang w:eastAsia="ru-RU"/>
        </w:rPr>
        <w:t>В Российской Федерации существует специальная программа для инвалидов «Доступная среда» который предусматривает целый комплекс мероприятий для помощи инвалидам. Она заключается в оборудовании специальных объектов для облегчения жизнедеятельности маломобильных граждан.</w:t>
      </w:r>
    </w:p>
    <w:p w:rsidR="00AA45B1" w:rsidRPr="00673CD3" w:rsidRDefault="00AA45B1" w:rsidP="00AA45B1">
      <w:pPr>
        <w:shd w:val="clear" w:color="auto" w:fill="FFFFFF" w:themeFill="background1"/>
        <w:spacing w:after="0" w:line="240" w:lineRule="auto"/>
        <w:ind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Предприятиям потребительского рынка, посредством рассылки писем</w:t>
      </w:r>
      <w:r w:rsidRPr="00673CD3">
        <w:rPr>
          <w:rFonts w:ascii="Arial" w:eastAsia="Times New Roman" w:hAnsi="Arial" w:cs="Arial"/>
          <w:sz w:val="20"/>
          <w:szCs w:val="20"/>
          <w:lang w:eastAsia="ru-RU"/>
        </w:rPr>
        <w:br/>
        <w:t xml:space="preserve">и информации, размещенной на официальном сайте администрации Иркутского районного муниципального образования, рекомендовано: организовать выполнение мероприятий по адаптации, не требующих значительных финансовых затрат, например, на входной группе разместить желтый круг - обозначения о доступности объекта для </w:t>
      </w:r>
      <w:proofErr w:type="spellStart"/>
      <w:r w:rsidRPr="00673CD3">
        <w:rPr>
          <w:rFonts w:ascii="Arial" w:eastAsia="Times New Roman" w:hAnsi="Arial" w:cs="Arial"/>
          <w:sz w:val="20"/>
          <w:szCs w:val="20"/>
          <w:lang w:eastAsia="ru-RU"/>
        </w:rPr>
        <w:t>инвалидов</w:t>
      </w:r>
      <w:proofErr w:type="gramStart"/>
      <w:r w:rsidRPr="00673CD3">
        <w:rPr>
          <w:rFonts w:ascii="Arial" w:eastAsia="Times New Roman" w:hAnsi="Arial" w:cs="Arial"/>
          <w:sz w:val="20"/>
          <w:szCs w:val="20"/>
          <w:lang w:eastAsia="ru-RU"/>
        </w:rPr>
        <w:t>;о</w:t>
      </w:r>
      <w:proofErr w:type="gramEnd"/>
      <w:r w:rsidRPr="00673CD3">
        <w:rPr>
          <w:rFonts w:ascii="Arial" w:eastAsia="Times New Roman" w:hAnsi="Arial" w:cs="Arial"/>
          <w:sz w:val="20"/>
          <w:szCs w:val="20"/>
          <w:lang w:eastAsia="ru-RU"/>
        </w:rPr>
        <w:t>бозначить</w:t>
      </w:r>
      <w:proofErr w:type="spellEnd"/>
      <w:r w:rsidRPr="00673CD3">
        <w:rPr>
          <w:rFonts w:ascii="Arial" w:eastAsia="Times New Roman" w:hAnsi="Arial" w:cs="Arial"/>
          <w:sz w:val="20"/>
          <w:szCs w:val="20"/>
          <w:lang w:eastAsia="ru-RU"/>
        </w:rPr>
        <w:t xml:space="preserve"> парковочные места и места отдыха для инвалидов; </w:t>
      </w:r>
      <w:proofErr w:type="gramStart"/>
      <w:r w:rsidRPr="00673CD3">
        <w:rPr>
          <w:rFonts w:ascii="Arial" w:eastAsia="Times New Roman" w:hAnsi="Arial" w:cs="Arial"/>
          <w:sz w:val="20"/>
          <w:szCs w:val="20"/>
          <w:lang w:eastAsia="ru-RU"/>
        </w:rPr>
        <w:t>для инвалидов по зрению обозначить первую и последнюю ступени лестничного марша в виде полос желтого цвета; для ориентации слабовидящих людей в помещении применяются мнемосхемы, тактильные указатели и тактильные информационные таблички; для оборудования входной группы и организации тактильного пути - тактильные направляющие и тактильные контуры;  организовать альтернативные формы обслуживания на тех объектах, где нет никаких технических возможностей организовать доступную среду.</w:t>
      </w:r>
      <w:proofErr w:type="gramEnd"/>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Развитие социального партнерства с общественными организациями, создание института социального сопровождения семей, имеющих детей-инвалидов;</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Адаптационный центр «Надежда» специализируется на реабилитации детей-инвалидов. Для поддержки данного направления администрацией района выделено </w:t>
      </w:r>
      <w:proofErr w:type="gramStart"/>
      <w:r w:rsidRPr="00673CD3">
        <w:rPr>
          <w:rFonts w:ascii="Arial" w:eastAsia="Times New Roman" w:hAnsi="Arial" w:cs="Arial"/>
          <w:sz w:val="20"/>
          <w:szCs w:val="20"/>
          <w:lang w:eastAsia="ru-RU"/>
        </w:rPr>
        <w:t>помещение</w:t>
      </w:r>
      <w:proofErr w:type="gramEnd"/>
      <w:r w:rsidRPr="00673CD3">
        <w:rPr>
          <w:rFonts w:ascii="Arial" w:eastAsia="Times New Roman" w:hAnsi="Arial" w:cs="Arial"/>
          <w:sz w:val="20"/>
          <w:szCs w:val="20"/>
          <w:lang w:eastAsia="ru-RU"/>
        </w:rPr>
        <w:t xml:space="preserve"> в котором открыта комната для раннего развития детей-инвалидов, установлено сенсорное оборудование для реабилитации, организованы мастерские для занятий ребят старшего возраста.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Поддержка социально ориентированных некоммерческих организаций.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В 2022 году в  конкурсе на оказание финансовой поддержки СОНКО приняло участие 6 участников.  5 СОНКО стали победителями конкурса и получили финансовую поддержку на реализацию своих проектов:</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1. Проект Иркутской районной общественной организации ветеранов (пенсионеров) войны, труда,  Вооруженных сил и правоохранительных органов - «Билет в страну «Долголетие». Проект получил финансовую поддержку в размере 650 тыс. руб. Проект реализован,  проведены: конференция ветеранов труда и пенсионеров в честь 35-летия ветеранской организации, в которой участвовало 350 человек; зимняя спартакиада (220 чел. участников); фестиваль групп здоровья по скандинавской ходьбе (более 200 чел. участников). На территориях активизировалась работа групп здоровья. Более 7000 пенсионеров занимаются скандинавской ходьбой. Повысился интерес к здоровому образу жизни. Также в рамках проекта: проведен конкурс «Лучшая первичная ветеранская организация»;  фестиваль песни «У крыльца родного» (140 участников);  издана брошюра по опыту работы тиражом 125 экз.; проведена традиционная акция чествования долгожителей «Лет до старости нам без старости»; изготовлены памятные медали «Долгожитель Иркутского района»;</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проведен конкурс «Ветеранское подворье»</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2. Проект автономной некоммерческой организации адаптационно-педагогического центра «Надежда» - «Маленький мир Надежды» получил финансовую поддержку в размере 400 тыс. руб. Благодаря проекту приобретено оборудование, расходный материал для занятий, проведен фотоконкурс «Я и моя семья», юбилейный праздник «Путь в 15 лет», конкурс ко Дню матери «Главное, не унывать», праздник ко Дню защиты детей.</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3. Проект общественной организации инвалидов Иркутского района Иркутской областной организации общероссийской общественной организации «Всероссийское общество инвалидов» - «Люди сильные духом» получил субсидию в размере 120 тыс. руб. Благодаря финансированию было приобретено оборудование для проведения мероприятий. Для женщин с ограниченными возможностями провели конкурс «Ваша светлость», прошел конкурс частушек «Мое любимое село» и выставка народного творчества.</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4. </w:t>
      </w:r>
      <w:proofErr w:type="gramStart"/>
      <w:r w:rsidRPr="00673CD3">
        <w:rPr>
          <w:rFonts w:ascii="Arial" w:eastAsia="Times New Roman" w:hAnsi="Arial" w:cs="Arial"/>
          <w:sz w:val="20"/>
          <w:szCs w:val="20"/>
          <w:lang w:eastAsia="ru-RU"/>
        </w:rPr>
        <w:t>Проект общественной организации «Бурятская национально-культурная автономия Иркутского района» - «Возрождение и сохранение традиционной культуры и национальных видов спорта «</w:t>
      </w:r>
      <w:proofErr w:type="spellStart"/>
      <w:r w:rsidRPr="00673CD3">
        <w:rPr>
          <w:rFonts w:ascii="Arial" w:eastAsia="Times New Roman" w:hAnsi="Arial" w:cs="Arial"/>
          <w:sz w:val="20"/>
          <w:szCs w:val="20"/>
          <w:lang w:eastAsia="ru-RU"/>
        </w:rPr>
        <w:t>Эрыын</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гурбан</w:t>
      </w:r>
      <w:proofErr w:type="spell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наадан</w:t>
      </w:r>
      <w:proofErr w:type="spellEnd"/>
      <w:r w:rsidRPr="00673CD3">
        <w:rPr>
          <w:rFonts w:ascii="Arial" w:eastAsia="Times New Roman" w:hAnsi="Arial" w:cs="Arial"/>
          <w:sz w:val="20"/>
          <w:szCs w:val="20"/>
          <w:lang w:eastAsia="ru-RU"/>
        </w:rPr>
        <w:t>» получил поддержку в размере 100 тыс. руб. Средства направлены на проведение конкурсов на тему традиционной бурятской культуры и национальных видов спорта, приобретены награды, подарки, поощрительные призы для участников, а так же спортивный инвентарь, оборудование.</w:t>
      </w:r>
      <w:proofErr w:type="gramEnd"/>
      <w:r w:rsidRPr="00673CD3">
        <w:rPr>
          <w:rFonts w:ascii="Arial" w:eastAsia="Times New Roman" w:hAnsi="Arial" w:cs="Arial"/>
          <w:sz w:val="20"/>
          <w:szCs w:val="20"/>
          <w:lang w:eastAsia="ru-RU"/>
        </w:rPr>
        <w:t xml:space="preserve"> Проведен конкурс «Край родной - Земля </w:t>
      </w:r>
      <w:proofErr w:type="spellStart"/>
      <w:r w:rsidRPr="00673CD3">
        <w:rPr>
          <w:rFonts w:ascii="Arial" w:eastAsia="Times New Roman" w:hAnsi="Arial" w:cs="Arial"/>
          <w:sz w:val="20"/>
          <w:szCs w:val="20"/>
          <w:lang w:eastAsia="ru-RU"/>
        </w:rPr>
        <w:t>Голоустная</w:t>
      </w:r>
      <w:proofErr w:type="spellEnd"/>
      <w:r w:rsidRPr="00673CD3">
        <w:rPr>
          <w:rFonts w:ascii="Arial" w:eastAsia="Times New Roman" w:hAnsi="Arial" w:cs="Arial"/>
          <w:sz w:val="20"/>
          <w:szCs w:val="20"/>
          <w:lang w:eastAsia="ru-RU"/>
        </w:rPr>
        <w:t>».</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 xml:space="preserve">           5. Проект Иркутской областной общественной организации детей и молодежи «Спартанец» - «Вместе мы сила!». Проект получил поддержку в размере 350 тыс. руб. Он направлен на поддержку и социализацию несовершеннолетних, состоящих на профилактическом учете, а так же детей из семей, находящихся в трудной жизненной ситуации. Благодаря поддержке, организация приобрела спальники армейские для проведения летних сборов и сафари тент для проведения теоретических занятий в закрытой аудитории</w:t>
      </w:r>
    </w:p>
    <w:p w:rsidR="00C23A2A" w:rsidRPr="00673CD3" w:rsidRDefault="00C23A2A" w:rsidP="00C23A2A">
      <w:pPr>
        <w:shd w:val="clear" w:color="auto" w:fill="FFFFFF" w:themeFill="background1"/>
        <w:autoSpaceDE w:val="0"/>
        <w:autoSpaceDN w:val="0"/>
        <w:adjustRightInd w:val="0"/>
        <w:spacing w:after="0" w:line="240" w:lineRule="auto"/>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На оказание финансовой поддержки  из районного бюджета направлено  1,6 млн. рублей</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Здравоохранение</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Увеличение роли профилактики заболеваний и формирования здорового образа жизни;</w:t>
      </w:r>
    </w:p>
    <w:p w:rsidR="00C23A2A" w:rsidRPr="00673CD3" w:rsidRDefault="00C23A2A"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eastAsia="Times New Roman" w:hAnsi="Arial" w:cs="Arial"/>
          <w:sz w:val="20"/>
          <w:szCs w:val="20"/>
          <w:lang w:eastAsia="ru-RU"/>
        </w:rPr>
        <w:t xml:space="preserve">Изготовлена печатная полиграфическая продукция по информированию населения о социально-значимых заболеваниях и методах их профилактики. Изготовлено 30 тыс. листовок  по вопросам ВИЧ-инфекции, туберкулеза, диспансеризации и профилактическим осмотрам взрослого населения, </w:t>
      </w:r>
      <w:proofErr w:type="spellStart"/>
      <w:r w:rsidRPr="00673CD3">
        <w:rPr>
          <w:rFonts w:ascii="Arial" w:eastAsia="Times New Roman" w:hAnsi="Arial" w:cs="Arial"/>
          <w:sz w:val="20"/>
          <w:szCs w:val="20"/>
          <w:lang w:eastAsia="ru-RU"/>
        </w:rPr>
        <w:t>онконастороженности</w:t>
      </w:r>
      <w:proofErr w:type="spellEnd"/>
      <w:r w:rsidRPr="00673CD3">
        <w:rPr>
          <w:rFonts w:ascii="Arial" w:eastAsia="Times New Roman" w:hAnsi="Arial" w:cs="Arial"/>
          <w:sz w:val="20"/>
          <w:szCs w:val="20"/>
          <w:lang w:eastAsia="ru-RU"/>
        </w:rPr>
        <w:t xml:space="preserve"> населения, снижении смертности от сердечно – сосудистых заболеваний,  профилактики сахарного диабета и др. </w:t>
      </w:r>
    </w:p>
    <w:p w:rsidR="00C23A2A" w:rsidRPr="00673CD3" w:rsidRDefault="00C23A2A" w:rsidP="00AA45B1">
      <w:pPr>
        <w:autoSpaceDE w:val="0"/>
        <w:autoSpaceDN w:val="0"/>
        <w:adjustRightInd w:val="0"/>
        <w:spacing w:before="200" w:after="0" w:line="240" w:lineRule="auto"/>
        <w:ind w:firstLine="540"/>
        <w:jc w:val="both"/>
        <w:rPr>
          <w:rFonts w:ascii="Arial" w:hAnsi="Arial" w:cs="Arial"/>
          <w:b/>
          <w:sz w:val="20"/>
          <w:szCs w:val="20"/>
        </w:rPr>
      </w:pP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xml:space="preserve">Содействие в развитии </w:t>
      </w:r>
      <w:proofErr w:type="spellStart"/>
      <w:r w:rsidRPr="00673CD3">
        <w:rPr>
          <w:rFonts w:ascii="Arial" w:hAnsi="Arial" w:cs="Arial"/>
          <w:b/>
          <w:sz w:val="20"/>
          <w:szCs w:val="20"/>
        </w:rPr>
        <w:t>муниципально</w:t>
      </w:r>
      <w:proofErr w:type="spellEnd"/>
      <w:r w:rsidRPr="00673CD3">
        <w:rPr>
          <w:rFonts w:ascii="Arial" w:hAnsi="Arial" w:cs="Arial"/>
          <w:b/>
          <w:sz w:val="20"/>
          <w:szCs w:val="20"/>
        </w:rPr>
        <w:t>-частного партнерства в области здравоохранения.</w:t>
      </w:r>
    </w:p>
    <w:p w:rsidR="00AA45B1" w:rsidRPr="00673CD3" w:rsidRDefault="00AA45B1" w:rsidP="00AA45B1">
      <w:pPr>
        <w:autoSpaceDE w:val="0"/>
        <w:autoSpaceDN w:val="0"/>
        <w:adjustRightInd w:val="0"/>
        <w:spacing w:after="0" w:line="240" w:lineRule="auto"/>
        <w:ind w:firstLine="540"/>
        <w:jc w:val="both"/>
        <w:rPr>
          <w:rFonts w:ascii="Arial" w:hAnsi="Arial" w:cs="Arial"/>
          <w:sz w:val="20"/>
          <w:szCs w:val="20"/>
        </w:rPr>
      </w:pPr>
      <w:r w:rsidRPr="00673CD3">
        <w:rPr>
          <w:rFonts w:ascii="Arial" w:eastAsia="Times New Roman" w:hAnsi="Arial" w:cs="Arial"/>
          <w:sz w:val="20"/>
          <w:szCs w:val="20"/>
          <w:lang w:eastAsia="ru-RU"/>
        </w:rPr>
        <w:t>В 202</w:t>
      </w:r>
      <w:r w:rsidR="00C23A2A" w:rsidRPr="00673CD3">
        <w:rPr>
          <w:rFonts w:ascii="Arial" w:eastAsia="Times New Roman" w:hAnsi="Arial" w:cs="Arial"/>
          <w:sz w:val="20"/>
          <w:szCs w:val="20"/>
          <w:lang w:eastAsia="ru-RU"/>
        </w:rPr>
        <w:t>2</w:t>
      </w:r>
      <w:r w:rsidRPr="00673CD3">
        <w:rPr>
          <w:rFonts w:ascii="Arial" w:eastAsia="Times New Roman" w:hAnsi="Arial" w:cs="Arial"/>
          <w:sz w:val="20"/>
          <w:szCs w:val="20"/>
          <w:lang w:eastAsia="ru-RU"/>
        </w:rPr>
        <w:t xml:space="preserve"> году не заключались соглашение о </w:t>
      </w:r>
      <w:proofErr w:type="spellStart"/>
      <w:r w:rsidRPr="00673CD3">
        <w:rPr>
          <w:rFonts w:ascii="Arial" w:eastAsia="Times New Roman" w:hAnsi="Arial" w:cs="Arial"/>
          <w:sz w:val="20"/>
          <w:szCs w:val="20"/>
          <w:lang w:eastAsia="ru-RU"/>
        </w:rPr>
        <w:t>муниципально</w:t>
      </w:r>
      <w:proofErr w:type="spellEnd"/>
      <w:r w:rsidRPr="00673CD3">
        <w:rPr>
          <w:rFonts w:ascii="Arial" w:eastAsia="Times New Roman" w:hAnsi="Arial" w:cs="Arial"/>
          <w:sz w:val="20"/>
          <w:szCs w:val="20"/>
          <w:lang w:eastAsia="ru-RU"/>
        </w:rPr>
        <w:t xml:space="preserve">-частном партнерстве в области здравоохранения. </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Развитие коммунальной инфраструктуры</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Проведение мероприятий по капитальному ремонту, модернизации, реконструкции объектов коммунальной инфраструктуры;</w:t>
      </w:r>
    </w:p>
    <w:p w:rsidR="0079359F" w:rsidRPr="00673CD3" w:rsidRDefault="0079359F" w:rsidP="0079359F">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п. </w:t>
      </w:r>
      <w:proofErr w:type="spellStart"/>
      <w:r w:rsidRPr="00673CD3">
        <w:rPr>
          <w:rFonts w:ascii="Arial" w:eastAsia="Times New Roman" w:hAnsi="Arial" w:cs="Arial"/>
          <w:sz w:val="20"/>
          <w:szCs w:val="20"/>
          <w:lang w:eastAsia="ru-RU"/>
        </w:rPr>
        <w:t>Плишкино</w:t>
      </w:r>
      <w:proofErr w:type="spellEnd"/>
      <w:r w:rsidRPr="00673CD3">
        <w:rPr>
          <w:rFonts w:ascii="Arial" w:eastAsia="Times New Roman" w:hAnsi="Arial" w:cs="Arial"/>
          <w:sz w:val="20"/>
          <w:szCs w:val="20"/>
          <w:lang w:eastAsia="ru-RU"/>
        </w:rPr>
        <w:t xml:space="preserve">  выполнен капитальный ремонт сетей теплоснабжения на сумму 12,59 млн. рублей  и строительство скважины на сумму 0,598 млн. рублей.  </w:t>
      </w:r>
    </w:p>
    <w:p w:rsidR="0079359F" w:rsidRPr="00673CD3" w:rsidRDefault="0079359F" w:rsidP="0079359F">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Выполнен капитальный ремонт участка тепловых сетей от ТК-1 до МОУ ИРМО «</w:t>
      </w:r>
      <w:proofErr w:type="spellStart"/>
      <w:r w:rsidRPr="00673CD3">
        <w:rPr>
          <w:rFonts w:ascii="Arial" w:eastAsia="Times New Roman" w:hAnsi="Arial" w:cs="Arial"/>
          <w:sz w:val="20"/>
          <w:szCs w:val="20"/>
          <w:lang w:eastAsia="ru-RU"/>
        </w:rPr>
        <w:t>Плишкинская</w:t>
      </w:r>
      <w:proofErr w:type="spellEnd"/>
      <w:r w:rsidRPr="00673CD3">
        <w:rPr>
          <w:rFonts w:ascii="Arial" w:eastAsia="Times New Roman" w:hAnsi="Arial" w:cs="Arial"/>
          <w:sz w:val="20"/>
          <w:szCs w:val="20"/>
          <w:lang w:eastAsia="ru-RU"/>
        </w:rPr>
        <w:t xml:space="preserve"> СОШ», п. </w:t>
      </w:r>
      <w:proofErr w:type="spellStart"/>
      <w:r w:rsidRPr="00673CD3">
        <w:rPr>
          <w:rFonts w:ascii="Arial" w:eastAsia="Times New Roman" w:hAnsi="Arial" w:cs="Arial"/>
          <w:sz w:val="20"/>
          <w:szCs w:val="20"/>
          <w:lang w:eastAsia="ru-RU"/>
        </w:rPr>
        <w:t>Плишкино</w:t>
      </w:r>
      <w:proofErr w:type="spellEnd"/>
      <w:r w:rsidRPr="00673CD3">
        <w:rPr>
          <w:rFonts w:ascii="Arial" w:eastAsia="Times New Roman" w:hAnsi="Arial" w:cs="Arial"/>
          <w:sz w:val="20"/>
          <w:szCs w:val="20"/>
          <w:lang w:eastAsia="ru-RU"/>
        </w:rPr>
        <w:t xml:space="preserve"> –  0,558 млн. рублей.</w:t>
      </w:r>
    </w:p>
    <w:p w:rsidR="0079359F" w:rsidRPr="00673CD3" w:rsidRDefault="0079359F" w:rsidP="0079359F">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Произведен капитальный ремонт котельной </w:t>
      </w:r>
      <w:proofErr w:type="gramStart"/>
      <w:r w:rsidRPr="00673CD3">
        <w:rPr>
          <w:rFonts w:ascii="Arial" w:eastAsia="Times New Roman" w:hAnsi="Arial" w:cs="Arial"/>
          <w:sz w:val="20"/>
          <w:szCs w:val="20"/>
          <w:lang w:eastAsia="ru-RU"/>
        </w:rPr>
        <w:t>в</w:t>
      </w:r>
      <w:proofErr w:type="gramEnd"/>
      <w:r w:rsidRPr="00673CD3">
        <w:rPr>
          <w:rFonts w:ascii="Arial" w:eastAsia="Times New Roman" w:hAnsi="Arial" w:cs="Arial"/>
          <w:sz w:val="20"/>
          <w:szCs w:val="20"/>
          <w:lang w:eastAsia="ru-RU"/>
        </w:rPr>
        <w:t xml:space="preserve"> с. </w:t>
      </w:r>
      <w:proofErr w:type="spellStart"/>
      <w:r w:rsidRPr="00673CD3">
        <w:rPr>
          <w:rFonts w:ascii="Arial" w:eastAsia="Times New Roman" w:hAnsi="Arial" w:cs="Arial"/>
          <w:sz w:val="20"/>
          <w:szCs w:val="20"/>
          <w:lang w:eastAsia="ru-RU"/>
        </w:rPr>
        <w:t>Пивовариха</w:t>
      </w:r>
      <w:proofErr w:type="spellEnd"/>
      <w:r w:rsidRPr="00673CD3">
        <w:rPr>
          <w:rFonts w:ascii="Arial" w:eastAsia="Times New Roman" w:hAnsi="Arial" w:cs="Arial"/>
          <w:sz w:val="20"/>
          <w:szCs w:val="20"/>
          <w:lang w:eastAsia="ru-RU"/>
        </w:rPr>
        <w:t xml:space="preserve"> на общую сумму 22, 36 млн. рублей.</w:t>
      </w:r>
    </w:p>
    <w:p w:rsidR="00AA45B1" w:rsidRPr="00673CD3" w:rsidRDefault="00AA45B1" w:rsidP="0079359F">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Строительство объектов инженерной инфраструктуры за счет участия в областных государственных программах, за счет привлечения средств инвесторов;</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AA45B1" w:rsidRPr="00673CD3" w:rsidRDefault="0079359F"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Проведены мероприятия по строительству системы водоотведения в с. </w:t>
      </w:r>
      <w:proofErr w:type="spellStart"/>
      <w:r w:rsidRPr="00673CD3">
        <w:rPr>
          <w:rFonts w:ascii="Arial" w:eastAsia="Times New Roman" w:hAnsi="Arial" w:cs="Arial"/>
          <w:sz w:val="20"/>
          <w:szCs w:val="20"/>
          <w:lang w:eastAsia="ru-RU"/>
        </w:rPr>
        <w:t>Пивовариха</w:t>
      </w:r>
      <w:proofErr w:type="spellEnd"/>
      <w:r w:rsidRPr="00673CD3">
        <w:rPr>
          <w:rFonts w:ascii="Arial" w:eastAsia="Times New Roman" w:hAnsi="Arial" w:cs="Arial"/>
          <w:sz w:val="20"/>
          <w:szCs w:val="20"/>
          <w:lang w:eastAsia="ru-RU"/>
        </w:rPr>
        <w:t xml:space="preserve"> (этапы 1 и 2). В рамках мероприятия построены централизованные сети водоотведения (напорный и самотечный коллектор, а также здание КНС). В результате выполненных работ жилфонд и объекты социальной сферы с. </w:t>
      </w:r>
      <w:proofErr w:type="spellStart"/>
      <w:r w:rsidRPr="00673CD3">
        <w:rPr>
          <w:rFonts w:ascii="Arial" w:eastAsia="Times New Roman" w:hAnsi="Arial" w:cs="Arial"/>
          <w:sz w:val="20"/>
          <w:szCs w:val="20"/>
          <w:lang w:eastAsia="ru-RU"/>
        </w:rPr>
        <w:t>Пивовариха</w:t>
      </w:r>
      <w:proofErr w:type="spellEnd"/>
      <w:r w:rsidRPr="00673CD3">
        <w:rPr>
          <w:rFonts w:ascii="Arial" w:eastAsia="Times New Roman" w:hAnsi="Arial" w:cs="Arial"/>
          <w:sz w:val="20"/>
          <w:szCs w:val="20"/>
          <w:lang w:eastAsia="ru-RU"/>
        </w:rPr>
        <w:t xml:space="preserve"> обеспечены централизованным водоотведением в сети МУП «Водоканал» г. Иркутска.</w:t>
      </w:r>
    </w:p>
    <w:p w:rsidR="0079359F" w:rsidRPr="00673CD3" w:rsidRDefault="0079359F"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Выполнено строительство магистрального водовода по улицам: Ленина, Урожайная, Новая, Таежная д. Сосновый Бор общей протяженностью сетей ХВС 2 916,4 </w:t>
      </w:r>
      <w:proofErr w:type="spellStart"/>
      <w:r w:rsidRPr="00673CD3">
        <w:rPr>
          <w:rFonts w:ascii="Arial" w:eastAsia="Times New Roman" w:hAnsi="Arial" w:cs="Arial"/>
          <w:sz w:val="20"/>
          <w:szCs w:val="20"/>
          <w:lang w:eastAsia="ru-RU"/>
        </w:rPr>
        <w:t>м.п</w:t>
      </w:r>
      <w:proofErr w:type="spellEnd"/>
      <w:r w:rsidRPr="00673CD3">
        <w:rPr>
          <w:rFonts w:ascii="Arial" w:eastAsia="Times New Roman" w:hAnsi="Arial" w:cs="Arial"/>
          <w:sz w:val="20"/>
          <w:szCs w:val="20"/>
          <w:lang w:eastAsia="ru-RU"/>
        </w:rPr>
        <w:t xml:space="preserve">. Так же в рамках указанного мероприятия заключены МК на </w:t>
      </w:r>
      <w:proofErr w:type="spellStart"/>
      <w:r w:rsidRPr="00673CD3">
        <w:rPr>
          <w:rFonts w:ascii="Arial" w:eastAsia="Times New Roman" w:hAnsi="Arial" w:cs="Arial"/>
          <w:sz w:val="20"/>
          <w:szCs w:val="20"/>
          <w:lang w:eastAsia="ru-RU"/>
        </w:rPr>
        <w:t>техприсоединение</w:t>
      </w:r>
      <w:proofErr w:type="spellEnd"/>
      <w:r w:rsidRPr="00673CD3">
        <w:rPr>
          <w:rFonts w:ascii="Arial" w:eastAsia="Times New Roman" w:hAnsi="Arial" w:cs="Arial"/>
          <w:sz w:val="20"/>
          <w:szCs w:val="20"/>
          <w:lang w:eastAsia="ru-RU"/>
        </w:rPr>
        <w:t xml:space="preserve"> д. </w:t>
      </w:r>
      <w:proofErr w:type="spellStart"/>
      <w:r w:rsidRPr="00673CD3">
        <w:rPr>
          <w:rFonts w:ascii="Arial" w:eastAsia="Times New Roman" w:hAnsi="Arial" w:cs="Arial"/>
          <w:sz w:val="20"/>
          <w:szCs w:val="20"/>
          <w:lang w:eastAsia="ru-RU"/>
        </w:rPr>
        <w:t>С.Бор</w:t>
      </w:r>
      <w:proofErr w:type="spellEnd"/>
      <w:r w:rsidRPr="00673CD3">
        <w:rPr>
          <w:rFonts w:ascii="Arial" w:eastAsia="Times New Roman" w:hAnsi="Arial" w:cs="Arial"/>
          <w:sz w:val="20"/>
          <w:szCs w:val="20"/>
          <w:lang w:eastAsia="ru-RU"/>
        </w:rPr>
        <w:t xml:space="preserve"> к сетям ХВС.</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sz w:val="20"/>
          <w:szCs w:val="20"/>
        </w:rPr>
      </w:pPr>
      <w:r w:rsidRPr="00673CD3">
        <w:rPr>
          <w:rFonts w:ascii="Arial" w:hAnsi="Arial" w:cs="Arial"/>
          <w:b/>
          <w:sz w:val="20"/>
          <w:szCs w:val="20"/>
        </w:rPr>
        <w:t>- Приведение источников водоснабжения и отпускаемой в сеть воды в соответствии с нормативными требованиями;</w:t>
      </w:r>
    </w:p>
    <w:p w:rsidR="00AA45B1" w:rsidRPr="00673CD3" w:rsidRDefault="00AA45B1" w:rsidP="00AA45B1">
      <w:pPr>
        <w:shd w:val="clear" w:color="auto" w:fill="FFFFFF" w:themeFill="background1"/>
        <w:autoSpaceDE w:val="0"/>
        <w:autoSpaceDN w:val="0"/>
        <w:adjustRightInd w:val="0"/>
        <w:spacing w:after="0" w:line="240" w:lineRule="auto"/>
        <w:ind w:firstLine="539"/>
        <w:jc w:val="both"/>
        <w:rPr>
          <w:rFonts w:ascii="Arial" w:hAnsi="Arial" w:cs="Arial"/>
          <w:b/>
          <w:sz w:val="20"/>
          <w:szCs w:val="20"/>
        </w:rPr>
      </w:pPr>
    </w:p>
    <w:p w:rsidR="00AA45B1" w:rsidRPr="00673CD3" w:rsidRDefault="0079359F" w:rsidP="00AA45B1">
      <w:pPr>
        <w:shd w:val="clear" w:color="auto" w:fill="FFFFFF" w:themeFill="background1"/>
        <w:autoSpaceDE w:val="0"/>
        <w:autoSpaceDN w:val="0"/>
        <w:adjustRightInd w:val="0"/>
        <w:spacing w:after="0" w:line="240" w:lineRule="auto"/>
        <w:ind w:firstLine="53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Выполнены работы по монтажу системы </w:t>
      </w:r>
      <w:proofErr w:type="spellStart"/>
      <w:r w:rsidRPr="00673CD3">
        <w:rPr>
          <w:rFonts w:ascii="Arial" w:eastAsia="Times New Roman" w:hAnsi="Arial" w:cs="Arial"/>
          <w:sz w:val="20"/>
          <w:szCs w:val="20"/>
          <w:lang w:eastAsia="ru-RU"/>
        </w:rPr>
        <w:t>химводоочистки</w:t>
      </w:r>
      <w:proofErr w:type="spellEnd"/>
      <w:r w:rsidRPr="00673CD3">
        <w:rPr>
          <w:rFonts w:ascii="Arial" w:eastAsia="Times New Roman" w:hAnsi="Arial" w:cs="Arial"/>
          <w:sz w:val="20"/>
          <w:szCs w:val="20"/>
          <w:lang w:eastAsia="ru-RU"/>
        </w:rPr>
        <w:t xml:space="preserve"> на объектах питьевого водоснабжения в с. </w:t>
      </w:r>
      <w:proofErr w:type="spellStart"/>
      <w:r w:rsidRPr="00673CD3">
        <w:rPr>
          <w:rFonts w:ascii="Arial" w:eastAsia="Times New Roman" w:hAnsi="Arial" w:cs="Arial"/>
          <w:sz w:val="20"/>
          <w:szCs w:val="20"/>
          <w:lang w:eastAsia="ru-RU"/>
        </w:rPr>
        <w:t>Горохово</w:t>
      </w:r>
      <w:proofErr w:type="spellEnd"/>
      <w:proofErr w:type="gramStart"/>
      <w:r w:rsidRPr="00673CD3">
        <w:rPr>
          <w:rFonts w:ascii="Arial" w:eastAsia="Times New Roman" w:hAnsi="Arial" w:cs="Arial"/>
          <w:sz w:val="20"/>
          <w:szCs w:val="20"/>
          <w:lang w:eastAsia="ru-RU"/>
        </w:rPr>
        <w:t xml:space="preserve"> ;</w:t>
      </w:r>
      <w:proofErr w:type="gramEnd"/>
      <w:r w:rsidRPr="00673CD3">
        <w:rPr>
          <w:rFonts w:ascii="Arial" w:eastAsia="Times New Roman" w:hAnsi="Arial" w:cs="Arial"/>
          <w:sz w:val="20"/>
          <w:szCs w:val="20"/>
          <w:lang w:eastAsia="ru-RU"/>
        </w:rPr>
        <w:t xml:space="preserve"> с. Хомутово; д. Сосновый Бор</w:t>
      </w:r>
      <w:r w:rsidR="00AA45B1" w:rsidRPr="00673CD3">
        <w:rPr>
          <w:rFonts w:ascii="Arial" w:eastAsia="Times New Roman" w:hAnsi="Arial" w:cs="Arial"/>
          <w:sz w:val="20"/>
          <w:szCs w:val="20"/>
          <w:lang w:eastAsia="ru-RU"/>
        </w:rPr>
        <w:t>.</w:t>
      </w:r>
      <w:r w:rsidRPr="00673CD3">
        <w:rPr>
          <w:rFonts w:ascii="Arial" w:eastAsia="Times New Roman" w:hAnsi="Arial" w:cs="Arial"/>
          <w:sz w:val="20"/>
          <w:szCs w:val="20"/>
          <w:lang w:eastAsia="ru-RU"/>
        </w:rPr>
        <w:t xml:space="preserve"> Выполнены работы по разработке  проекта зон санитарной охраны на </w:t>
      </w:r>
      <w:proofErr w:type="spellStart"/>
      <w:proofErr w:type="gramStart"/>
      <w:r w:rsidRPr="00673CD3">
        <w:rPr>
          <w:rFonts w:ascii="Arial" w:eastAsia="Times New Roman" w:hAnsi="Arial" w:cs="Arial"/>
          <w:sz w:val="20"/>
          <w:szCs w:val="20"/>
          <w:lang w:eastAsia="ru-RU"/>
        </w:rPr>
        <w:t>на</w:t>
      </w:r>
      <w:proofErr w:type="spellEnd"/>
      <w:proofErr w:type="gramEnd"/>
      <w:r w:rsidRPr="00673CD3">
        <w:rPr>
          <w:rFonts w:ascii="Arial" w:eastAsia="Times New Roman" w:hAnsi="Arial" w:cs="Arial"/>
          <w:sz w:val="20"/>
          <w:szCs w:val="20"/>
          <w:lang w:eastAsia="ru-RU"/>
        </w:rPr>
        <w:t xml:space="preserve"> 5 источников водоснабжения в д. </w:t>
      </w:r>
      <w:proofErr w:type="spellStart"/>
      <w:r w:rsidRPr="00673CD3">
        <w:rPr>
          <w:rFonts w:ascii="Arial" w:eastAsia="Times New Roman" w:hAnsi="Arial" w:cs="Arial"/>
          <w:sz w:val="20"/>
          <w:szCs w:val="20"/>
          <w:lang w:eastAsia="ru-RU"/>
        </w:rPr>
        <w:t>Горяшина</w:t>
      </w:r>
      <w:proofErr w:type="spellEnd"/>
      <w:r w:rsidRPr="00673CD3">
        <w:rPr>
          <w:rFonts w:ascii="Arial" w:eastAsia="Times New Roman" w:hAnsi="Arial" w:cs="Arial"/>
          <w:sz w:val="20"/>
          <w:szCs w:val="20"/>
          <w:lang w:eastAsia="ru-RU"/>
        </w:rPr>
        <w:t xml:space="preserve">, с. </w:t>
      </w:r>
      <w:proofErr w:type="spellStart"/>
      <w:r w:rsidRPr="00673CD3">
        <w:rPr>
          <w:rFonts w:ascii="Arial" w:eastAsia="Times New Roman" w:hAnsi="Arial" w:cs="Arial"/>
          <w:sz w:val="20"/>
          <w:szCs w:val="20"/>
          <w:lang w:eastAsia="ru-RU"/>
        </w:rPr>
        <w:t>Урик</w:t>
      </w:r>
      <w:proofErr w:type="spellEnd"/>
      <w:r w:rsidRPr="00673CD3">
        <w:rPr>
          <w:rFonts w:ascii="Arial" w:eastAsia="Times New Roman" w:hAnsi="Arial" w:cs="Arial"/>
          <w:sz w:val="20"/>
          <w:szCs w:val="20"/>
          <w:lang w:eastAsia="ru-RU"/>
        </w:rPr>
        <w:t xml:space="preserve">, д. </w:t>
      </w:r>
      <w:proofErr w:type="spellStart"/>
      <w:r w:rsidRPr="00673CD3">
        <w:rPr>
          <w:rFonts w:ascii="Arial" w:eastAsia="Times New Roman" w:hAnsi="Arial" w:cs="Arial"/>
          <w:sz w:val="20"/>
          <w:szCs w:val="20"/>
          <w:lang w:eastAsia="ru-RU"/>
        </w:rPr>
        <w:t>Черемушка</w:t>
      </w:r>
      <w:proofErr w:type="spellEnd"/>
      <w:r w:rsidRPr="00673CD3">
        <w:rPr>
          <w:rFonts w:ascii="Arial" w:eastAsia="Times New Roman" w:hAnsi="Arial" w:cs="Arial"/>
          <w:sz w:val="20"/>
          <w:szCs w:val="20"/>
          <w:lang w:eastAsia="ru-RU"/>
        </w:rPr>
        <w:t xml:space="preserve">, с. </w:t>
      </w:r>
      <w:proofErr w:type="spellStart"/>
      <w:r w:rsidRPr="00673CD3">
        <w:rPr>
          <w:rFonts w:ascii="Arial" w:eastAsia="Times New Roman" w:hAnsi="Arial" w:cs="Arial"/>
          <w:sz w:val="20"/>
          <w:szCs w:val="20"/>
          <w:lang w:eastAsia="ru-RU"/>
        </w:rPr>
        <w:t>Горохово</w:t>
      </w:r>
      <w:proofErr w:type="spellEnd"/>
      <w:r w:rsidRPr="00673CD3">
        <w:rPr>
          <w:rFonts w:ascii="Arial" w:eastAsia="Times New Roman" w:hAnsi="Arial" w:cs="Arial"/>
          <w:sz w:val="20"/>
          <w:szCs w:val="20"/>
          <w:lang w:eastAsia="ru-RU"/>
        </w:rPr>
        <w:t xml:space="preserve">, д. </w:t>
      </w:r>
      <w:proofErr w:type="spellStart"/>
      <w:r w:rsidRPr="00673CD3">
        <w:rPr>
          <w:rFonts w:ascii="Arial" w:eastAsia="Times New Roman" w:hAnsi="Arial" w:cs="Arial"/>
          <w:sz w:val="20"/>
          <w:szCs w:val="20"/>
          <w:lang w:eastAsia="ru-RU"/>
        </w:rPr>
        <w:t>Максимовщина</w:t>
      </w:r>
      <w:proofErr w:type="spellEnd"/>
      <w:r w:rsidRPr="00673CD3">
        <w:rPr>
          <w:rFonts w:ascii="Arial" w:eastAsia="Times New Roman" w:hAnsi="Arial" w:cs="Arial"/>
          <w:sz w:val="20"/>
          <w:szCs w:val="20"/>
          <w:lang w:eastAsia="ru-RU"/>
        </w:rPr>
        <w:t>.</w:t>
      </w:r>
      <w:r w:rsidRPr="00673CD3">
        <w:t xml:space="preserve"> </w:t>
      </w:r>
      <w:proofErr w:type="gramStart"/>
      <w:r w:rsidRPr="00673CD3">
        <w:rPr>
          <w:rFonts w:ascii="Arial" w:eastAsia="Times New Roman" w:hAnsi="Arial" w:cs="Arial"/>
          <w:sz w:val="20"/>
          <w:szCs w:val="20"/>
          <w:lang w:eastAsia="ru-RU"/>
        </w:rPr>
        <w:t xml:space="preserve">В д. Сосновый Бор на сумму  4,3 млн. рублей в собственность района приобретены сети водоснабжения (Д 63 мм, протяженностью 45 </w:t>
      </w:r>
      <w:proofErr w:type="spellStart"/>
      <w:r w:rsidRPr="00673CD3">
        <w:rPr>
          <w:rFonts w:ascii="Arial" w:eastAsia="Times New Roman" w:hAnsi="Arial" w:cs="Arial"/>
          <w:sz w:val="20"/>
          <w:szCs w:val="20"/>
          <w:lang w:eastAsia="ru-RU"/>
        </w:rPr>
        <w:t>м.п</w:t>
      </w:r>
      <w:proofErr w:type="spellEnd"/>
      <w:r w:rsidRPr="00673CD3">
        <w:rPr>
          <w:rFonts w:ascii="Arial" w:eastAsia="Times New Roman" w:hAnsi="Arial" w:cs="Arial"/>
          <w:sz w:val="20"/>
          <w:szCs w:val="20"/>
          <w:lang w:eastAsia="ru-RU"/>
        </w:rPr>
        <w:t xml:space="preserve">.), сети водоотведения (Д 200 мм, протяженностью 153 </w:t>
      </w:r>
      <w:proofErr w:type="spellStart"/>
      <w:r w:rsidRPr="00673CD3">
        <w:rPr>
          <w:rFonts w:ascii="Arial" w:eastAsia="Times New Roman" w:hAnsi="Arial" w:cs="Arial"/>
          <w:sz w:val="20"/>
          <w:szCs w:val="20"/>
          <w:lang w:eastAsia="ru-RU"/>
        </w:rPr>
        <w:t>м.п</w:t>
      </w:r>
      <w:proofErr w:type="spellEnd"/>
      <w:r w:rsidRPr="00673CD3">
        <w:rPr>
          <w:rFonts w:ascii="Arial" w:eastAsia="Times New Roman" w:hAnsi="Arial" w:cs="Arial"/>
          <w:sz w:val="20"/>
          <w:szCs w:val="20"/>
          <w:lang w:eastAsia="ru-RU"/>
        </w:rPr>
        <w:t xml:space="preserve">.), сети теплоснабжения (Д 108 мм, протяженностью трассы 120 </w:t>
      </w:r>
      <w:proofErr w:type="spellStart"/>
      <w:r w:rsidRPr="00673CD3">
        <w:rPr>
          <w:rFonts w:ascii="Arial" w:eastAsia="Times New Roman" w:hAnsi="Arial" w:cs="Arial"/>
          <w:sz w:val="20"/>
          <w:szCs w:val="20"/>
          <w:lang w:eastAsia="ru-RU"/>
        </w:rPr>
        <w:t>м.п</w:t>
      </w:r>
      <w:proofErr w:type="spellEnd"/>
      <w:r w:rsidRPr="00673CD3">
        <w:rPr>
          <w:rFonts w:ascii="Arial" w:eastAsia="Times New Roman" w:hAnsi="Arial" w:cs="Arial"/>
          <w:sz w:val="20"/>
          <w:szCs w:val="20"/>
          <w:lang w:eastAsia="ru-RU"/>
        </w:rPr>
        <w:t xml:space="preserve">. (240 </w:t>
      </w:r>
      <w:proofErr w:type="spellStart"/>
      <w:r w:rsidRPr="00673CD3">
        <w:rPr>
          <w:rFonts w:ascii="Arial" w:eastAsia="Times New Roman" w:hAnsi="Arial" w:cs="Arial"/>
          <w:sz w:val="20"/>
          <w:szCs w:val="20"/>
          <w:lang w:eastAsia="ru-RU"/>
        </w:rPr>
        <w:t>м.п</w:t>
      </w:r>
      <w:proofErr w:type="spellEnd"/>
      <w:r w:rsidRPr="00673CD3">
        <w:rPr>
          <w:rFonts w:ascii="Arial" w:eastAsia="Times New Roman" w:hAnsi="Arial" w:cs="Arial"/>
          <w:sz w:val="20"/>
          <w:szCs w:val="20"/>
          <w:lang w:eastAsia="ru-RU"/>
        </w:rPr>
        <w:t>. прямой и обратный).</w:t>
      </w:r>
      <w:proofErr w:type="gramEnd"/>
      <w:r w:rsidRPr="00673CD3">
        <w:t xml:space="preserve"> </w:t>
      </w:r>
      <w:r w:rsidRPr="00673CD3">
        <w:rPr>
          <w:rFonts w:ascii="Arial" w:eastAsia="Times New Roman" w:hAnsi="Arial" w:cs="Arial"/>
          <w:sz w:val="20"/>
          <w:szCs w:val="20"/>
          <w:lang w:eastAsia="ru-RU"/>
        </w:rPr>
        <w:t xml:space="preserve">Для обеспечения выхода очищенной воды, пригодной для хозяйственно-питьевых нужд или промышленного водоснабжения приобретена станция </w:t>
      </w:r>
      <w:proofErr w:type="spellStart"/>
      <w:r w:rsidRPr="00673CD3">
        <w:rPr>
          <w:rFonts w:ascii="Arial" w:eastAsia="Times New Roman" w:hAnsi="Arial" w:cs="Arial"/>
          <w:sz w:val="20"/>
          <w:szCs w:val="20"/>
          <w:lang w:eastAsia="ru-RU"/>
        </w:rPr>
        <w:t>химводоподготовки</w:t>
      </w:r>
      <w:proofErr w:type="spellEnd"/>
      <w:r w:rsidRPr="00673CD3">
        <w:rPr>
          <w:rFonts w:ascii="Arial" w:eastAsia="Times New Roman" w:hAnsi="Arial" w:cs="Arial"/>
          <w:sz w:val="20"/>
          <w:szCs w:val="20"/>
          <w:lang w:eastAsia="ru-RU"/>
        </w:rPr>
        <w:t xml:space="preserve"> </w:t>
      </w:r>
      <w:proofErr w:type="gramStart"/>
      <w:r w:rsidRPr="00673CD3">
        <w:rPr>
          <w:rFonts w:ascii="Arial" w:eastAsia="Times New Roman" w:hAnsi="Arial" w:cs="Arial"/>
          <w:sz w:val="20"/>
          <w:szCs w:val="20"/>
          <w:lang w:eastAsia="ru-RU"/>
        </w:rPr>
        <w:t>в</w:t>
      </w:r>
      <w:proofErr w:type="gramEnd"/>
      <w:r w:rsidRPr="00673CD3">
        <w:rPr>
          <w:rFonts w:ascii="Arial" w:eastAsia="Times New Roman" w:hAnsi="Arial" w:cs="Arial"/>
          <w:sz w:val="20"/>
          <w:szCs w:val="20"/>
          <w:lang w:eastAsia="ru-RU"/>
        </w:rPr>
        <w:t xml:space="preserve"> с. </w:t>
      </w:r>
      <w:proofErr w:type="spellStart"/>
      <w:r w:rsidRPr="00673CD3">
        <w:rPr>
          <w:rFonts w:ascii="Arial" w:eastAsia="Times New Roman" w:hAnsi="Arial" w:cs="Arial"/>
          <w:sz w:val="20"/>
          <w:szCs w:val="20"/>
          <w:lang w:eastAsia="ru-RU"/>
        </w:rPr>
        <w:t>Горохово</w:t>
      </w:r>
      <w:proofErr w:type="spellEnd"/>
      <w:r w:rsidRPr="00673CD3">
        <w:rPr>
          <w:rFonts w:ascii="Arial" w:eastAsia="Times New Roman" w:hAnsi="Arial" w:cs="Arial"/>
          <w:sz w:val="20"/>
          <w:szCs w:val="20"/>
          <w:lang w:eastAsia="ru-RU"/>
        </w:rPr>
        <w:t>. На эти цели направлено 2,9 млн. рублей.</w:t>
      </w:r>
      <w:r w:rsidRPr="00673CD3">
        <w:t xml:space="preserve"> </w:t>
      </w:r>
      <w:r w:rsidRPr="00673CD3">
        <w:rPr>
          <w:rFonts w:ascii="Arial" w:eastAsia="Times New Roman" w:hAnsi="Arial" w:cs="Arial"/>
          <w:sz w:val="20"/>
          <w:szCs w:val="20"/>
          <w:lang w:eastAsia="ru-RU"/>
        </w:rPr>
        <w:t xml:space="preserve">Выполнен  ремонт водонапорной башни в п. </w:t>
      </w:r>
      <w:proofErr w:type="gramStart"/>
      <w:r w:rsidRPr="00673CD3">
        <w:rPr>
          <w:rFonts w:ascii="Arial" w:eastAsia="Times New Roman" w:hAnsi="Arial" w:cs="Arial"/>
          <w:sz w:val="20"/>
          <w:szCs w:val="20"/>
          <w:lang w:eastAsia="ru-RU"/>
        </w:rPr>
        <w:t>Большое</w:t>
      </w:r>
      <w:proofErr w:type="gramEnd"/>
      <w:r w:rsidRPr="00673CD3">
        <w:rPr>
          <w:rFonts w:ascii="Arial" w:eastAsia="Times New Roman" w:hAnsi="Arial" w:cs="Arial"/>
          <w:sz w:val="20"/>
          <w:szCs w:val="20"/>
          <w:lang w:eastAsia="ru-RU"/>
        </w:rPr>
        <w:t xml:space="preserve"> </w:t>
      </w:r>
      <w:proofErr w:type="spellStart"/>
      <w:r w:rsidRPr="00673CD3">
        <w:rPr>
          <w:rFonts w:ascii="Arial" w:eastAsia="Times New Roman" w:hAnsi="Arial" w:cs="Arial"/>
          <w:sz w:val="20"/>
          <w:szCs w:val="20"/>
          <w:lang w:eastAsia="ru-RU"/>
        </w:rPr>
        <w:t>Голоустное</w:t>
      </w:r>
      <w:proofErr w:type="spellEnd"/>
      <w:r w:rsidRPr="00673CD3">
        <w:rPr>
          <w:rFonts w:ascii="Arial" w:eastAsia="Times New Roman" w:hAnsi="Arial" w:cs="Arial"/>
          <w:sz w:val="20"/>
          <w:szCs w:val="20"/>
          <w:lang w:eastAsia="ru-RU"/>
        </w:rPr>
        <w:t>. Направлено средств на эти цели  1,096 млн. рублей.</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Применение энергосберегающих технологий;</w:t>
      </w:r>
    </w:p>
    <w:p w:rsidR="00930178" w:rsidRPr="00673CD3" w:rsidRDefault="00930178" w:rsidP="00930178">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В Иркутском районе в течение 2022 года осуществлялось строительство двух новых трансформаторных подстанций. В Ушаковском МО (ПС «Светлячки») и </w:t>
      </w:r>
      <w:proofErr w:type="spellStart"/>
      <w:r w:rsidRPr="00673CD3">
        <w:rPr>
          <w:rFonts w:ascii="Arial" w:eastAsia="Times New Roman" w:hAnsi="Arial" w:cs="Arial"/>
          <w:sz w:val="20"/>
          <w:szCs w:val="20"/>
          <w:lang w:eastAsia="ru-RU"/>
        </w:rPr>
        <w:t>Хомутовском</w:t>
      </w:r>
      <w:proofErr w:type="spellEnd"/>
      <w:r w:rsidRPr="00673CD3">
        <w:rPr>
          <w:rFonts w:ascii="Arial" w:eastAsia="Times New Roman" w:hAnsi="Arial" w:cs="Arial"/>
          <w:sz w:val="20"/>
          <w:szCs w:val="20"/>
          <w:lang w:eastAsia="ru-RU"/>
        </w:rPr>
        <w:t xml:space="preserve"> МО (ПС «Позднякова»).</w:t>
      </w:r>
    </w:p>
    <w:p w:rsidR="00930178" w:rsidRPr="00673CD3" w:rsidRDefault="00930178" w:rsidP="00930178">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 На новую ПС переведены потребители ДНТ «Серебряный ключ» (124 потребителя), СНТ «Ясное» (60 потребителей) и «Ручейки» (450 потребителей), часть деревни Худякова (195 потребителей физических лиц и 14 - юридических). </w:t>
      </w:r>
    </w:p>
    <w:p w:rsidR="00AA45B1" w:rsidRPr="00673CD3" w:rsidRDefault="00930178" w:rsidP="00930178">
      <w:pPr>
        <w:shd w:val="clear" w:color="auto" w:fill="FFFFFF" w:themeFill="background1"/>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lastRenderedPageBreak/>
        <w:t>Ввод в работу ПС «Позднякова» позволил перевести потребителей в Хомутово, Тальке, микрорайоне «Черемушки», деревне</w:t>
      </w:r>
      <w:proofErr w:type="gramStart"/>
      <w:r w:rsidRPr="00673CD3">
        <w:rPr>
          <w:rFonts w:ascii="Arial" w:eastAsia="Times New Roman" w:hAnsi="Arial" w:cs="Arial"/>
          <w:sz w:val="20"/>
          <w:szCs w:val="20"/>
          <w:lang w:eastAsia="ru-RU"/>
        </w:rPr>
        <w:t xml:space="preserve"> К</w:t>
      </w:r>
      <w:proofErr w:type="gramEnd"/>
      <w:r w:rsidRPr="00673CD3">
        <w:rPr>
          <w:rFonts w:ascii="Arial" w:eastAsia="Times New Roman" w:hAnsi="Arial" w:cs="Arial"/>
          <w:sz w:val="20"/>
          <w:szCs w:val="20"/>
          <w:lang w:eastAsia="ru-RU"/>
        </w:rPr>
        <w:t>уда (более 3500 потребителей).</w:t>
      </w: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Переселение граждан в более комфортное жилье.</w:t>
      </w:r>
    </w:p>
    <w:p w:rsidR="00AA45B1" w:rsidRPr="00673CD3" w:rsidRDefault="00F255F2" w:rsidP="00AA45B1">
      <w:pPr>
        <w:shd w:val="clear" w:color="auto" w:fill="FFFFFF" w:themeFill="background1"/>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По данной программе в 2022 году 8 квартир получили жители деревни Сосновый бор. В доме центральная система водоснабжения и отопление. В поселке планируют расселить еще 15 семей. Для них возводят два одноэтажных дома. Всего в Сосновом Бору необходимо расселить 64 семьи. </w:t>
      </w:r>
    </w:p>
    <w:p w:rsidR="00F255F2" w:rsidRPr="00673CD3" w:rsidRDefault="00F255F2"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Развитие дорожной инфраструктуры</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Сохранение и развитие существующих автомобильных дорог;</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Увеличение протяженности автомобильных дорог, соответствующих нормативным требованиям;</w:t>
      </w:r>
    </w:p>
    <w:p w:rsidR="003C490C" w:rsidRPr="00673CD3" w:rsidRDefault="003C490C"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В перечень автомобильных дорог по стоянию на 01.01.2023 включено 113 автомобильных дорог общей  протяженностью - 208,749 км.</w:t>
      </w:r>
      <w:r w:rsidRPr="00673CD3">
        <w:t xml:space="preserve"> </w:t>
      </w:r>
      <w:r w:rsidRPr="00673CD3">
        <w:rPr>
          <w:rFonts w:ascii="Arial" w:eastAsia="Times New Roman" w:hAnsi="Arial" w:cs="Arial"/>
          <w:sz w:val="20"/>
          <w:szCs w:val="20"/>
          <w:lang w:eastAsia="ar-SA"/>
        </w:rPr>
        <w:t xml:space="preserve">Проведены мероприятия по содержанию автомобильных дорог. </w:t>
      </w:r>
    </w:p>
    <w:p w:rsidR="00AA45B1" w:rsidRPr="00673CD3" w:rsidRDefault="003C490C"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 xml:space="preserve">Проведены мероприятия по ремонту 8 автомобильных дорог, общей протяженностью 6,983 км. </w:t>
      </w:r>
      <w:proofErr w:type="gramStart"/>
      <w:r w:rsidRPr="00673CD3">
        <w:rPr>
          <w:rFonts w:ascii="Arial" w:eastAsia="Times New Roman" w:hAnsi="Arial" w:cs="Arial"/>
          <w:sz w:val="20"/>
          <w:szCs w:val="20"/>
          <w:lang w:eastAsia="ar-SA"/>
        </w:rPr>
        <w:t>Подъезды к СНТ «Защитник Отечества»,</w:t>
      </w:r>
      <w:r w:rsidRPr="00673CD3">
        <w:t xml:space="preserve"> </w:t>
      </w:r>
      <w:r w:rsidRPr="00673CD3">
        <w:rPr>
          <w:rFonts w:ascii="Arial" w:eastAsia="Times New Roman" w:hAnsi="Arial" w:cs="Arial"/>
          <w:sz w:val="20"/>
          <w:szCs w:val="20"/>
          <w:lang w:eastAsia="ar-SA"/>
        </w:rPr>
        <w:t>«Белочка»,</w:t>
      </w:r>
      <w:r w:rsidRPr="00673CD3">
        <w:t xml:space="preserve"> </w:t>
      </w:r>
      <w:r w:rsidRPr="00673CD3">
        <w:rPr>
          <w:rFonts w:ascii="Arial" w:eastAsia="Times New Roman" w:hAnsi="Arial" w:cs="Arial"/>
          <w:sz w:val="20"/>
          <w:szCs w:val="20"/>
          <w:lang w:eastAsia="ar-SA"/>
        </w:rPr>
        <w:t>«Сосновый мыс»,</w:t>
      </w:r>
      <w:r w:rsidRPr="00673CD3">
        <w:t xml:space="preserve"> </w:t>
      </w:r>
      <w:r w:rsidRPr="00673CD3">
        <w:rPr>
          <w:rFonts w:ascii="Arial" w:eastAsia="Times New Roman" w:hAnsi="Arial" w:cs="Arial"/>
          <w:sz w:val="20"/>
          <w:szCs w:val="20"/>
          <w:lang w:eastAsia="ar-SA"/>
        </w:rPr>
        <w:t>«Зеленое»,</w:t>
      </w:r>
      <w:r w:rsidRPr="00673CD3">
        <w:t xml:space="preserve"> </w:t>
      </w:r>
      <w:r w:rsidRPr="00673CD3">
        <w:rPr>
          <w:rFonts w:ascii="Arial" w:eastAsia="Times New Roman" w:hAnsi="Arial" w:cs="Arial"/>
          <w:sz w:val="20"/>
          <w:szCs w:val="20"/>
          <w:lang w:eastAsia="ar-SA"/>
        </w:rPr>
        <w:t>«Ромашка - 2»,</w:t>
      </w:r>
      <w:r w:rsidRPr="00673CD3">
        <w:t xml:space="preserve"> </w:t>
      </w:r>
      <w:r w:rsidRPr="00673CD3">
        <w:rPr>
          <w:rFonts w:ascii="Arial" w:eastAsia="Times New Roman" w:hAnsi="Arial" w:cs="Arial"/>
          <w:sz w:val="20"/>
          <w:szCs w:val="20"/>
          <w:lang w:eastAsia="ar-SA"/>
        </w:rPr>
        <w:t>«Кинематографист»,</w:t>
      </w:r>
      <w:r w:rsidRPr="00673CD3">
        <w:t xml:space="preserve"> </w:t>
      </w:r>
      <w:r w:rsidRPr="00673CD3">
        <w:rPr>
          <w:rFonts w:ascii="Arial" w:eastAsia="Times New Roman" w:hAnsi="Arial" w:cs="Arial"/>
          <w:sz w:val="20"/>
          <w:szCs w:val="20"/>
          <w:lang w:eastAsia="ar-SA"/>
        </w:rPr>
        <w:t>«Монтажник»,</w:t>
      </w:r>
      <w:r w:rsidRPr="00673CD3">
        <w:t xml:space="preserve"> </w:t>
      </w:r>
      <w:r w:rsidRPr="00673CD3">
        <w:rPr>
          <w:rFonts w:ascii="Arial" w:eastAsia="Times New Roman" w:hAnsi="Arial" w:cs="Arial"/>
          <w:sz w:val="20"/>
          <w:szCs w:val="20"/>
          <w:lang w:eastAsia="ar-SA"/>
        </w:rPr>
        <w:t>«Нива».</w:t>
      </w:r>
      <w:proofErr w:type="gramEnd"/>
      <w:r w:rsidRPr="00673CD3">
        <w:t xml:space="preserve"> П</w:t>
      </w:r>
      <w:r w:rsidRPr="00673CD3">
        <w:rPr>
          <w:rFonts w:ascii="Arial" w:eastAsia="Times New Roman" w:hAnsi="Arial" w:cs="Arial"/>
          <w:sz w:val="20"/>
          <w:szCs w:val="20"/>
          <w:lang w:eastAsia="ar-SA"/>
        </w:rPr>
        <w:t>риведены в нормативное состояние 2,15 км автомобильных дорог.</w:t>
      </w:r>
      <w:r w:rsidRPr="00673CD3">
        <w:t xml:space="preserve"> </w:t>
      </w:r>
      <w:r w:rsidRPr="00673CD3">
        <w:rPr>
          <w:rFonts w:ascii="Arial" w:eastAsia="Times New Roman" w:hAnsi="Arial" w:cs="Arial"/>
          <w:sz w:val="20"/>
          <w:szCs w:val="20"/>
          <w:lang w:eastAsia="ar-SA"/>
        </w:rPr>
        <w:t>«Подъезд к «з. Сухая»,</w:t>
      </w:r>
      <w:r w:rsidRPr="00673CD3">
        <w:t xml:space="preserve"> </w:t>
      </w:r>
      <w:r w:rsidRPr="00673CD3">
        <w:rPr>
          <w:rFonts w:ascii="Arial" w:eastAsia="Times New Roman" w:hAnsi="Arial" w:cs="Arial"/>
          <w:sz w:val="20"/>
          <w:szCs w:val="20"/>
          <w:lang w:eastAsia="ar-SA"/>
        </w:rPr>
        <w:t>«Подъезд к «п. Горный»,</w:t>
      </w:r>
      <w:r w:rsidRPr="00673CD3">
        <w:t xml:space="preserve"> </w:t>
      </w:r>
      <w:r w:rsidRPr="00673CD3">
        <w:rPr>
          <w:rFonts w:ascii="Arial" w:eastAsia="Times New Roman" w:hAnsi="Arial" w:cs="Arial"/>
          <w:sz w:val="20"/>
          <w:szCs w:val="20"/>
          <w:lang w:eastAsia="ar-SA"/>
        </w:rPr>
        <w:t>«Подъезд к «д. Ангара».</w:t>
      </w:r>
    </w:p>
    <w:p w:rsidR="003C490C" w:rsidRPr="00673CD3" w:rsidRDefault="00322373" w:rsidP="00AA45B1">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ar-SA"/>
        </w:rPr>
      </w:pPr>
      <w:r w:rsidRPr="00673CD3">
        <w:rPr>
          <w:rFonts w:ascii="Arial" w:eastAsia="Times New Roman" w:hAnsi="Arial" w:cs="Arial"/>
          <w:sz w:val="20"/>
          <w:szCs w:val="20"/>
          <w:lang w:eastAsia="ar-SA"/>
        </w:rPr>
        <w:t>Проведены капитальные ремонты автомобильных дорог в районе  муниципальными образованиями (</w:t>
      </w:r>
      <w:proofErr w:type="spellStart"/>
      <w:r w:rsidRPr="00673CD3">
        <w:rPr>
          <w:rFonts w:ascii="Arial" w:eastAsia="Times New Roman" w:hAnsi="Arial" w:cs="Arial"/>
          <w:sz w:val="20"/>
          <w:szCs w:val="20"/>
          <w:lang w:eastAsia="ar-SA"/>
        </w:rPr>
        <w:t>Ширяевским</w:t>
      </w:r>
      <w:proofErr w:type="spellEnd"/>
      <w:r w:rsidRPr="00673CD3">
        <w:rPr>
          <w:rFonts w:ascii="Arial" w:eastAsia="Times New Roman" w:hAnsi="Arial" w:cs="Arial"/>
          <w:sz w:val="20"/>
          <w:szCs w:val="20"/>
          <w:lang w:eastAsia="ar-SA"/>
        </w:rPr>
        <w:t xml:space="preserve">, </w:t>
      </w:r>
      <w:proofErr w:type="spellStart"/>
      <w:r w:rsidRPr="00673CD3">
        <w:rPr>
          <w:rFonts w:ascii="Arial" w:eastAsia="Times New Roman" w:hAnsi="Arial" w:cs="Arial"/>
          <w:sz w:val="20"/>
          <w:szCs w:val="20"/>
          <w:lang w:eastAsia="ar-SA"/>
        </w:rPr>
        <w:t>Карлукским</w:t>
      </w:r>
      <w:proofErr w:type="spellEnd"/>
      <w:r w:rsidRPr="00673CD3">
        <w:rPr>
          <w:rFonts w:ascii="Arial" w:eastAsia="Times New Roman" w:hAnsi="Arial" w:cs="Arial"/>
          <w:sz w:val="20"/>
          <w:szCs w:val="20"/>
          <w:lang w:eastAsia="ar-SA"/>
        </w:rPr>
        <w:t>, Марковским, Ушаковским) и  ОГКУ ДСИО в рамках государственных программ.</w:t>
      </w:r>
      <w:r w:rsidRPr="00673CD3">
        <w:t xml:space="preserve"> Осуществлено с</w:t>
      </w:r>
      <w:r w:rsidRPr="00673CD3">
        <w:rPr>
          <w:rFonts w:ascii="Arial" w:eastAsia="Times New Roman" w:hAnsi="Arial" w:cs="Arial"/>
          <w:sz w:val="20"/>
          <w:szCs w:val="20"/>
          <w:lang w:eastAsia="ar-SA"/>
        </w:rPr>
        <w:t xml:space="preserve">троительство автомобильной дороги к ЖК «Современник» в том числе к  объектам «Общеобразовательная школа на 352 учащихся» и «ДОУ на 145 мест в </w:t>
      </w:r>
      <w:proofErr w:type="spellStart"/>
      <w:r w:rsidRPr="00673CD3">
        <w:rPr>
          <w:rFonts w:ascii="Arial" w:eastAsia="Times New Roman" w:hAnsi="Arial" w:cs="Arial"/>
          <w:sz w:val="20"/>
          <w:szCs w:val="20"/>
          <w:lang w:eastAsia="ar-SA"/>
        </w:rPr>
        <w:t>Держинском</w:t>
      </w:r>
      <w:proofErr w:type="spellEnd"/>
      <w:r w:rsidRPr="00673CD3">
        <w:rPr>
          <w:rFonts w:ascii="Arial" w:eastAsia="Times New Roman" w:hAnsi="Arial" w:cs="Arial"/>
          <w:sz w:val="20"/>
          <w:szCs w:val="20"/>
          <w:lang w:eastAsia="ar-SA"/>
        </w:rPr>
        <w:t xml:space="preserve"> МО.</w:t>
      </w:r>
      <w:r w:rsidRPr="00673CD3">
        <w:t xml:space="preserve"> </w:t>
      </w:r>
      <w:proofErr w:type="gramStart"/>
      <w:r w:rsidRPr="00673CD3">
        <w:rPr>
          <w:rFonts w:ascii="Arial" w:eastAsia="Times New Roman" w:hAnsi="Arial" w:cs="Arial"/>
          <w:sz w:val="20"/>
          <w:szCs w:val="20"/>
          <w:lang w:eastAsia="ar-SA"/>
        </w:rPr>
        <w:t xml:space="preserve">ОГКУ «Дирекция по строительству и эксплуатации автомобильных дорог Иркутской области» в 2022 году завершены работы на объектах: капитальный ремонт автомобильной дороги Иркутск — Большое </w:t>
      </w:r>
      <w:proofErr w:type="spellStart"/>
      <w:r w:rsidRPr="00673CD3">
        <w:rPr>
          <w:rFonts w:ascii="Arial" w:eastAsia="Times New Roman" w:hAnsi="Arial" w:cs="Arial"/>
          <w:sz w:val="20"/>
          <w:szCs w:val="20"/>
          <w:lang w:eastAsia="ar-SA"/>
        </w:rPr>
        <w:t>Голоустное</w:t>
      </w:r>
      <w:proofErr w:type="spellEnd"/>
      <w:r w:rsidRPr="00673CD3">
        <w:rPr>
          <w:rFonts w:ascii="Arial" w:eastAsia="Times New Roman" w:hAnsi="Arial" w:cs="Arial"/>
          <w:sz w:val="20"/>
          <w:szCs w:val="20"/>
          <w:lang w:eastAsia="ar-SA"/>
        </w:rPr>
        <w:t xml:space="preserve"> на участке км 85+600 – км 98+000 (ввод 13,5 км); капитальный ремонт автомобильной дороги Иркутск - Большое </w:t>
      </w:r>
      <w:proofErr w:type="spellStart"/>
      <w:r w:rsidRPr="00673CD3">
        <w:rPr>
          <w:rFonts w:ascii="Arial" w:eastAsia="Times New Roman" w:hAnsi="Arial" w:cs="Arial"/>
          <w:sz w:val="20"/>
          <w:szCs w:val="20"/>
          <w:lang w:eastAsia="ar-SA"/>
        </w:rPr>
        <w:t>Голоустное</w:t>
      </w:r>
      <w:proofErr w:type="spellEnd"/>
      <w:r w:rsidRPr="00673CD3">
        <w:rPr>
          <w:rFonts w:ascii="Arial" w:eastAsia="Times New Roman" w:hAnsi="Arial" w:cs="Arial"/>
          <w:sz w:val="20"/>
          <w:szCs w:val="20"/>
          <w:lang w:eastAsia="ar-SA"/>
        </w:rPr>
        <w:t xml:space="preserve"> на участке км 98+000 – км 114+090  (ввод 16 км);</w:t>
      </w:r>
      <w:proofErr w:type="gramEnd"/>
      <w:r w:rsidRPr="00673CD3">
        <w:rPr>
          <w:rFonts w:ascii="Arial" w:eastAsia="Times New Roman" w:hAnsi="Arial" w:cs="Arial"/>
          <w:sz w:val="20"/>
          <w:szCs w:val="20"/>
          <w:lang w:eastAsia="ar-SA"/>
        </w:rPr>
        <w:t xml:space="preserve">  ремонт автомобильной дороги Иркутск – Листвянка на участке </w:t>
      </w:r>
      <w:proofErr w:type="gramStart"/>
      <w:r w:rsidRPr="00673CD3">
        <w:rPr>
          <w:rFonts w:ascii="Arial" w:eastAsia="Times New Roman" w:hAnsi="Arial" w:cs="Arial"/>
          <w:sz w:val="20"/>
          <w:szCs w:val="20"/>
          <w:lang w:eastAsia="ar-SA"/>
        </w:rPr>
        <w:t>км</w:t>
      </w:r>
      <w:proofErr w:type="gramEnd"/>
      <w:r w:rsidRPr="00673CD3">
        <w:rPr>
          <w:rFonts w:ascii="Arial" w:eastAsia="Times New Roman" w:hAnsi="Arial" w:cs="Arial"/>
          <w:sz w:val="20"/>
          <w:szCs w:val="20"/>
          <w:lang w:eastAsia="ar-SA"/>
        </w:rPr>
        <w:t xml:space="preserve"> 32+000 – км 42+000 (ввод 9,8 км); ремонт автомобильной дороги Иркутск – Листвянка на участке км 42+000 - км 52+000 (ввод 5 км в 2022 году, ввод 5 км в 2023 году); ремонт автомобильной дороги Иркутск-Листвянка на участке км 32+000 – км 42+000 (мосты) (ввод 0,15 км в 2022 году).</w:t>
      </w:r>
    </w:p>
    <w:p w:rsidR="003C490C" w:rsidRPr="00673CD3" w:rsidRDefault="003C490C"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Инвентаризация и паспортизация автомобильных дорог;</w:t>
      </w:r>
    </w:p>
    <w:p w:rsidR="003C490C" w:rsidRPr="00673CD3" w:rsidRDefault="003C490C" w:rsidP="00AA45B1">
      <w:pPr>
        <w:shd w:val="clear" w:color="auto" w:fill="FFFFFF" w:themeFill="background1"/>
        <w:autoSpaceDE w:val="0"/>
        <w:autoSpaceDN w:val="0"/>
        <w:adjustRightInd w:val="0"/>
        <w:spacing w:before="200" w:after="0" w:line="240" w:lineRule="auto"/>
        <w:ind w:firstLine="540"/>
        <w:jc w:val="both"/>
        <w:rPr>
          <w:rFonts w:ascii="Arial" w:eastAsia="Calibri" w:hAnsi="Arial" w:cs="Arial"/>
          <w:sz w:val="20"/>
          <w:szCs w:val="20"/>
        </w:rPr>
      </w:pPr>
      <w:r w:rsidRPr="00673CD3">
        <w:rPr>
          <w:rFonts w:ascii="Arial" w:eastAsia="Calibri" w:hAnsi="Arial" w:cs="Arial"/>
          <w:sz w:val="20"/>
          <w:szCs w:val="20"/>
        </w:rPr>
        <w:t>Продолжена работа по  паспортизации и постановке на  кадастровый учет автомобильных дорог. Выполнены кадастровые работы, а также паспортизированы 6 автомобильных дорог (общая протяженность 7,828 км):</w:t>
      </w:r>
      <w:r w:rsidRPr="00673CD3">
        <w:rPr>
          <w:rFonts w:ascii="Arial" w:eastAsia="Calibri" w:hAnsi="Arial" w:cs="Arial"/>
          <w:sz w:val="20"/>
          <w:szCs w:val="20"/>
        </w:rPr>
        <w:tab/>
        <w:t>подъезд к СК «Зеленый берег» Марковского МО (0,370 км)</w:t>
      </w:r>
      <w:proofErr w:type="gramStart"/>
      <w:r w:rsidRPr="00673CD3">
        <w:rPr>
          <w:rFonts w:ascii="Arial" w:eastAsia="Calibri" w:hAnsi="Arial" w:cs="Arial"/>
          <w:sz w:val="20"/>
          <w:szCs w:val="20"/>
        </w:rPr>
        <w:t>,п</w:t>
      </w:r>
      <w:proofErr w:type="gramEnd"/>
      <w:r w:rsidRPr="00673CD3">
        <w:rPr>
          <w:rFonts w:ascii="Arial" w:eastAsia="Calibri" w:hAnsi="Arial" w:cs="Arial"/>
          <w:sz w:val="20"/>
          <w:szCs w:val="20"/>
        </w:rPr>
        <w:t>одъезд к СНТ «Дорожник» Ушаковского МО (0,732 км),</w:t>
      </w:r>
      <w:r w:rsidRPr="00673CD3">
        <w:rPr>
          <w:rFonts w:ascii="Arial" w:eastAsia="Calibri" w:hAnsi="Arial" w:cs="Arial"/>
          <w:sz w:val="20"/>
          <w:szCs w:val="20"/>
        </w:rPr>
        <w:tab/>
        <w:t>подъезд к СНТ «Озон» Марковского МО ( 1,3 км),</w:t>
      </w:r>
      <w:r w:rsidRPr="00673CD3">
        <w:rPr>
          <w:rFonts w:ascii="Arial" w:eastAsia="Calibri" w:hAnsi="Arial" w:cs="Arial"/>
          <w:sz w:val="20"/>
          <w:szCs w:val="20"/>
        </w:rPr>
        <w:tab/>
        <w:t>подъезд к СНТ «Печатник» Марковского МО (1,026 км),</w:t>
      </w:r>
      <w:r w:rsidRPr="00673CD3">
        <w:rPr>
          <w:rFonts w:ascii="Arial" w:eastAsia="Calibri" w:hAnsi="Arial" w:cs="Arial"/>
          <w:sz w:val="20"/>
          <w:szCs w:val="20"/>
        </w:rPr>
        <w:tab/>
        <w:t>подъезд к СНТ «Чайка» Смоленского МО (3,760 км),подъезд к СНТ «Химик» Ушаковского МО (</w:t>
      </w:r>
      <w:proofErr w:type="gramStart"/>
      <w:r w:rsidRPr="00673CD3">
        <w:rPr>
          <w:rFonts w:ascii="Arial" w:eastAsia="Calibri" w:hAnsi="Arial" w:cs="Arial"/>
          <w:sz w:val="20"/>
          <w:szCs w:val="20"/>
        </w:rPr>
        <w:t>0,640 км).</w:t>
      </w:r>
      <w:proofErr w:type="gramEnd"/>
      <w:r w:rsidRPr="00673CD3">
        <w:rPr>
          <w:rFonts w:ascii="Arial" w:eastAsia="Calibri" w:hAnsi="Arial" w:cs="Arial"/>
          <w:sz w:val="20"/>
          <w:szCs w:val="20"/>
        </w:rPr>
        <w:t xml:space="preserve"> По состоянию на 01.01.2023 осуществлена постановка на кадастровый учет 107 автомобильных  дорог протяженностью 204,833 км. </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Создание условий для безопасности дорожного движения.</w:t>
      </w:r>
    </w:p>
    <w:p w:rsidR="00AA45B1" w:rsidRPr="00673CD3" w:rsidRDefault="00AA45B1" w:rsidP="00AA45B1">
      <w:pPr>
        <w:widowControl w:val="0"/>
        <w:shd w:val="clear" w:color="auto" w:fill="FFFFFF" w:themeFill="background1"/>
        <w:autoSpaceDE w:val="0"/>
        <w:autoSpaceDN w:val="0"/>
        <w:adjustRightInd w:val="0"/>
        <w:spacing w:after="0" w:line="0" w:lineRule="atLeast"/>
        <w:ind w:right="-1"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Для повышения уровня безопасности дорожного движения транспорта </w:t>
      </w:r>
      <w:r w:rsidRPr="00673CD3">
        <w:rPr>
          <w:rFonts w:ascii="Arial" w:eastAsia="Times New Roman" w:hAnsi="Arial" w:cs="Arial"/>
          <w:sz w:val="20"/>
          <w:szCs w:val="20"/>
          <w:lang w:eastAsia="ru-RU"/>
        </w:rPr>
        <w:br/>
        <w:t xml:space="preserve">и пешеходов, а также снижения дорожно-транспортного травматизма </w:t>
      </w:r>
      <w:r w:rsidRPr="00673CD3">
        <w:rPr>
          <w:rFonts w:ascii="Arial" w:eastAsia="Times New Roman" w:hAnsi="Arial" w:cs="Arial"/>
          <w:sz w:val="20"/>
          <w:szCs w:val="20"/>
          <w:lang w:eastAsia="ru-RU"/>
        </w:rPr>
        <w:br/>
        <w:t xml:space="preserve">на официальном сайте Иркутского района размещаются </w:t>
      </w:r>
      <w:proofErr w:type="gramStart"/>
      <w:r w:rsidRPr="00673CD3">
        <w:rPr>
          <w:rFonts w:ascii="Arial" w:eastAsia="Times New Roman" w:hAnsi="Arial" w:cs="Arial"/>
          <w:sz w:val="20"/>
          <w:szCs w:val="20"/>
          <w:lang w:eastAsia="ru-RU"/>
        </w:rPr>
        <w:t>видео-ролики</w:t>
      </w:r>
      <w:proofErr w:type="gramEnd"/>
      <w:r w:rsidRPr="00673CD3">
        <w:rPr>
          <w:rFonts w:ascii="Arial" w:eastAsia="Times New Roman" w:hAnsi="Arial" w:cs="Arial"/>
          <w:sz w:val="20"/>
          <w:szCs w:val="20"/>
          <w:lang w:eastAsia="ru-RU"/>
        </w:rPr>
        <w:t xml:space="preserve"> </w:t>
      </w:r>
      <w:r w:rsidRPr="00673CD3">
        <w:rPr>
          <w:rFonts w:ascii="Arial" w:eastAsia="Times New Roman" w:hAnsi="Arial" w:cs="Arial"/>
          <w:sz w:val="20"/>
          <w:szCs w:val="20"/>
          <w:lang w:eastAsia="ru-RU"/>
        </w:rPr>
        <w:br/>
        <w:t xml:space="preserve">по пропаганде соблюдения правил дорожного движения. </w:t>
      </w:r>
    </w:p>
    <w:p w:rsidR="00AA45B1" w:rsidRPr="00673CD3" w:rsidRDefault="00AA45B1" w:rsidP="00AA45B1">
      <w:pPr>
        <w:widowControl w:val="0"/>
        <w:shd w:val="clear" w:color="auto" w:fill="FFFFFF" w:themeFill="background1"/>
        <w:autoSpaceDE w:val="0"/>
        <w:autoSpaceDN w:val="0"/>
        <w:adjustRightInd w:val="0"/>
        <w:spacing w:after="0" w:line="0" w:lineRule="atLeast"/>
        <w:ind w:right="-1" w:firstLine="709"/>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При администрации Иркутского районного муниципального образования действует Комиссия по безопасности дорожного движения, на которой ежеквартально проводятся заседания, где рассматриваются вопросы обеспечения безопасности дорожного движения на автомобильных дорогах Иркутского района.</w:t>
      </w:r>
    </w:p>
    <w:p w:rsidR="00AA45B1" w:rsidRPr="00673CD3" w:rsidRDefault="00AA45B1" w:rsidP="00AA45B1">
      <w:pPr>
        <w:shd w:val="clear" w:color="auto" w:fill="FFFFFF" w:themeFill="background1"/>
        <w:spacing w:after="0" w:line="0" w:lineRule="atLeast"/>
        <w:ind w:firstLine="851"/>
        <w:jc w:val="both"/>
        <w:rPr>
          <w:rFonts w:ascii="Arial" w:hAnsi="Arial" w:cs="Arial"/>
          <w:sz w:val="20"/>
          <w:szCs w:val="20"/>
        </w:rPr>
      </w:pPr>
      <w:r w:rsidRPr="00673CD3">
        <w:rPr>
          <w:rFonts w:ascii="Arial" w:hAnsi="Arial" w:cs="Arial"/>
          <w:sz w:val="20"/>
          <w:szCs w:val="20"/>
        </w:rPr>
        <w:t>Администрацией Иркутского района еженедельно проводится мониторинг технического состояния дорожной сети Иркутского района.</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Транспорт</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i/>
          <w:sz w:val="20"/>
          <w:szCs w:val="20"/>
        </w:rPr>
      </w:pPr>
      <w:r w:rsidRPr="00673CD3">
        <w:rPr>
          <w:rFonts w:ascii="Arial" w:hAnsi="Arial" w:cs="Arial"/>
          <w:sz w:val="20"/>
          <w:szCs w:val="20"/>
        </w:rPr>
        <w:t xml:space="preserve">- </w:t>
      </w:r>
      <w:r w:rsidRPr="00673CD3">
        <w:rPr>
          <w:rFonts w:ascii="Arial" w:hAnsi="Arial" w:cs="Arial"/>
          <w:b/>
          <w:i/>
          <w:sz w:val="20"/>
          <w:szCs w:val="20"/>
        </w:rPr>
        <w:t>Обеспечение необходимого уровня мобильности населения и транспортной доступности населенных пунктов для всех категорий граждан.</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p>
    <w:p w:rsidR="00AA45B1" w:rsidRPr="00673CD3" w:rsidRDefault="00AA45B1" w:rsidP="00AA45B1">
      <w:pPr>
        <w:shd w:val="clear" w:color="auto" w:fill="FFFFFF" w:themeFill="background1"/>
        <w:spacing w:after="0" w:line="0" w:lineRule="atLeast"/>
        <w:ind w:firstLine="708"/>
        <w:jc w:val="both"/>
        <w:rPr>
          <w:rFonts w:ascii="Arial" w:eastAsia="Calibri" w:hAnsi="Arial" w:cs="Arial"/>
          <w:sz w:val="20"/>
          <w:szCs w:val="20"/>
          <w:lang w:eastAsia="ru-RU"/>
        </w:rPr>
      </w:pPr>
      <w:r w:rsidRPr="00673CD3">
        <w:rPr>
          <w:rFonts w:ascii="Arial" w:hAnsi="Arial" w:cs="Arial"/>
          <w:sz w:val="20"/>
          <w:szCs w:val="20"/>
        </w:rPr>
        <w:t>Реализуется задача по обеспечению необходимого уровня мобильности населения и транспортной доступности населенных пунктов для всех категорий граждан. Р</w:t>
      </w:r>
      <w:r w:rsidRPr="00673CD3">
        <w:rPr>
          <w:rFonts w:ascii="Arial" w:eastAsia="Times New Roman" w:hAnsi="Arial" w:cs="Arial"/>
          <w:sz w:val="20"/>
          <w:szCs w:val="20"/>
          <w:lang w:eastAsia="ru-RU"/>
        </w:rPr>
        <w:t>азработаны правовы</w:t>
      </w:r>
      <w:r w:rsidR="00D2262C" w:rsidRPr="00673CD3">
        <w:rPr>
          <w:rFonts w:ascii="Arial" w:eastAsia="Times New Roman" w:hAnsi="Arial" w:cs="Arial"/>
          <w:sz w:val="20"/>
          <w:szCs w:val="20"/>
          <w:lang w:eastAsia="ru-RU"/>
        </w:rPr>
        <w:t>е</w:t>
      </w:r>
      <w:r w:rsidRPr="00673CD3">
        <w:rPr>
          <w:rFonts w:ascii="Arial" w:eastAsia="Times New Roman" w:hAnsi="Arial" w:cs="Arial"/>
          <w:sz w:val="20"/>
          <w:szCs w:val="20"/>
          <w:lang w:eastAsia="ru-RU"/>
        </w:rPr>
        <w:t xml:space="preserve"> акт</w:t>
      </w:r>
      <w:r w:rsidR="00D2262C" w:rsidRPr="00673CD3">
        <w:rPr>
          <w:rFonts w:ascii="Arial" w:eastAsia="Times New Roman" w:hAnsi="Arial" w:cs="Arial"/>
          <w:sz w:val="20"/>
          <w:szCs w:val="20"/>
          <w:lang w:eastAsia="ru-RU"/>
        </w:rPr>
        <w:t>ы</w:t>
      </w:r>
      <w:r w:rsidRPr="00673CD3">
        <w:rPr>
          <w:rFonts w:ascii="Arial" w:eastAsia="Times New Roman" w:hAnsi="Arial" w:cs="Arial"/>
          <w:sz w:val="20"/>
          <w:szCs w:val="20"/>
          <w:lang w:eastAsia="ru-RU"/>
        </w:rPr>
        <w:t xml:space="preserve">, регулирующие вопросы установления, изменения и отмены муниципальных маршрутов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Иркутского районного муниципального образования. </w:t>
      </w:r>
    </w:p>
    <w:p w:rsidR="00D2262C" w:rsidRPr="00673CD3" w:rsidRDefault="00D2262C"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D2262C" w:rsidRPr="00673CD3" w:rsidRDefault="00D2262C"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Обеспечение экологической безопасности</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Обеспечение экологической безопасности населения;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Снижение негативного воздействия на окружающую среду отходов производства и потребления;</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Минимизация экологических рисков;</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Сохранение и восстановление природной среды.</w:t>
      </w:r>
    </w:p>
    <w:p w:rsidR="00AA45B1" w:rsidRPr="00673CD3" w:rsidRDefault="00E677C0" w:rsidP="00E677C0">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В целях улучшения санитарного состояния, благоустройства                              и содержания территорий муниципальных образований Иркутского  района в 2022 году были проведены два месячника по санитарной очистке.   Общая площадь убранной территории в  муниципальных образованиях составила – 390 853 м</w:t>
      </w:r>
      <w:proofErr w:type="gramStart"/>
      <w:r w:rsidRPr="00673CD3">
        <w:rPr>
          <w:rFonts w:ascii="Arial" w:eastAsia="Times New Roman" w:hAnsi="Arial" w:cs="Arial"/>
          <w:sz w:val="20"/>
          <w:szCs w:val="20"/>
          <w:lang w:eastAsia="ru-RU"/>
        </w:rPr>
        <w:t>2</w:t>
      </w:r>
      <w:proofErr w:type="gramEnd"/>
      <w:r w:rsidRPr="00673CD3">
        <w:rPr>
          <w:rFonts w:ascii="Arial" w:eastAsia="Times New Roman" w:hAnsi="Arial" w:cs="Arial"/>
          <w:sz w:val="20"/>
          <w:szCs w:val="20"/>
          <w:lang w:eastAsia="ru-RU"/>
        </w:rPr>
        <w:t>. В мероприятиях приняло участие – 2 645 физических лиц и 39 юридических лиц. На полигон ТБО вывезено   1 707,95 м3.</w:t>
      </w:r>
    </w:p>
    <w:p w:rsidR="00E677C0" w:rsidRPr="00673CD3" w:rsidRDefault="00E677C0" w:rsidP="00E677C0">
      <w:pPr>
        <w:shd w:val="clear" w:color="auto" w:fill="FFFFFF" w:themeFill="background1"/>
        <w:autoSpaceDE w:val="0"/>
        <w:autoSpaceDN w:val="0"/>
        <w:adjustRightInd w:val="0"/>
        <w:spacing w:after="0" w:line="240" w:lineRule="auto"/>
        <w:ind w:firstLine="540"/>
        <w:jc w:val="both"/>
        <w:rPr>
          <w:rFonts w:ascii="Arial" w:eastAsia="Times New Roman" w:hAnsi="Arial" w:cs="Arial"/>
          <w:sz w:val="20"/>
          <w:szCs w:val="20"/>
          <w:lang w:eastAsia="ru-RU"/>
        </w:rPr>
      </w:pPr>
      <w:r w:rsidRPr="00673CD3">
        <w:rPr>
          <w:rFonts w:ascii="Arial" w:eastAsia="Times New Roman" w:hAnsi="Arial" w:cs="Arial"/>
          <w:sz w:val="20"/>
          <w:szCs w:val="20"/>
          <w:lang w:eastAsia="ru-RU"/>
        </w:rPr>
        <w:t xml:space="preserve">Между КУМИ </w:t>
      </w:r>
      <w:proofErr w:type="gramStart"/>
      <w:r w:rsidRPr="00673CD3">
        <w:rPr>
          <w:rFonts w:ascii="Arial" w:eastAsia="Times New Roman" w:hAnsi="Arial" w:cs="Arial"/>
          <w:sz w:val="20"/>
          <w:szCs w:val="20"/>
          <w:lang w:eastAsia="ru-RU"/>
        </w:rPr>
        <w:t>и ООО</w:t>
      </w:r>
      <w:proofErr w:type="gramEnd"/>
      <w:r w:rsidRPr="00673CD3">
        <w:rPr>
          <w:rFonts w:ascii="Arial" w:eastAsia="Times New Roman" w:hAnsi="Arial" w:cs="Arial"/>
          <w:sz w:val="20"/>
          <w:szCs w:val="20"/>
          <w:lang w:eastAsia="ru-RU"/>
        </w:rPr>
        <w:t xml:space="preserve"> «РТ-НЭО Иркутск» заключен муниципальный контракт на оказание услуг по сбору, транспортированию и утилизации (захоронению) твердых коммунальных отходов с несанкционированных мест размещения отходов на территории Иркутского района: на 105 км </w:t>
      </w:r>
      <w:proofErr w:type="spellStart"/>
      <w:r w:rsidRPr="00673CD3">
        <w:rPr>
          <w:rFonts w:ascii="Arial" w:eastAsia="Times New Roman" w:hAnsi="Arial" w:cs="Arial"/>
          <w:sz w:val="20"/>
          <w:szCs w:val="20"/>
          <w:lang w:eastAsia="ru-RU"/>
        </w:rPr>
        <w:t>Голоустненского</w:t>
      </w:r>
      <w:proofErr w:type="spellEnd"/>
      <w:r w:rsidRPr="00673CD3">
        <w:rPr>
          <w:rFonts w:ascii="Arial" w:eastAsia="Times New Roman" w:hAnsi="Arial" w:cs="Arial"/>
          <w:sz w:val="20"/>
          <w:szCs w:val="20"/>
          <w:lang w:eastAsia="ru-RU"/>
        </w:rPr>
        <w:t xml:space="preserve"> тракта и в д. Зыкова. Места несанкционированного размещения отходов ликвидированы. </w:t>
      </w:r>
    </w:p>
    <w:p w:rsidR="00E677C0" w:rsidRPr="00673CD3" w:rsidRDefault="00E677C0" w:rsidP="00E677C0">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В рамках организации деятельности по санитарной очистке территории района от несанкционированных свалок ТКО, выполнены геодезические работы по замеру объемов твердых коммунальных отходов: 45 км Байкальского тракта; на территории с. Никольск;   76 км </w:t>
      </w:r>
      <w:proofErr w:type="spellStart"/>
      <w:r w:rsidRPr="00673CD3">
        <w:rPr>
          <w:rFonts w:ascii="Arial" w:hAnsi="Arial" w:cs="Arial"/>
          <w:sz w:val="20"/>
          <w:szCs w:val="20"/>
        </w:rPr>
        <w:t>Голоустненского</w:t>
      </w:r>
      <w:proofErr w:type="spellEnd"/>
      <w:r w:rsidRPr="00673CD3">
        <w:rPr>
          <w:rFonts w:ascii="Arial" w:hAnsi="Arial" w:cs="Arial"/>
          <w:sz w:val="20"/>
          <w:szCs w:val="20"/>
        </w:rPr>
        <w:t xml:space="preserve"> тракта; в д. </w:t>
      </w:r>
      <w:proofErr w:type="spellStart"/>
      <w:r w:rsidRPr="00673CD3">
        <w:rPr>
          <w:rFonts w:ascii="Arial" w:hAnsi="Arial" w:cs="Arial"/>
          <w:sz w:val="20"/>
          <w:szCs w:val="20"/>
        </w:rPr>
        <w:t>Усть</w:t>
      </w:r>
      <w:proofErr w:type="spellEnd"/>
      <w:r w:rsidRPr="00673CD3">
        <w:rPr>
          <w:rFonts w:ascii="Arial" w:hAnsi="Arial" w:cs="Arial"/>
          <w:sz w:val="20"/>
          <w:szCs w:val="20"/>
        </w:rPr>
        <w:t>-Куда; вблизи СНТ «Сигнал» Ушаковского МО. Данные показатели будут использованы в целях проведения сметного расчета стоимости работ по сбору, транспортировке и утилизации твердых отходов.</w:t>
      </w:r>
    </w:p>
    <w:p w:rsidR="00E677C0" w:rsidRPr="00673CD3" w:rsidRDefault="00E677C0" w:rsidP="00E677C0">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На протяжении 2022 года проводилась организация общественных обсуждений проектной документации по объектам государственной экологической экспертизы. В 2022 году было проведено 18 общественных обсуждений проектной документации по объектам государственной экологической экспертизы.</w:t>
      </w:r>
    </w:p>
    <w:p w:rsidR="00E677C0" w:rsidRPr="00673CD3" w:rsidRDefault="00E677C0"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Общественная безопасность</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Реализация мероприятий по построению и развитию комплекса "Безопасный город"</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Создание резервов финансовых и материальных ресурсов для ликвидации чрезвычайных ситуаций, принятие решения о проведении эвакуационных мероприятий и организация их проведения, а также подготовка населения в области защиты от чрезвычайных ситуаций;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Участие в предупреждении и ликвидации последствий чрезвычайных ситуаций на территории муниципального района;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Развитие и поддержание в состоянии постоянной готовности к использованию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Осуществление сбора информации в области защиты населения и территорий от чрезвычайных ситуаций и обмена такой информацией, в том числе с использованием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Проведение мероприятий по гражданской обороне, разработка и реализация планов гражданской обороны, защиты населения и территорий от чрезвычайных ситуаций природного и техногенного характера, подготовка населения в области гражданской обороны;</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Создание резервов финансовых и материальных ресурсов для ликвидации чрезвычайных ситуаций, принятие решения о проведении эвакуационных мероприятий и организация их проведения, а также подготовка населения в области защиты от чрезвычайных ситуаций;</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Содействие созданию и деятельности общественных формирований по вопросам безопасности;</w:t>
      </w:r>
    </w:p>
    <w:p w:rsidR="00AA45B1" w:rsidRPr="00673CD3" w:rsidRDefault="00AA45B1" w:rsidP="00AA45B1">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Развитие систем видеонаблюдения за объектами социальной сферы и публичных пространств.</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Содействие развитию жилищного строительства, благоустройство</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i/>
          <w:sz w:val="20"/>
          <w:szCs w:val="20"/>
        </w:rPr>
        <w:t xml:space="preserve">- </w:t>
      </w:r>
      <w:r w:rsidRPr="00673CD3">
        <w:rPr>
          <w:rFonts w:ascii="Arial" w:hAnsi="Arial" w:cs="Arial"/>
          <w:b/>
          <w:i/>
          <w:sz w:val="20"/>
          <w:szCs w:val="20"/>
        </w:rPr>
        <w:t>Развитие жилищного строительства частными коммерческими, индивидуальными застройщиками путем содействия в реализации инвестиционных проектов по строительству и модернизации объектов коммунальной, транспортной и социальной инфраструктуры;</w:t>
      </w:r>
    </w:p>
    <w:p w:rsidR="00E677C0" w:rsidRPr="00673CD3" w:rsidRDefault="00E677C0" w:rsidP="00E677C0">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673CD3">
        <w:rPr>
          <w:rFonts w:ascii="Arial" w:hAnsi="Arial" w:cs="Arial"/>
          <w:sz w:val="20"/>
          <w:szCs w:val="20"/>
        </w:rPr>
        <w:t xml:space="preserve">                  В соответствии с заключенным соглашением между администрацией Иркутского района и Министерством строительства, дорожного хозяйства Иркутской области на территории Иркутского района в 2022 году планировалось построить  495,1 тыс. м</w:t>
      </w:r>
      <w:proofErr w:type="gramStart"/>
      <w:r w:rsidRPr="00673CD3">
        <w:rPr>
          <w:rFonts w:ascii="Arial" w:hAnsi="Arial" w:cs="Arial"/>
          <w:sz w:val="20"/>
          <w:szCs w:val="20"/>
        </w:rPr>
        <w:t>2</w:t>
      </w:r>
      <w:proofErr w:type="gramEnd"/>
      <w:r w:rsidRPr="00673CD3">
        <w:rPr>
          <w:rFonts w:ascii="Arial" w:hAnsi="Arial" w:cs="Arial"/>
          <w:sz w:val="20"/>
          <w:szCs w:val="20"/>
        </w:rPr>
        <w:t xml:space="preserve">  общей площади жилья.</w:t>
      </w:r>
    </w:p>
    <w:p w:rsidR="00E677C0" w:rsidRPr="00673CD3" w:rsidRDefault="00E677C0" w:rsidP="00E677C0">
      <w:pPr>
        <w:shd w:val="clear" w:color="auto" w:fill="FFFFFF" w:themeFill="background1"/>
        <w:autoSpaceDE w:val="0"/>
        <w:autoSpaceDN w:val="0"/>
        <w:adjustRightInd w:val="0"/>
        <w:spacing w:after="0" w:line="240" w:lineRule="auto"/>
        <w:ind w:firstLine="539"/>
        <w:jc w:val="both"/>
        <w:rPr>
          <w:rFonts w:ascii="Arial" w:hAnsi="Arial" w:cs="Arial"/>
          <w:sz w:val="20"/>
          <w:szCs w:val="20"/>
        </w:rPr>
      </w:pPr>
      <w:r w:rsidRPr="00673CD3">
        <w:rPr>
          <w:rFonts w:ascii="Arial" w:hAnsi="Arial" w:cs="Arial"/>
          <w:sz w:val="20"/>
          <w:szCs w:val="20"/>
        </w:rPr>
        <w:t>По данным территориального органа Федеральной службы государственной статистики по Иркутской области за 2022 год введено в 597,4 тыс. м</w:t>
      </w:r>
      <w:proofErr w:type="gramStart"/>
      <w:r w:rsidRPr="00673CD3">
        <w:rPr>
          <w:rFonts w:ascii="Arial" w:hAnsi="Arial" w:cs="Arial"/>
          <w:sz w:val="20"/>
          <w:szCs w:val="20"/>
        </w:rPr>
        <w:t>2</w:t>
      </w:r>
      <w:proofErr w:type="gramEnd"/>
      <w:r w:rsidRPr="00673CD3">
        <w:rPr>
          <w:rFonts w:ascii="Arial" w:hAnsi="Arial" w:cs="Arial"/>
          <w:sz w:val="20"/>
          <w:szCs w:val="20"/>
        </w:rPr>
        <w:t xml:space="preserve">  общей площади (на 5,3% меньше чем в 2021 году). Построено 5733 квартиры.</w:t>
      </w:r>
      <w:r w:rsidRPr="00673CD3">
        <w:t xml:space="preserve"> </w:t>
      </w:r>
      <w:r w:rsidRPr="00673CD3">
        <w:rPr>
          <w:rFonts w:ascii="Arial" w:hAnsi="Arial" w:cs="Arial"/>
          <w:sz w:val="20"/>
          <w:szCs w:val="20"/>
        </w:rPr>
        <w:t xml:space="preserve">Введены многоквартирные дома: в </w:t>
      </w:r>
      <w:proofErr w:type="spellStart"/>
      <w:r w:rsidRPr="00673CD3">
        <w:rPr>
          <w:rFonts w:ascii="Arial" w:hAnsi="Arial" w:cs="Arial"/>
          <w:sz w:val="20"/>
          <w:szCs w:val="20"/>
        </w:rPr>
        <w:t>р.п</w:t>
      </w:r>
      <w:proofErr w:type="spellEnd"/>
      <w:r w:rsidRPr="00673CD3">
        <w:rPr>
          <w:rFonts w:ascii="Arial" w:hAnsi="Arial" w:cs="Arial"/>
          <w:sz w:val="20"/>
          <w:szCs w:val="20"/>
        </w:rPr>
        <w:t xml:space="preserve">. Маркова - 8 очередь пусковой комплекс 8.2. жилой дом №11;  южнее </w:t>
      </w:r>
      <w:proofErr w:type="spellStart"/>
      <w:r w:rsidRPr="00673CD3">
        <w:rPr>
          <w:rFonts w:ascii="Arial" w:hAnsi="Arial" w:cs="Arial"/>
          <w:sz w:val="20"/>
          <w:szCs w:val="20"/>
        </w:rPr>
        <w:t>мкр</w:t>
      </w:r>
      <w:proofErr w:type="spellEnd"/>
      <w:r w:rsidRPr="00673CD3">
        <w:rPr>
          <w:rFonts w:ascii="Arial" w:hAnsi="Arial" w:cs="Arial"/>
          <w:sz w:val="20"/>
          <w:szCs w:val="20"/>
        </w:rPr>
        <w:t xml:space="preserve">. Первомайский </w:t>
      </w:r>
      <w:proofErr w:type="spellStart"/>
      <w:r w:rsidRPr="00673CD3">
        <w:rPr>
          <w:rFonts w:ascii="Arial" w:hAnsi="Arial" w:cs="Arial"/>
          <w:sz w:val="20"/>
          <w:szCs w:val="20"/>
        </w:rPr>
        <w:t>г</w:t>
      </w:r>
      <w:proofErr w:type="gramStart"/>
      <w:r w:rsidRPr="00673CD3">
        <w:rPr>
          <w:rFonts w:ascii="Arial" w:hAnsi="Arial" w:cs="Arial"/>
          <w:sz w:val="20"/>
          <w:szCs w:val="20"/>
        </w:rPr>
        <w:t>.И</w:t>
      </w:r>
      <w:proofErr w:type="gramEnd"/>
      <w:r w:rsidRPr="00673CD3">
        <w:rPr>
          <w:rFonts w:ascii="Arial" w:hAnsi="Arial" w:cs="Arial"/>
          <w:sz w:val="20"/>
          <w:szCs w:val="20"/>
        </w:rPr>
        <w:t>ркутска</w:t>
      </w:r>
      <w:proofErr w:type="spellEnd"/>
      <w:r w:rsidRPr="00673CD3">
        <w:rPr>
          <w:rFonts w:ascii="Arial" w:hAnsi="Arial" w:cs="Arial"/>
          <w:sz w:val="20"/>
          <w:szCs w:val="20"/>
        </w:rPr>
        <w:t xml:space="preserve">; </w:t>
      </w:r>
      <w:proofErr w:type="spellStart"/>
      <w:r w:rsidRPr="00673CD3">
        <w:rPr>
          <w:rFonts w:ascii="Arial" w:hAnsi="Arial" w:cs="Arial"/>
          <w:sz w:val="20"/>
          <w:szCs w:val="20"/>
        </w:rPr>
        <w:t>д.Новолисиха</w:t>
      </w:r>
      <w:proofErr w:type="spellEnd"/>
      <w:r w:rsidRPr="00673CD3">
        <w:rPr>
          <w:rFonts w:ascii="Arial" w:hAnsi="Arial" w:cs="Arial"/>
          <w:sz w:val="20"/>
          <w:szCs w:val="20"/>
        </w:rPr>
        <w:t xml:space="preserve"> Ушаковского МО </w:t>
      </w:r>
      <w:proofErr w:type="spellStart"/>
      <w:r w:rsidRPr="00673CD3">
        <w:rPr>
          <w:rFonts w:ascii="Arial" w:hAnsi="Arial" w:cs="Arial"/>
          <w:sz w:val="20"/>
          <w:szCs w:val="20"/>
        </w:rPr>
        <w:t>мкр</w:t>
      </w:r>
      <w:proofErr w:type="spellEnd"/>
      <w:r w:rsidRPr="00673CD3">
        <w:rPr>
          <w:rFonts w:ascii="Arial" w:hAnsi="Arial" w:cs="Arial"/>
          <w:sz w:val="20"/>
          <w:szCs w:val="20"/>
        </w:rPr>
        <w:t>. «Хрустальный Парк» и объекты инженерной инфраструктуры</w:t>
      </w:r>
    </w:p>
    <w:p w:rsidR="00AA45B1" w:rsidRPr="00673CD3" w:rsidRDefault="00AA45B1" w:rsidP="00E677C0">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 Участие в государственных программах по благоустройству населенных пунктов</w:t>
      </w:r>
    </w:p>
    <w:p w:rsidR="00AA45B1" w:rsidRPr="00673CD3" w:rsidRDefault="00E677C0" w:rsidP="00AA45B1">
      <w:pPr>
        <w:widowControl w:val="0"/>
        <w:shd w:val="clear" w:color="auto" w:fill="FFFFFF" w:themeFill="background1"/>
        <w:suppressAutoHyphens/>
        <w:autoSpaceDE w:val="0"/>
        <w:spacing w:after="0" w:line="240" w:lineRule="auto"/>
        <w:ind w:firstLine="709"/>
        <w:jc w:val="both"/>
        <w:rPr>
          <w:rFonts w:ascii="Arial" w:eastAsia="Times-Roman" w:hAnsi="Arial" w:cs="Arial"/>
          <w:sz w:val="20"/>
          <w:szCs w:val="20"/>
        </w:rPr>
      </w:pPr>
      <w:r w:rsidRPr="00673CD3">
        <w:rPr>
          <w:rFonts w:ascii="Arial" w:eastAsia="Times-Roman" w:hAnsi="Arial" w:cs="Arial"/>
          <w:sz w:val="20"/>
          <w:szCs w:val="20"/>
        </w:rPr>
        <w:lastRenderedPageBreak/>
        <w:t>В рамках мероприятия «Благоустройство сельских территорий» государственной подпрограммы: «Комплексное развитие сельских территорий 2020-2024 годы» 7 муниципальными образованиями на общую сумму 46,96 млн.  рублей  реализовано 26 проектов</w:t>
      </w:r>
      <w:r w:rsidR="00AA45B1" w:rsidRPr="00673CD3">
        <w:rPr>
          <w:rFonts w:ascii="Arial" w:eastAsia="Times-Roman" w:hAnsi="Arial" w:cs="Arial"/>
          <w:sz w:val="20"/>
          <w:szCs w:val="20"/>
        </w:rPr>
        <w:t>.</w:t>
      </w:r>
    </w:p>
    <w:p w:rsidR="00E677C0" w:rsidRPr="00673CD3" w:rsidRDefault="00E677C0" w:rsidP="00AA45B1">
      <w:pPr>
        <w:widowControl w:val="0"/>
        <w:shd w:val="clear" w:color="auto" w:fill="FFFFFF" w:themeFill="background1"/>
        <w:suppressAutoHyphens/>
        <w:autoSpaceDE w:val="0"/>
        <w:spacing w:after="0" w:line="240" w:lineRule="auto"/>
        <w:ind w:firstLine="709"/>
        <w:jc w:val="both"/>
        <w:rPr>
          <w:rFonts w:ascii="Arial" w:eastAsia="Times-Roman" w:hAnsi="Arial" w:cs="Arial"/>
          <w:sz w:val="20"/>
          <w:szCs w:val="20"/>
        </w:rPr>
      </w:pPr>
      <w:r w:rsidRPr="00673CD3">
        <w:rPr>
          <w:rFonts w:ascii="Arial" w:eastAsia="Times-Roman" w:hAnsi="Arial" w:cs="Arial"/>
          <w:sz w:val="20"/>
          <w:szCs w:val="20"/>
        </w:rPr>
        <w:t xml:space="preserve">В рамках мероприятия «Современный облик сельских территорий» подпрограммы  «Комплексное развитие сельских территорий 2020-2024 годы»  осуществляется строительство Дома Культуры в </w:t>
      </w:r>
      <w:proofErr w:type="spellStart"/>
      <w:r w:rsidRPr="00673CD3">
        <w:rPr>
          <w:rFonts w:ascii="Arial" w:eastAsia="Times-Roman" w:hAnsi="Arial" w:cs="Arial"/>
          <w:sz w:val="20"/>
          <w:szCs w:val="20"/>
        </w:rPr>
        <w:t>Хомутовском</w:t>
      </w:r>
      <w:proofErr w:type="spellEnd"/>
      <w:r w:rsidRPr="00673CD3">
        <w:rPr>
          <w:rFonts w:ascii="Arial" w:eastAsia="Times-Roman" w:hAnsi="Arial" w:cs="Arial"/>
          <w:sz w:val="20"/>
          <w:szCs w:val="20"/>
        </w:rPr>
        <w:t xml:space="preserve"> МО.  На строительство направлено 108,077 млн.  рублей</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i/>
          <w:sz w:val="20"/>
          <w:szCs w:val="20"/>
        </w:rPr>
        <w:t>- Актуализация документов территориального планирования</w:t>
      </w:r>
      <w:r w:rsidRPr="00673CD3">
        <w:rPr>
          <w:rFonts w:ascii="Arial" w:hAnsi="Arial" w:cs="Arial"/>
          <w:b/>
          <w:sz w:val="20"/>
          <w:szCs w:val="20"/>
        </w:rPr>
        <w:t>;</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xml:space="preserve">Схема территориального планирования Иркутского районного муниципального образования утверждена решением Думы Иркутского района от 26.11.2020 № 15-128-рд. </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673CD3">
        <w:rPr>
          <w:rFonts w:ascii="Arial" w:hAnsi="Arial" w:cs="Arial"/>
          <w:b/>
          <w:i/>
          <w:sz w:val="20"/>
          <w:szCs w:val="20"/>
        </w:rPr>
        <w:t>Участие в государственных программах по улучшению жилищных условий отдельных категорий граждан (молодых семей, специалистов на селе, др.);</w:t>
      </w:r>
    </w:p>
    <w:p w:rsidR="00E677C0" w:rsidRPr="00673CD3" w:rsidRDefault="00E677C0" w:rsidP="002A17A3">
      <w:pPr>
        <w:shd w:val="clear" w:color="auto" w:fill="FFFFFF" w:themeFill="background1"/>
        <w:autoSpaceDE w:val="0"/>
        <w:autoSpaceDN w:val="0"/>
        <w:adjustRightInd w:val="0"/>
        <w:spacing w:after="0" w:line="240" w:lineRule="auto"/>
        <w:ind w:firstLine="539"/>
        <w:jc w:val="both"/>
        <w:rPr>
          <w:rFonts w:ascii="Arial" w:eastAsia="Times-Roman" w:hAnsi="Arial" w:cs="Arial"/>
          <w:sz w:val="20"/>
          <w:szCs w:val="20"/>
        </w:rPr>
      </w:pPr>
      <w:r w:rsidRPr="00673CD3">
        <w:rPr>
          <w:rFonts w:ascii="Arial" w:eastAsia="Times-Roman" w:hAnsi="Arial" w:cs="Arial"/>
          <w:sz w:val="20"/>
          <w:szCs w:val="20"/>
        </w:rPr>
        <w:t xml:space="preserve">В 2022 году выдано 31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Молодые семьи  жители Марковского МО - 9 свидетельств; </w:t>
      </w:r>
      <w:proofErr w:type="spellStart"/>
      <w:r w:rsidRPr="00673CD3">
        <w:rPr>
          <w:rFonts w:ascii="Arial" w:eastAsia="Times-Roman" w:hAnsi="Arial" w:cs="Arial"/>
          <w:sz w:val="20"/>
          <w:szCs w:val="20"/>
        </w:rPr>
        <w:t>Уриковского</w:t>
      </w:r>
      <w:proofErr w:type="spellEnd"/>
      <w:r w:rsidRPr="00673CD3">
        <w:rPr>
          <w:rFonts w:ascii="Arial" w:eastAsia="Times-Roman" w:hAnsi="Arial" w:cs="Arial"/>
          <w:sz w:val="20"/>
          <w:szCs w:val="20"/>
        </w:rPr>
        <w:t xml:space="preserve"> МО - 6; </w:t>
      </w:r>
      <w:proofErr w:type="spellStart"/>
      <w:r w:rsidRPr="00673CD3">
        <w:rPr>
          <w:rFonts w:ascii="Arial" w:eastAsia="Times-Roman" w:hAnsi="Arial" w:cs="Arial"/>
          <w:sz w:val="20"/>
          <w:szCs w:val="20"/>
        </w:rPr>
        <w:t>Усть-Кудинского</w:t>
      </w:r>
      <w:proofErr w:type="spellEnd"/>
      <w:r w:rsidRPr="00673CD3">
        <w:rPr>
          <w:rFonts w:ascii="Arial" w:eastAsia="Times-Roman" w:hAnsi="Arial" w:cs="Arial"/>
          <w:sz w:val="20"/>
          <w:szCs w:val="20"/>
        </w:rPr>
        <w:t xml:space="preserve">  и Смоленского МО  –  2; </w:t>
      </w:r>
      <w:proofErr w:type="spellStart"/>
      <w:r w:rsidRPr="00673CD3">
        <w:rPr>
          <w:rFonts w:ascii="Arial" w:eastAsia="Times-Roman" w:hAnsi="Arial" w:cs="Arial"/>
          <w:sz w:val="20"/>
          <w:szCs w:val="20"/>
        </w:rPr>
        <w:t>Хомутовского</w:t>
      </w:r>
      <w:proofErr w:type="spellEnd"/>
      <w:r w:rsidRPr="00673CD3">
        <w:rPr>
          <w:rFonts w:ascii="Arial" w:eastAsia="Times-Roman" w:hAnsi="Arial" w:cs="Arial"/>
          <w:sz w:val="20"/>
          <w:szCs w:val="20"/>
        </w:rPr>
        <w:t xml:space="preserve"> МО  - 3; </w:t>
      </w:r>
      <w:proofErr w:type="spellStart"/>
      <w:r w:rsidRPr="00673CD3">
        <w:rPr>
          <w:rFonts w:ascii="Arial" w:eastAsia="Times-Roman" w:hAnsi="Arial" w:cs="Arial"/>
          <w:sz w:val="20"/>
          <w:szCs w:val="20"/>
        </w:rPr>
        <w:t>Карлукского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Максимовского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Ревякинского</w:t>
      </w:r>
      <w:proofErr w:type="spellEnd"/>
      <w:r w:rsidRPr="00673CD3">
        <w:rPr>
          <w:rFonts w:ascii="Arial" w:eastAsia="Times-Roman" w:hAnsi="Arial" w:cs="Arial"/>
          <w:sz w:val="20"/>
          <w:szCs w:val="20"/>
        </w:rPr>
        <w:t xml:space="preserve"> и  </w:t>
      </w:r>
      <w:proofErr w:type="spellStart"/>
      <w:r w:rsidRPr="00673CD3">
        <w:rPr>
          <w:rFonts w:ascii="Arial" w:eastAsia="Times-Roman" w:hAnsi="Arial" w:cs="Arial"/>
          <w:sz w:val="20"/>
          <w:szCs w:val="20"/>
        </w:rPr>
        <w:t>Сосновоборского</w:t>
      </w:r>
      <w:proofErr w:type="spellEnd"/>
      <w:r w:rsidRPr="00673CD3">
        <w:rPr>
          <w:rFonts w:ascii="Arial" w:eastAsia="Times-Roman" w:hAnsi="Arial" w:cs="Arial"/>
          <w:sz w:val="20"/>
          <w:szCs w:val="20"/>
        </w:rPr>
        <w:t xml:space="preserve"> МО – 1. Из всех получивших сертификаты семей, 7 – многодетные семьи. </w:t>
      </w:r>
    </w:p>
    <w:p w:rsidR="002A17A3" w:rsidRDefault="002A17A3" w:rsidP="002A17A3">
      <w:pPr>
        <w:shd w:val="clear" w:color="auto" w:fill="FFFFFF" w:themeFill="background1"/>
        <w:autoSpaceDE w:val="0"/>
        <w:autoSpaceDN w:val="0"/>
        <w:adjustRightInd w:val="0"/>
        <w:spacing w:after="0" w:line="240" w:lineRule="auto"/>
        <w:ind w:firstLine="539"/>
        <w:jc w:val="both"/>
        <w:rPr>
          <w:rFonts w:ascii="Arial" w:eastAsia="Times-Roman" w:hAnsi="Arial" w:cs="Arial"/>
          <w:sz w:val="20"/>
          <w:szCs w:val="20"/>
        </w:rPr>
      </w:pPr>
      <w:r w:rsidRPr="00673CD3">
        <w:rPr>
          <w:rFonts w:ascii="Arial" w:eastAsia="Times-Roman" w:hAnsi="Arial" w:cs="Arial"/>
          <w:sz w:val="20"/>
          <w:szCs w:val="20"/>
        </w:rPr>
        <w:t>По реализации мероприятия «Улучшение жилищных условий граждан, проживающих на сельских территориях с использованием социальных выплат и собственных заемных средств на строительство жилья» в 2022 году подали заявления и участниками стали 34  гражданина.</w:t>
      </w:r>
    </w:p>
    <w:p w:rsidR="00AA45B1" w:rsidRPr="00F912F1"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i/>
          <w:sz w:val="20"/>
          <w:szCs w:val="20"/>
        </w:rPr>
      </w:pPr>
      <w:r w:rsidRPr="00F912F1">
        <w:rPr>
          <w:rFonts w:ascii="Arial" w:hAnsi="Arial" w:cs="Arial"/>
          <w:b/>
          <w:i/>
          <w:sz w:val="20"/>
          <w:szCs w:val="20"/>
        </w:rPr>
        <w:t>- Организация взаимодействия по формированию комфортной среды проживания касающихся вопросов благоустройства с населением, общественными организациями (ТОС).</w:t>
      </w:r>
    </w:p>
    <w:p w:rsidR="00AA45B1" w:rsidRPr="00F912F1" w:rsidRDefault="00AA45B1" w:rsidP="00AA45B1">
      <w:pPr>
        <w:shd w:val="clear" w:color="auto" w:fill="FFFFFF" w:themeFill="background1"/>
        <w:autoSpaceDE w:val="0"/>
        <w:autoSpaceDN w:val="0"/>
        <w:adjustRightInd w:val="0"/>
        <w:spacing w:after="0" w:line="240" w:lineRule="auto"/>
        <w:jc w:val="both"/>
        <w:rPr>
          <w:rFonts w:ascii="Arial" w:hAnsi="Arial" w:cs="Arial"/>
          <w:b/>
          <w:sz w:val="20"/>
          <w:szCs w:val="20"/>
        </w:rPr>
      </w:pPr>
    </w:p>
    <w:p w:rsidR="00AA45B1" w:rsidRPr="00F912F1" w:rsidRDefault="00AA45B1" w:rsidP="000E57C6">
      <w:pPr>
        <w:autoSpaceDE w:val="0"/>
        <w:autoSpaceDN w:val="0"/>
        <w:adjustRightInd w:val="0"/>
        <w:spacing w:after="0" w:line="240" w:lineRule="auto"/>
        <w:jc w:val="center"/>
        <w:rPr>
          <w:rFonts w:ascii="Arial" w:hAnsi="Arial" w:cs="Arial"/>
          <w:b/>
          <w:sz w:val="20"/>
          <w:szCs w:val="20"/>
        </w:rPr>
      </w:pPr>
    </w:p>
    <w:p w:rsidR="00AA45B1" w:rsidRPr="000E57C6" w:rsidRDefault="00AA45B1" w:rsidP="000E57C6">
      <w:pPr>
        <w:autoSpaceDE w:val="0"/>
        <w:autoSpaceDN w:val="0"/>
        <w:adjustRightInd w:val="0"/>
        <w:spacing w:after="0" w:line="240" w:lineRule="auto"/>
        <w:jc w:val="center"/>
        <w:rPr>
          <w:rFonts w:ascii="Arial" w:hAnsi="Arial" w:cs="Arial"/>
          <w:b/>
          <w:sz w:val="20"/>
          <w:szCs w:val="20"/>
        </w:rPr>
      </w:pPr>
      <w:r w:rsidRPr="000E57C6">
        <w:rPr>
          <w:rFonts w:ascii="Arial" w:hAnsi="Arial" w:cs="Arial"/>
          <w:b/>
          <w:sz w:val="20"/>
          <w:szCs w:val="20"/>
        </w:rPr>
        <w:t>Развитие системы муниципального управления</w:t>
      </w:r>
    </w:p>
    <w:p w:rsidR="00AA45B1" w:rsidRPr="000E57C6"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0E57C6">
        <w:rPr>
          <w:rFonts w:ascii="Arial" w:hAnsi="Arial" w:cs="Arial"/>
          <w:b/>
          <w:sz w:val="20"/>
          <w:szCs w:val="20"/>
        </w:rPr>
        <w:t>- Содействие внедрению в различные сферы жизни информационно-коммуникационных технологий, способных ускорить развитие территории и повысить качество жизни жителей Иркутского района;</w:t>
      </w:r>
    </w:p>
    <w:p w:rsidR="00AA45B1" w:rsidRPr="000E57C6"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0E57C6">
        <w:rPr>
          <w:rFonts w:ascii="Arial" w:hAnsi="Arial" w:cs="Arial"/>
          <w:b/>
          <w:sz w:val="20"/>
          <w:szCs w:val="20"/>
        </w:rPr>
        <w:t>- Повышение качества предоставления муниципальных услуг, а также услуг, предоставляемых муниципальными учреждениями и другими организациями, в которых раз</w:t>
      </w:r>
      <w:bookmarkStart w:id="0" w:name="_GoBack"/>
      <w:bookmarkEnd w:id="0"/>
      <w:r w:rsidRPr="000E57C6">
        <w:rPr>
          <w:rFonts w:ascii="Arial" w:hAnsi="Arial" w:cs="Arial"/>
          <w:b/>
          <w:sz w:val="20"/>
          <w:szCs w:val="20"/>
        </w:rPr>
        <w:t>мещается муниципальное задание (заказ);</w:t>
      </w:r>
    </w:p>
    <w:p w:rsidR="00673CD3" w:rsidRPr="000E57C6" w:rsidRDefault="00673CD3" w:rsidP="00AA45B1">
      <w:pPr>
        <w:autoSpaceDE w:val="0"/>
        <w:autoSpaceDN w:val="0"/>
        <w:adjustRightInd w:val="0"/>
        <w:spacing w:before="200" w:after="0" w:line="240" w:lineRule="auto"/>
        <w:ind w:firstLine="540"/>
        <w:jc w:val="both"/>
        <w:rPr>
          <w:rFonts w:ascii="Arial" w:hAnsi="Arial" w:cs="Arial"/>
          <w:b/>
          <w:sz w:val="20"/>
          <w:szCs w:val="20"/>
        </w:rPr>
      </w:pPr>
      <w:r w:rsidRPr="000E57C6">
        <w:rPr>
          <w:rFonts w:ascii="Arial" w:hAnsi="Arial" w:cs="Arial"/>
          <w:b/>
          <w:sz w:val="20"/>
          <w:szCs w:val="20"/>
        </w:rPr>
        <w:t>- Создание и развитие информационной инфраструктуры, формирование единого информационного пространства, внедрение современных информационных и телекоммуникационных технологий в систему муниципального управления и предоставления электронных услуг</w:t>
      </w:r>
    </w:p>
    <w:p w:rsidR="00673CD3" w:rsidRPr="000E57C6" w:rsidRDefault="00673CD3" w:rsidP="00AA45B1">
      <w:pPr>
        <w:autoSpaceDE w:val="0"/>
        <w:autoSpaceDN w:val="0"/>
        <w:adjustRightInd w:val="0"/>
        <w:spacing w:after="0" w:line="240" w:lineRule="auto"/>
        <w:ind w:firstLine="540"/>
        <w:jc w:val="both"/>
        <w:rPr>
          <w:rFonts w:ascii="Arial" w:hAnsi="Arial" w:cs="Arial"/>
          <w:sz w:val="20"/>
          <w:szCs w:val="20"/>
        </w:rPr>
      </w:pPr>
    </w:p>
    <w:p w:rsidR="00AA45B1" w:rsidRPr="000E57C6" w:rsidRDefault="00AA45B1" w:rsidP="00AA45B1">
      <w:pPr>
        <w:autoSpaceDE w:val="0"/>
        <w:autoSpaceDN w:val="0"/>
        <w:adjustRightInd w:val="0"/>
        <w:spacing w:after="0" w:line="240" w:lineRule="auto"/>
        <w:ind w:firstLine="540"/>
        <w:jc w:val="both"/>
        <w:rPr>
          <w:rFonts w:ascii="Arial" w:hAnsi="Arial" w:cs="Arial"/>
          <w:sz w:val="20"/>
          <w:szCs w:val="20"/>
        </w:rPr>
      </w:pPr>
      <w:r w:rsidRPr="000E57C6">
        <w:rPr>
          <w:rFonts w:ascii="Arial" w:hAnsi="Arial" w:cs="Arial"/>
          <w:sz w:val="20"/>
          <w:szCs w:val="20"/>
        </w:rPr>
        <w:t>Администрацией Иркутского районного муниципального образования в 202</w:t>
      </w:r>
      <w:r w:rsidR="00B50D2A" w:rsidRPr="000E57C6">
        <w:rPr>
          <w:rFonts w:ascii="Arial" w:hAnsi="Arial" w:cs="Arial"/>
          <w:sz w:val="20"/>
          <w:szCs w:val="20"/>
        </w:rPr>
        <w:t>2</w:t>
      </w:r>
      <w:r w:rsidRPr="000E57C6">
        <w:rPr>
          <w:rFonts w:ascii="Arial" w:hAnsi="Arial" w:cs="Arial"/>
          <w:sz w:val="20"/>
          <w:szCs w:val="20"/>
        </w:rPr>
        <w:t xml:space="preserve"> году  предоставлено </w:t>
      </w:r>
      <w:r w:rsidR="00B50D2A" w:rsidRPr="000E57C6">
        <w:rPr>
          <w:rFonts w:ascii="Arial" w:hAnsi="Arial" w:cs="Arial"/>
          <w:sz w:val="20"/>
          <w:szCs w:val="20"/>
        </w:rPr>
        <w:t>8785</w:t>
      </w:r>
      <w:r w:rsidRPr="000E57C6">
        <w:rPr>
          <w:rFonts w:ascii="Arial" w:hAnsi="Arial" w:cs="Arial"/>
          <w:sz w:val="20"/>
          <w:szCs w:val="20"/>
        </w:rPr>
        <w:t xml:space="preserve"> муниципальны</w:t>
      </w:r>
      <w:r w:rsidR="00C852B3" w:rsidRPr="000E57C6">
        <w:rPr>
          <w:rFonts w:ascii="Arial" w:hAnsi="Arial" w:cs="Arial"/>
          <w:sz w:val="20"/>
          <w:szCs w:val="20"/>
        </w:rPr>
        <w:t>х</w:t>
      </w:r>
      <w:r w:rsidRPr="000E57C6">
        <w:rPr>
          <w:rFonts w:ascii="Arial" w:hAnsi="Arial" w:cs="Arial"/>
          <w:sz w:val="20"/>
          <w:szCs w:val="20"/>
        </w:rPr>
        <w:t xml:space="preserve">  услуг.</w:t>
      </w:r>
    </w:p>
    <w:p w:rsidR="00AA45B1" w:rsidRPr="000E57C6" w:rsidRDefault="00AA45B1" w:rsidP="00AA45B1">
      <w:pPr>
        <w:autoSpaceDE w:val="0"/>
        <w:autoSpaceDN w:val="0"/>
        <w:adjustRightInd w:val="0"/>
        <w:spacing w:after="0" w:line="240" w:lineRule="auto"/>
        <w:ind w:firstLine="540"/>
        <w:jc w:val="both"/>
        <w:rPr>
          <w:rFonts w:ascii="Arial" w:hAnsi="Arial" w:cs="Arial"/>
          <w:sz w:val="20"/>
          <w:szCs w:val="20"/>
        </w:rPr>
      </w:pPr>
      <w:r w:rsidRPr="000E57C6">
        <w:rPr>
          <w:rFonts w:ascii="Arial" w:hAnsi="Arial" w:cs="Arial"/>
          <w:sz w:val="20"/>
          <w:szCs w:val="20"/>
        </w:rPr>
        <w:t xml:space="preserve">      Ежегодно проводится социологический опрос среди респондентов в образовательных учреждениях Иркутского районного муниципального образования, выполняющих муниципальное задание согласно методике. Доля потребителей удовлетворенных качеством оказания услуги в организациях достигнута.</w:t>
      </w:r>
    </w:p>
    <w:p w:rsidR="00AA45B1" w:rsidRPr="000E57C6" w:rsidRDefault="00AA45B1" w:rsidP="00AA45B1">
      <w:pPr>
        <w:autoSpaceDE w:val="0"/>
        <w:autoSpaceDN w:val="0"/>
        <w:adjustRightInd w:val="0"/>
        <w:spacing w:after="0" w:line="240" w:lineRule="auto"/>
        <w:ind w:firstLine="540"/>
        <w:jc w:val="both"/>
        <w:rPr>
          <w:rFonts w:ascii="Arial" w:hAnsi="Arial" w:cs="Arial"/>
          <w:sz w:val="20"/>
          <w:szCs w:val="20"/>
        </w:rPr>
      </w:pPr>
      <w:proofErr w:type="spellStart"/>
      <w:r w:rsidRPr="000E57C6">
        <w:rPr>
          <w:rFonts w:ascii="Arial" w:hAnsi="Arial" w:cs="Arial"/>
          <w:sz w:val="20"/>
          <w:szCs w:val="20"/>
        </w:rPr>
        <w:t>Цифровизация</w:t>
      </w:r>
      <w:proofErr w:type="spellEnd"/>
      <w:r w:rsidRPr="000E57C6">
        <w:rPr>
          <w:rFonts w:ascii="Arial" w:hAnsi="Arial" w:cs="Arial"/>
          <w:sz w:val="20"/>
          <w:szCs w:val="20"/>
        </w:rPr>
        <w:t xml:space="preserve"> района несет в себе высокий потенциал для улучшения качества жизни на местах, являясь также и необходимым механизмом обратной связи, и средством привлечения населения к решению вопросов местного значения.</w:t>
      </w:r>
    </w:p>
    <w:p w:rsidR="00347085" w:rsidRPr="00B50D2A" w:rsidRDefault="00AA45B1" w:rsidP="00347085">
      <w:pPr>
        <w:ind w:firstLine="708"/>
        <w:jc w:val="both"/>
        <w:rPr>
          <w:rFonts w:ascii="Arial" w:hAnsi="Arial" w:cs="Arial"/>
          <w:sz w:val="20"/>
          <w:szCs w:val="20"/>
        </w:rPr>
      </w:pPr>
      <w:r w:rsidRPr="000E57C6">
        <w:rPr>
          <w:rFonts w:ascii="Arial" w:hAnsi="Arial" w:cs="Arial"/>
          <w:sz w:val="20"/>
          <w:szCs w:val="20"/>
        </w:rPr>
        <w:t xml:space="preserve">      В 202</w:t>
      </w:r>
      <w:r w:rsidR="00F82BD7" w:rsidRPr="000E57C6">
        <w:rPr>
          <w:rFonts w:ascii="Arial" w:hAnsi="Arial" w:cs="Arial"/>
          <w:sz w:val="20"/>
          <w:szCs w:val="20"/>
        </w:rPr>
        <w:t>2</w:t>
      </w:r>
      <w:r w:rsidRPr="000E57C6">
        <w:rPr>
          <w:rFonts w:ascii="Arial" w:hAnsi="Arial" w:cs="Arial"/>
          <w:sz w:val="20"/>
          <w:szCs w:val="20"/>
        </w:rPr>
        <w:t xml:space="preserve"> году </w:t>
      </w:r>
      <w:r w:rsidR="00F82BD7" w:rsidRPr="000E57C6">
        <w:rPr>
          <w:rFonts w:ascii="Arial" w:hAnsi="Arial" w:cs="Arial"/>
          <w:sz w:val="20"/>
          <w:szCs w:val="20"/>
        </w:rPr>
        <w:t>продолжалась работа по переводу массово социально значимых услуг в электронный вид.</w:t>
      </w:r>
      <w:r w:rsidR="00347085" w:rsidRPr="000E57C6">
        <w:rPr>
          <w:sz w:val="28"/>
          <w:szCs w:val="28"/>
        </w:rPr>
        <w:t xml:space="preserve"> </w:t>
      </w:r>
      <w:r w:rsidR="00B50D2A" w:rsidRPr="000E57C6">
        <w:rPr>
          <w:rFonts w:ascii="Arial" w:hAnsi="Arial" w:cs="Arial"/>
          <w:sz w:val="20"/>
          <w:szCs w:val="20"/>
        </w:rPr>
        <w:t>На конец года в администрации района</w:t>
      </w:r>
      <w:r w:rsidR="00347085" w:rsidRPr="000E57C6">
        <w:rPr>
          <w:rFonts w:ascii="Arial" w:hAnsi="Arial" w:cs="Arial"/>
          <w:sz w:val="20"/>
          <w:szCs w:val="20"/>
        </w:rPr>
        <w:t xml:space="preserve"> доля обращений за получением массовых социально значимых муниципальных услуг в электронном виде состав</w:t>
      </w:r>
      <w:r w:rsidR="00B50D2A" w:rsidRPr="000E57C6">
        <w:rPr>
          <w:rFonts w:ascii="Arial" w:hAnsi="Arial" w:cs="Arial"/>
          <w:sz w:val="20"/>
          <w:szCs w:val="20"/>
        </w:rPr>
        <w:t>ила</w:t>
      </w:r>
      <w:r w:rsidR="00347085" w:rsidRPr="000E57C6">
        <w:rPr>
          <w:rFonts w:ascii="Arial" w:hAnsi="Arial" w:cs="Arial"/>
          <w:sz w:val="20"/>
          <w:szCs w:val="20"/>
        </w:rPr>
        <w:t xml:space="preserve"> </w:t>
      </w:r>
      <w:r w:rsidR="00B50D2A" w:rsidRPr="000E57C6">
        <w:rPr>
          <w:rFonts w:ascii="Arial" w:hAnsi="Arial" w:cs="Arial"/>
          <w:sz w:val="20"/>
          <w:szCs w:val="20"/>
        </w:rPr>
        <w:t xml:space="preserve">9,7 </w:t>
      </w:r>
      <w:r w:rsidR="00347085" w:rsidRPr="000E57C6">
        <w:rPr>
          <w:rFonts w:ascii="Arial" w:hAnsi="Arial" w:cs="Arial"/>
          <w:sz w:val="20"/>
          <w:szCs w:val="20"/>
        </w:rPr>
        <w:t>%.</w:t>
      </w:r>
    </w:p>
    <w:p w:rsidR="00F82BD7" w:rsidRDefault="00F82BD7" w:rsidP="00AA45B1">
      <w:pPr>
        <w:autoSpaceDE w:val="0"/>
        <w:autoSpaceDN w:val="0"/>
        <w:adjustRightInd w:val="0"/>
        <w:spacing w:after="0" w:line="240" w:lineRule="auto"/>
        <w:ind w:firstLine="540"/>
        <w:jc w:val="both"/>
        <w:rPr>
          <w:rFonts w:ascii="Arial" w:hAnsi="Arial" w:cs="Arial"/>
          <w:sz w:val="20"/>
          <w:szCs w:val="20"/>
          <w:highlight w:val="green"/>
        </w:rPr>
      </w:pP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Обеспечение информационной открытости органов местного самоуправления на основе расширения форм коммуникаций и совершенствования информационной политики.</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b/>
          <w:sz w:val="20"/>
          <w:szCs w:val="20"/>
        </w:rPr>
      </w:pPr>
      <w:r w:rsidRPr="00673CD3">
        <w:rPr>
          <w:rFonts w:ascii="Arial" w:hAnsi="Arial" w:cs="Arial"/>
          <w:b/>
          <w:sz w:val="20"/>
          <w:szCs w:val="20"/>
        </w:rPr>
        <w:t xml:space="preserve">       - </w:t>
      </w:r>
      <w:r w:rsidR="00AA45B1" w:rsidRPr="00673CD3">
        <w:rPr>
          <w:rFonts w:ascii="Arial" w:hAnsi="Arial" w:cs="Arial"/>
          <w:b/>
          <w:sz w:val="20"/>
          <w:szCs w:val="20"/>
        </w:rPr>
        <w:t>Повышение эффективности использования и управления муниципальным имуществом</w:t>
      </w:r>
    </w:p>
    <w:p w:rsidR="002A17A3"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b/>
          <w:sz w:val="20"/>
          <w:szCs w:val="20"/>
        </w:rPr>
      </w:pPr>
      <w:r w:rsidRPr="00673CD3">
        <w:rPr>
          <w:rFonts w:ascii="Arial" w:hAnsi="Arial" w:cs="Arial"/>
          <w:b/>
          <w:sz w:val="20"/>
          <w:szCs w:val="20"/>
        </w:rPr>
        <w:t xml:space="preserve">       - Совершенствование механизмов управления муниципальной собственностью, в том числе в организационно-правовой форме муниципальных предприятий и учреждений;</w:t>
      </w:r>
    </w:p>
    <w:p w:rsidR="002A17A3" w:rsidRPr="00673CD3" w:rsidRDefault="002A17A3" w:rsidP="002A17A3">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Повышение эффективности использования муниципального имущества.</w:t>
      </w:r>
    </w:p>
    <w:p w:rsidR="002A17A3"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b/>
          <w:sz w:val="20"/>
          <w:szCs w:val="20"/>
        </w:rPr>
      </w:pPr>
    </w:p>
    <w:p w:rsidR="002A17A3"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          По состоянию на 31.12.2022 в реестре муниципального имущества Иркутского районного муниципального образования числятся объекты: недвижимого имущества – 1 458 ед., движимого имущества – </w:t>
      </w:r>
      <w:r w:rsidRPr="00673CD3">
        <w:rPr>
          <w:rFonts w:ascii="Arial" w:hAnsi="Arial" w:cs="Arial"/>
          <w:sz w:val="20"/>
          <w:szCs w:val="20"/>
        </w:rPr>
        <w:lastRenderedPageBreak/>
        <w:t>19 546 ед., являющиеся собственностью Иркутского районного муниципального образования.</w:t>
      </w:r>
      <w:r w:rsidRPr="00673CD3">
        <w:t xml:space="preserve"> </w:t>
      </w:r>
      <w:r w:rsidRPr="00673CD3">
        <w:rPr>
          <w:rFonts w:ascii="Arial" w:hAnsi="Arial" w:cs="Arial"/>
          <w:sz w:val="20"/>
          <w:szCs w:val="20"/>
        </w:rPr>
        <w:t>По состоянию на 31.12.2022 передано в оперативное управление муниципальным и бюджетным организациям Иркутского районного муниципального образования 29 объектов недвижимого имущества, 18 751 объект движимого имущества.</w:t>
      </w:r>
    </w:p>
    <w:p w:rsidR="002A17A3" w:rsidRPr="00673CD3" w:rsidRDefault="002A17A3" w:rsidP="002A17A3">
      <w:pPr>
        <w:shd w:val="clear" w:color="auto" w:fill="FFFFFF" w:themeFill="background1"/>
        <w:autoSpaceDE w:val="0"/>
        <w:autoSpaceDN w:val="0"/>
        <w:adjustRightInd w:val="0"/>
        <w:spacing w:after="0" w:line="240" w:lineRule="auto"/>
        <w:ind w:firstLine="708"/>
        <w:jc w:val="both"/>
        <w:rPr>
          <w:rFonts w:ascii="Arial" w:hAnsi="Arial" w:cs="Arial"/>
          <w:sz w:val="20"/>
          <w:szCs w:val="20"/>
        </w:rPr>
      </w:pPr>
      <w:r w:rsidRPr="00673CD3">
        <w:rPr>
          <w:rFonts w:ascii="Arial" w:hAnsi="Arial" w:cs="Arial"/>
          <w:sz w:val="20"/>
          <w:szCs w:val="20"/>
        </w:rPr>
        <w:t>С целью разграничения муниципального имущества по полномочиям в 2022 году:</w:t>
      </w:r>
    </w:p>
    <w:p w:rsidR="002A17A3"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  на уровень поселений передано 6 жилых помещений, 1 жилой дом. </w:t>
      </w:r>
    </w:p>
    <w:p w:rsidR="002A17A3" w:rsidRPr="00673CD3" w:rsidRDefault="002A17A3" w:rsidP="002A17A3">
      <w:pPr>
        <w:shd w:val="clear" w:color="auto" w:fill="FFFFFF" w:themeFill="background1"/>
        <w:autoSpaceDE w:val="0"/>
        <w:autoSpaceDN w:val="0"/>
        <w:adjustRightInd w:val="0"/>
        <w:spacing w:after="0" w:line="240" w:lineRule="auto"/>
        <w:jc w:val="both"/>
        <w:rPr>
          <w:rFonts w:ascii="Arial" w:hAnsi="Arial" w:cs="Arial"/>
          <w:sz w:val="20"/>
          <w:szCs w:val="20"/>
        </w:rPr>
      </w:pPr>
      <w:r w:rsidRPr="00673CD3">
        <w:rPr>
          <w:rFonts w:ascii="Arial" w:hAnsi="Arial" w:cs="Arial"/>
          <w:sz w:val="20"/>
          <w:szCs w:val="20"/>
        </w:rPr>
        <w:t xml:space="preserve">- от поселений в муниципальную собственность Иркутского района принят 1 объект ЖКХ – линия электроснабжения, расположенная </w:t>
      </w:r>
      <w:proofErr w:type="gramStart"/>
      <w:r w:rsidRPr="00673CD3">
        <w:rPr>
          <w:rFonts w:ascii="Arial" w:hAnsi="Arial" w:cs="Arial"/>
          <w:sz w:val="20"/>
          <w:szCs w:val="20"/>
        </w:rPr>
        <w:t>в</w:t>
      </w:r>
      <w:proofErr w:type="gramEnd"/>
      <w:r w:rsidRPr="00673CD3">
        <w:rPr>
          <w:rFonts w:ascii="Arial" w:hAnsi="Arial" w:cs="Arial"/>
          <w:sz w:val="20"/>
          <w:szCs w:val="20"/>
        </w:rPr>
        <w:t xml:space="preserve"> с. </w:t>
      </w:r>
      <w:proofErr w:type="spellStart"/>
      <w:r w:rsidRPr="00673CD3">
        <w:rPr>
          <w:rFonts w:ascii="Arial" w:hAnsi="Arial" w:cs="Arial"/>
          <w:sz w:val="20"/>
          <w:szCs w:val="20"/>
        </w:rPr>
        <w:t>Оек</w:t>
      </w:r>
      <w:proofErr w:type="spellEnd"/>
      <w:r w:rsidRPr="00673CD3">
        <w:rPr>
          <w:rFonts w:ascii="Arial" w:hAnsi="Arial" w:cs="Arial"/>
          <w:sz w:val="20"/>
          <w:szCs w:val="20"/>
        </w:rPr>
        <w:t>.</w:t>
      </w:r>
    </w:p>
    <w:p w:rsidR="002A17A3" w:rsidRPr="00673CD3" w:rsidRDefault="002A17A3" w:rsidP="002A17A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 xml:space="preserve">Оформлено право собственности  на 11 водопроводных сетей, 7 тепловых сетей в п. Дзержинск, 1 здание, 2 сооружения в  д. </w:t>
      </w:r>
      <w:proofErr w:type="spellStart"/>
      <w:r w:rsidRPr="00673CD3">
        <w:rPr>
          <w:rFonts w:ascii="Arial" w:hAnsi="Arial" w:cs="Arial"/>
          <w:sz w:val="20"/>
          <w:szCs w:val="20"/>
        </w:rPr>
        <w:t>Грановщина</w:t>
      </w:r>
      <w:proofErr w:type="spellEnd"/>
      <w:r w:rsidRPr="00673CD3">
        <w:rPr>
          <w:rFonts w:ascii="Arial" w:hAnsi="Arial" w:cs="Arial"/>
          <w:sz w:val="20"/>
          <w:szCs w:val="20"/>
        </w:rPr>
        <w:t xml:space="preserve">; на здание и земельный участок в </w:t>
      </w:r>
      <w:proofErr w:type="spellStart"/>
      <w:r w:rsidRPr="00673CD3">
        <w:rPr>
          <w:rFonts w:ascii="Arial" w:hAnsi="Arial" w:cs="Arial"/>
          <w:sz w:val="20"/>
          <w:szCs w:val="20"/>
        </w:rPr>
        <w:t>с</w:t>
      </w:r>
      <w:proofErr w:type="gramStart"/>
      <w:r w:rsidRPr="00673CD3">
        <w:rPr>
          <w:rFonts w:ascii="Arial" w:hAnsi="Arial" w:cs="Arial"/>
          <w:sz w:val="20"/>
          <w:szCs w:val="20"/>
        </w:rPr>
        <w:t>.Х</w:t>
      </w:r>
      <w:proofErr w:type="gramEnd"/>
      <w:r w:rsidRPr="00673CD3">
        <w:rPr>
          <w:rFonts w:ascii="Arial" w:hAnsi="Arial" w:cs="Arial"/>
          <w:sz w:val="20"/>
          <w:szCs w:val="20"/>
        </w:rPr>
        <w:t>омутово</w:t>
      </w:r>
      <w:proofErr w:type="spellEnd"/>
      <w:r w:rsidRPr="00673CD3">
        <w:rPr>
          <w:rFonts w:ascii="Arial" w:hAnsi="Arial" w:cs="Arial"/>
          <w:sz w:val="20"/>
          <w:szCs w:val="20"/>
        </w:rPr>
        <w:t>, на 5 автомобильных дорог.</w:t>
      </w:r>
    </w:p>
    <w:p w:rsidR="002A17A3" w:rsidRPr="00673CD3" w:rsidRDefault="002A17A3" w:rsidP="002A17A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В прогнозный план (программа) приватизации муниципального имущества  на 2022 год включено было 6 объектов движимого и 7 – недвижимого имущества. В результате проведенных аукционов в 2022 году имущество реализовано не было.</w:t>
      </w:r>
    </w:p>
    <w:p w:rsidR="002A17A3" w:rsidRPr="00673CD3" w:rsidRDefault="002A17A3" w:rsidP="002A17A3">
      <w:pPr>
        <w:shd w:val="clear" w:color="auto" w:fill="FFFFFF" w:themeFill="background1"/>
        <w:autoSpaceDE w:val="0"/>
        <w:autoSpaceDN w:val="0"/>
        <w:adjustRightInd w:val="0"/>
        <w:spacing w:after="0" w:line="240" w:lineRule="auto"/>
        <w:ind w:firstLine="540"/>
        <w:jc w:val="both"/>
        <w:rPr>
          <w:rFonts w:ascii="Arial" w:hAnsi="Arial" w:cs="Arial"/>
          <w:sz w:val="20"/>
          <w:szCs w:val="20"/>
        </w:rPr>
      </w:pPr>
      <w:r w:rsidRPr="00673CD3">
        <w:rPr>
          <w:rFonts w:ascii="Arial" w:hAnsi="Arial" w:cs="Arial"/>
          <w:sz w:val="20"/>
          <w:szCs w:val="20"/>
        </w:rPr>
        <w:t>Подготовлено  11 проектов решений о предоставлении  земельных участков, находящихся в муниципальной собственности.</w:t>
      </w:r>
    </w:p>
    <w:p w:rsidR="00AA45B1" w:rsidRPr="00673CD3" w:rsidRDefault="00AA45B1" w:rsidP="00AA45B1">
      <w:pPr>
        <w:shd w:val="clear" w:color="auto" w:fill="FFFFFF" w:themeFill="background1"/>
        <w:autoSpaceDE w:val="0"/>
        <w:autoSpaceDN w:val="0"/>
        <w:adjustRightInd w:val="0"/>
        <w:spacing w:after="0" w:line="240" w:lineRule="auto"/>
        <w:jc w:val="both"/>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sz w:val="20"/>
          <w:szCs w:val="20"/>
        </w:rPr>
      </w:pP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Повышение эффективности финансово-бюджетной</w:t>
      </w:r>
    </w:p>
    <w:p w:rsidR="00AA45B1" w:rsidRPr="00673CD3" w:rsidRDefault="00AA45B1" w:rsidP="00AA45B1">
      <w:pPr>
        <w:shd w:val="clear" w:color="auto" w:fill="FFFFFF" w:themeFill="background1"/>
        <w:autoSpaceDE w:val="0"/>
        <w:autoSpaceDN w:val="0"/>
        <w:adjustRightInd w:val="0"/>
        <w:spacing w:after="0" w:line="240" w:lineRule="auto"/>
        <w:jc w:val="center"/>
        <w:rPr>
          <w:rFonts w:ascii="Arial" w:hAnsi="Arial" w:cs="Arial"/>
          <w:b/>
          <w:sz w:val="20"/>
          <w:szCs w:val="20"/>
        </w:rPr>
      </w:pPr>
      <w:r w:rsidRPr="00673CD3">
        <w:rPr>
          <w:rFonts w:ascii="Arial" w:hAnsi="Arial" w:cs="Arial"/>
          <w:b/>
          <w:sz w:val="20"/>
          <w:szCs w:val="20"/>
        </w:rPr>
        <w:t>и налоговой политики</w:t>
      </w: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Обеспечение долгосрочной сбалансированности и устойчивости бюджетной системы, повышение качества управления муниципальными финансами</w:t>
      </w:r>
    </w:p>
    <w:p w:rsidR="00AA45B1" w:rsidRPr="00673CD3" w:rsidRDefault="00AA45B1" w:rsidP="00AA45B1">
      <w:pPr>
        <w:autoSpaceDE w:val="0"/>
        <w:autoSpaceDN w:val="0"/>
        <w:adjustRightInd w:val="0"/>
        <w:spacing w:before="200"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Основные мероприятия подпрограммы «Организация составления и исполнения районного бюджета, управление районными финансами» на 2018-2024 годы направлены на повышение качества управления районными финансами, обеспечение условий для устойчивого исполнения расходных обязательств муниципальных образований Иркутского района. К основным мероприятиям относятся:</w:t>
      </w:r>
    </w:p>
    <w:p w:rsidR="00AA45B1" w:rsidRPr="00673CD3" w:rsidRDefault="00AA45B1" w:rsidP="00AA45B1">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обеспечение эффективного управления районными финансами, формирования и организации исполнения районного бюджета;</w:t>
      </w:r>
    </w:p>
    <w:p w:rsidR="00AA45B1" w:rsidRPr="00673CD3" w:rsidRDefault="00AA45B1" w:rsidP="00AA45B1">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повышение финансовой устойчивости бюджетов городских и сельских поселений Иркутского района.</w:t>
      </w:r>
    </w:p>
    <w:p w:rsidR="00AA45B1" w:rsidRPr="00673CD3" w:rsidRDefault="00AA45B1" w:rsidP="00AA45B1">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В рамках первого мероприятия отражаются расходы на обеспечение функций Комитета по финансам администрации ИРМО, осуществляющим полномочия финансового органа. В рамках второго мероприятия отражаются расходы на предоставление дотации на выравнивание бюджетной обеспеченности поселений из районного бюджета.</w:t>
      </w: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Развитие и совершенствование программно-целевых методов бюджетного планирования</w:t>
      </w:r>
    </w:p>
    <w:p w:rsidR="00AA45B1" w:rsidRPr="00673CD3" w:rsidRDefault="00AA45B1" w:rsidP="00AA45B1">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xml:space="preserve">Расходная часть бюджета Иркутского района формируется по программно-целевому методу с использованием 15 муниципальных программ. Раз в полгода вносятся изменения в муниципальные программы в части актуализации финансирования, внесения новых мероприятий, корректировки значений показателей исполнения мероприятий. </w:t>
      </w:r>
    </w:p>
    <w:p w:rsidR="00AA45B1" w:rsidRPr="00673CD3" w:rsidRDefault="00AA45B1" w:rsidP="00AA45B1">
      <w:pPr>
        <w:autoSpaceDE w:val="0"/>
        <w:autoSpaceDN w:val="0"/>
        <w:adjustRightInd w:val="0"/>
        <w:spacing w:after="0" w:line="240" w:lineRule="auto"/>
        <w:ind w:firstLine="540"/>
        <w:jc w:val="both"/>
        <w:rPr>
          <w:rFonts w:ascii="Arial" w:hAnsi="Arial" w:cs="Arial"/>
          <w:b/>
          <w:sz w:val="20"/>
          <w:szCs w:val="20"/>
        </w:rPr>
      </w:pPr>
      <w:r w:rsidRPr="00673CD3">
        <w:rPr>
          <w:rFonts w:ascii="Arial" w:hAnsi="Arial" w:cs="Arial"/>
          <w:b/>
          <w:sz w:val="20"/>
          <w:szCs w:val="20"/>
        </w:rPr>
        <w:t>- Реализация эффективной налоговой политики, направленной на укрепление налогового потенциала района, городских и сельских поселений</w:t>
      </w:r>
    </w:p>
    <w:p w:rsidR="002A17A3"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В 2022 году продолжена работа по повышению доходной части консолидированного бюджета района. Совместно с налоговым органом проведено 8 заседаний межведомственной комиссии ИРМО по обеспечению прав граждан на вознаграждение за труд:</w:t>
      </w:r>
    </w:p>
    <w:p w:rsidR="002A17A3"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xml:space="preserve">     -  заслушано 143 налогоплательщиков. 5  налогоплательщиков повысили заработную плату до минимального </w:t>
      </w:r>
      <w:proofErr w:type="gramStart"/>
      <w:r w:rsidRPr="00673CD3">
        <w:rPr>
          <w:rFonts w:ascii="Arial" w:eastAsia="Times-Roman" w:hAnsi="Arial" w:cs="Arial"/>
          <w:sz w:val="20"/>
          <w:szCs w:val="20"/>
        </w:rPr>
        <w:t>размера оплаты труда</w:t>
      </w:r>
      <w:proofErr w:type="gramEnd"/>
      <w:r w:rsidRPr="00673CD3">
        <w:rPr>
          <w:rFonts w:ascii="Arial" w:eastAsia="Times-Roman" w:hAnsi="Arial" w:cs="Arial"/>
          <w:sz w:val="20"/>
          <w:szCs w:val="20"/>
        </w:rPr>
        <w:t>, 5 - до среднеотраслевого уровня.  Дополнительно поступило НДФЛ в сумме 16,9 млн. рублей</w:t>
      </w:r>
    </w:p>
    <w:p w:rsidR="002A17A3"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xml:space="preserve">     - заслушаны руководители 145 налогоплательщиков у которых отсутствовали перечисления НДФЛ</w:t>
      </w:r>
      <w:proofErr w:type="gramStart"/>
      <w:r w:rsidRPr="00673CD3">
        <w:rPr>
          <w:rFonts w:ascii="Arial" w:eastAsia="Times-Roman" w:hAnsi="Arial" w:cs="Arial"/>
          <w:sz w:val="20"/>
          <w:szCs w:val="20"/>
        </w:rPr>
        <w:t xml:space="preserve"> ,</w:t>
      </w:r>
      <w:proofErr w:type="gramEnd"/>
      <w:r w:rsidRPr="00673CD3">
        <w:rPr>
          <w:rFonts w:ascii="Arial" w:eastAsia="Times-Roman" w:hAnsi="Arial" w:cs="Arial"/>
          <w:sz w:val="20"/>
          <w:szCs w:val="20"/>
        </w:rPr>
        <w:t xml:space="preserve"> в результате проведенной работы 117 налогоплательщиков, у которых отсутствовали перечисления НДФЛ, в течение 2022 года перечислены НДФЛ в сумме 51,52 млн. рублей; 28 налогоплательщиками увеличены перечисления НДФЛ по сравнению с 2021 годом, общая сумма перечисления налога c территории Иркутского района составила 33,50 млн. рублей.</w:t>
      </w:r>
    </w:p>
    <w:p w:rsidR="00AA45B1"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Были заслушаны руководители 188 налогоплательщиков, имеющих задолженность по НДФЛ за 2019-2022 годы, из которых 56 предприятий погасило задолженность по НДФЛ в 2022 году в сумме 5,07 млн. рублей.</w:t>
      </w:r>
    </w:p>
    <w:p w:rsidR="002A17A3"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 xml:space="preserve">Муниципальными образованиями  проведена работа по снижению задолженности по местным налогам и повышению собираемости местных налогов, в том числе проводилась работа по вручению писем с квитанциями на уплату задолженности по имущественным налогам. В данной работе приняло участие 5 муниципальных образований (Дзержинское МО, </w:t>
      </w:r>
      <w:proofErr w:type="spellStart"/>
      <w:r w:rsidRPr="00673CD3">
        <w:rPr>
          <w:rFonts w:ascii="Arial" w:eastAsia="Times-Roman" w:hAnsi="Arial" w:cs="Arial"/>
          <w:sz w:val="20"/>
          <w:szCs w:val="20"/>
        </w:rPr>
        <w:t>Максимовское</w:t>
      </w:r>
      <w:proofErr w:type="spellEnd"/>
      <w:r w:rsidRPr="00673CD3">
        <w:rPr>
          <w:rFonts w:ascii="Arial" w:eastAsia="Times-Roman" w:hAnsi="Arial" w:cs="Arial"/>
          <w:sz w:val="20"/>
          <w:szCs w:val="20"/>
        </w:rPr>
        <w:t xml:space="preserve"> МО, </w:t>
      </w:r>
      <w:proofErr w:type="spellStart"/>
      <w:r w:rsidRPr="00673CD3">
        <w:rPr>
          <w:rFonts w:ascii="Arial" w:eastAsia="Times-Roman" w:hAnsi="Arial" w:cs="Arial"/>
          <w:sz w:val="20"/>
          <w:szCs w:val="20"/>
        </w:rPr>
        <w:t>Усть-Кудинское</w:t>
      </w:r>
      <w:proofErr w:type="spellEnd"/>
      <w:r w:rsidRPr="00673CD3">
        <w:rPr>
          <w:rFonts w:ascii="Arial" w:eastAsia="Times-Roman" w:hAnsi="Arial" w:cs="Arial"/>
          <w:sz w:val="20"/>
          <w:szCs w:val="20"/>
        </w:rPr>
        <w:t xml:space="preserve"> МО, Ушаковское МО, </w:t>
      </w:r>
      <w:proofErr w:type="spellStart"/>
      <w:r w:rsidRPr="00673CD3">
        <w:rPr>
          <w:rFonts w:ascii="Arial" w:eastAsia="Times-Roman" w:hAnsi="Arial" w:cs="Arial"/>
          <w:sz w:val="20"/>
          <w:szCs w:val="20"/>
        </w:rPr>
        <w:t>Ширяевское</w:t>
      </w:r>
      <w:proofErr w:type="spellEnd"/>
      <w:r w:rsidRPr="00673CD3">
        <w:rPr>
          <w:rFonts w:ascii="Arial" w:eastAsia="Times-Roman" w:hAnsi="Arial" w:cs="Arial"/>
          <w:sz w:val="20"/>
          <w:szCs w:val="20"/>
        </w:rPr>
        <w:t xml:space="preserve"> МО). Проведена работа по снижению задолженности по местным налогам в отношении налогоплательщиков, имеющих задолженность по налогам по состоянию на 01.01.2019. В данной работе приняло участие 8 муниципальных образования (</w:t>
      </w:r>
      <w:proofErr w:type="spellStart"/>
      <w:r w:rsidRPr="00673CD3">
        <w:rPr>
          <w:rFonts w:ascii="Arial" w:eastAsia="Times-Roman" w:hAnsi="Arial" w:cs="Arial"/>
          <w:sz w:val="20"/>
          <w:szCs w:val="20"/>
        </w:rPr>
        <w:t>Большереченское</w:t>
      </w:r>
      <w:proofErr w:type="spellEnd"/>
      <w:r w:rsidRPr="00673CD3">
        <w:rPr>
          <w:rFonts w:ascii="Arial" w:eastAsia="Times-Roman" w:hAnsi="Arial" w:cs="Arial"/>
          <w:sz w:val="20"/>
          <w:szCs w:val="20"/>
        </w:rPr>
        <w:t xml:space="preserve"> МО, </w:t>
      </w:r>
      <w:proofErr w:type="spellStart"/>
      <w:r w:rsidRPr="00673CD3">
        <w:rPr>
          <w:rFonts w:ascii="Arial" w:eastAsia="Times-Roman" w:hAnsi="Arial" w:cs="Arial"/>
          <w:sz w:val="20"/>
          <w:szCs w:val="20"/>
        </w:rPr>
        <w:t>Гороховское</w:t>
      </w:r>
      <w:proofErr w:type="spellEnd"/>
      <w:r w:rsidRPr="00673CD3">
        <w:rPr>
          <w:rFonts w:ascii="Arial" w:eastAsia="Times-Roman" w:hAnsi="Arial" w:cs="Arial"/>
          <w:sz w:val="20"/>
          <w:szCs w:val="20"/>
        </w:rPr>
        <w:t xml:space="preserve"> МО, </w:t>
      </w:r>
      <w:proofErr w:type="spellStart"/>
      <w:r w:rsidRPr="00673CD3">
        <w:rPr>
          <w:rFonts w:ascii="Arial" w:eastAsia="Times-Roman" w:hAnsi="Arial" w:cs="Arial"/>
          <w:sz w:val="20"/>
          <w:szCs w:val="20"/>
        </w:rPr>
        <w:t>Карлукское</w:t>
      </w:r>
      <w:proofErr w:type="spellEnd"/>
      <w:r w:rsidRPr="00673CD3">
        <w:rPr>
          <w:rFonts w:ascii="Arial" w:eastAsia="Times-Roman" w:hAnsi="Arial" w:cs="Arial"/>
          <w:sz w:val="20"/>
          <w:szCs w:val="20"/>
        </w:rPr>
        <w:t xml:space="preserve"> МО, </w:t>
      </w:r>
      <w:proofErr w:type="spellStart"/>
      <w:r w:rsidRPr="00673CD3">
        <w:rPr>
          <w:rFonts w:ascii="Arial" w:eastAsia="Times-Roman" w:hAnsi="Arial" w:cs="Arial"/>
          <w:sz w:val="20"/>
          <w:szCs w:val="20"/>
        </w:rPr>
        <w:t>Марковское</w:t>
      </w:r>
      <w:proofErr w:type="spellEnd"/>
      <w:r w:rsidRPr="00673CD3">
        <w:rPr>
          <w:rFonts w:ascii="Arial" w:eastAsia="Times-Roman" w:hAnsi="Arial" w:cs="Arial"/>
          <w:sz w:val="20"/>
          <w:szCs w:val="20"/>
        </w:rPr>
        <w:t xml:space="preserve"> МО, Никольское МО, </w:t>
      </w:r>
      <w:proofErr w:type="spellStart"/>
      <w:r w:rsidRPr="00673CD3">
        <w:rPr>
          <w:rFonts w:ascii="Arial" w:eastAsia="Times-Roman" w:hAnsi="Arial" w:cs="Arial"/>
          <w:sz w:val="20"/>
          <w:szCs w:val="20"/>
        </w:rPr>
        <w:t>Ревякинское</w:t>
      </w:r>
      <w:proofErr w:type="spellEnd"/>
      <w:r w:rsidRPr="00673CD3">
        <w:rPr>
          <w:rFonts w:ascii="Arial" w:eastAsia="Times-Roman" w:hAnsi="Arial" w:cs="Arial"/>
          <w:sz w:val="20"/>
          <w:szCs w:val="20"/>
        </w:rPr>
        <w:t xml:space="preserve"> МО, Смоленское МО, </w:t>
      </w:r>
      <w:proofErr w:type="spellStart"/>
      <w:r w:rsidRPr="00673CD3">
        <w:rPr>
          <w:rFonts w:ascii="Arial" w:eastAsia="Times-Roman" w:hAnsi="Arial" w:cs="Arial"/>
          <w:sz w:val="20"/>
          <w:szCs w:val="20"/>
        </w:rPr>
        <w:t>Хомутовское</w:t>
      </w:r>
      <w:proofErr w:type="spellEnd"/>
      <w:r w:rsidRPr="00673CD3">
        <w:rPr>
          <w:rFonts w:ascii="Arial" w:eastAsia="Times-Roman" w:hAnsi="Arial" w:cs="Arial"/>
          <w:sz w:val="20"/>
          <w:szCs w:val="20"/>
        </w:rPr>
        <w:t xml:space="preserve"> МО). За 2022 год общая </w:t>
      </w:r>
      <w:r w:rsidRPr="00673CD3">
        <w:rPr>
          <w:rFonts w:ascii="Arial" w:eastAsia="Times-Roman" w:hAnsi="Arial" w:cs="Arial"/>
          <w:sz w:val="20"/>
          <w:szCs w:val="20"/>
        </w:rPr>
        <w:lastRenderedPageBreak/>
        <w:t>сумма задолженности по местным налогам данных муниципальных образований уменьшилась на 42,04 млн. рублей.</w:t>
      </w:r>
    </w:p>
    <w:p w:rsidR="002A17A3" w:rsidRPr="00673CD3" w:rsidRDefault="002A17A3" w:rsidP="002A17A3">
      <w:pPr>
        <w:autoSpaceDE w:val="0"/>
        <w:autoSpaceDN w:val="0"/>
        <w:adjustRightInd w:val="0"/>
        <w:spacing w:after="0" w:line="240" w:lineRule="auto"/>
        <w:ind w:firstLine="540"/>
        <w:jc w:val="both"/>
        <w:rPr>
          <w:rFonts w:ascii="Arial" w:eastAsia="Times-Roman" w:hAnsi="Arial" w:cs="Arial"/>
          <w:sz w:val="20"/>
          <w:szCs w:val="20"/>
        </w:rPr>
      </w:pPr>
      <w:r w:rsidRPr="00673CD3">
        <w:rPr>
          <w:rFonts w:ascii="Arial" w:eastAsia="Times-Roman" w:hAnsi="Arial" w:cs="Arial"/>
          <w:sz w:val="20"/>
          <w:szCs w:val="20"/>
        </w:rPr>
        <w:t>Проведена работа с налогоплательщиками, по погашению задолженности по земельному налогу организаций. По результатам проведенной работы 33 организации погасили задолженность в сумме 26 ,28 млн. рублей.</w:t>
      </w:r>
    </w:p>
    <w:p w:rsidR="00AA45B1" w:rsidRPr="00673CD3" w:rsidRDefault="00AA45B1" w:rsidP="00AA45B1">
      <w:pPr>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 xml:space="preserve">- Развитие системы муниципального финансового </w:t>
      </w:r>
      <w:proofErr w:type="gramStart"/>
      <w:r w:rsidRPr="00673CD3">
        <w:rPr>
          <w:rFonts w:ascii="Arial" w:hAnsi="Arial" w:cs="Arial"/>
          <w:b/>
          <w:sz w:val="20"/>
          <w:szCs w:val="20"/>
        </w:rPr>
        <w:t>контроля за</w:t>
      </w:r>
      <w:proofErr w:type="gramEnd"/>
      <w:r w:rsidRPr="00673CD3">
        <w:rPr>
          <w:rFonts w:ascii="Arial" w:hAnsi="Arial" w:cs="Arial"/>
          <w:b/>
          <w:sz w:val="20"/>
          <w:szCs w:val="20"/>
        </w:rPr>
        <w:t xml:space="preserve"> эффективным использованием бюджетных средств.</w:t>
      </w:r>
    </w:p>
    <w:p w:rsidR="008E78AE" w:rsidRPr="00673CD3" w:rsidRDefault="008E78AE" w:rsidP="00AA45B1">
      <w:pPr>
        <w:autoSpaceDE w:val="0"/>
        <w:autoSpaceDN w:val="0"/>
        <w:adjustRightInd w:val="0"/>
        <w:spacing w:before="200" w:after="0" w:line="240" w:lineRule="auto"/>
        <w:ind w:firstLine="540"/>
        <w:jc w:val="both"/>
        <w:rPr>
          <w:rFonts w:ascii="Arial" w:hAnsi="Arial" w:cs="Arial"/>
          <w:sz w:val="20"/>
          <w:szCs w:val="20"/>
        </w:rPr>
      </w:pPr>
      <w:r w:rsidRPr="00673CD3">
        <w:rPr>
          <w:rFonts w:ascii="Arial" w:hAnsi="Arial" w:cs="Arial"/>
          <w:sz w:val="20"/>
          <w:szCs w:val="20"/>
        </w:rPr>
        <w:t xml:space="preserve">В Иркутском районе в структуре администрации функционирует Комитет по муниципальному финансовому контролю. Распоряжением  администрации от 23.11.2021 №121 утвержден план контрольных мероприятий в сфере бюджетных правоотношений на 2022 </w:t>
      </w:r>
      <w:proofErr w:type="gramStart"/>
      <w:r w:rsidRPr="00673CD3">
        <w:rPr>
          <w:rFonts w:ascii="Arial" w:hAnsi="Arial" w:cs="Arial"/>
          <w:sz w:val="20"/>
          <w:szCs w:val="20"/>
        </w:rPr>
        <w:t>год</w:t>
      </w:r>
      <w:proofErr w:type="gramEnd"/>
      <w:r w:rsidRPr="00673CD3">
        <w:rPr>
          <w:rFonts w:ascii="Arial" w:hAnsi="Arial" w:cs="Arial"/>
          <w:sz w:val="20"/>
          <w:szCs w:val="20"/>
        </w:rPr>
        <w:t xml:space="preserve"> который размещен на официальном сайте Иркутского района. Одновременно на сайте размещена информация по результатам контрольных мероприятий.</w:t>
      </w:r>
    </w:p>
    <w:p w:rsidR="00AA45B1" w:rsidRPr="00673CD3" w:rsidRDefault="00AA45B1" w:rsidP="00AA45B1">
      <w:pPr>
        <w:shd w:val="clear" w:color="auto" w:fill="FFFFFF" w:themeFill="background1"/>
        <w:autoSpaceDE w:val="0"/>
        <w:autoSpaceDN w:val="0"/>
        <w:adjustRightInd w:val="0"/>
        <w:spacing w:before="200" w:after="0" w:line="240" w:lineRule="auto"/>
        <w:ind w:firstLine="540"/>
        <w:jc w:val="both"/>
        <w:rPr>
          <w:rFonts w:ascii="Arial" w:hAnsi="Arial" w:cs="Arial"/>
          <w:b/>
          <w:sz w:val="20"/>
          <w:szCs w:val="20"/>
        </w:rPr>
      </w:pPr>
      <w:r w:rsidRPr="00673CD3">
        <w:rPr>
          <w:rFonts w:ascii="Arial" w:hAnsi="Arial" w:cs="Arial"/>
          <w:b/>
          <w:sz w:val="20"/>
          <w:szCs w:val="20"/>
        </w:rPr>
        <w:t>Мероприятия, направленные на социально-экономическое развитие Иркутского района в долгосрочной перспективе (инвестиционные проекты)</w:t>
      </w:r>
    </w:p>
    <w:p w:rsidR="004C58DF"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Планирование  строительства  инфраструктурных объектов:</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10 школ  на территории Марковского, </w:t>
      </w:r>
      <w:proofErr w:type="spellStart"/>
      <w:r w:rsidRPr="00673CD3">
        <w:rPr>
          <w:rFonts w:ascii="Arial" w:eastAsia="Times-Roman" w:hAnsi="Arial" w:cs="Arial"/>
          <w:sz w:val="20"/>
          <w:szCs w:val="20"/>
        </w:rPr>
        <w:t>Хомутовского</w:t>
      </w:r>
      <w:proofErr w:type="spellEnd"/>
      <w:r w:rsidRPr="00673CD3">
        <w:rPr>
          <w:rFonts w:ascii="Arial" w:eastAsia="Times-Roman" w:hAnsi="Arial" w:cs="Arial"/>
          <w:sz w:val="20"/>
          <w:szCs w:val="20"/>
        </w:rPr>
        <w:t xml:space="preserve"> Ушаковского </w:t>
      </w:r>
      <w:proofErr w:type="spellStart"/>
      <w:r w:rsidRPr="00673CD3">
        <w:rPr>
          <w:rFonts w:ascii="Arial" w:eastAsia="Times-Roman" w:hAnsi="Arial" w:cs="Arial"/>
          <w:sz w:val="20"/>
          <w:szCs w:val="20"/>
        </w:rPr>
        <w:t>Мамонского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Оекского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Уриковского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Максимовского</w:t>
      </w:r>
      <w:proofErr w:type="spellEnd"/>
      <w:r w:rsidRPr="00673CD3">
        <w:rPr>
          <w:rFonts w:ascii="Arial" w:eastAsia="Times-Roman" w:hAnsi="Arial" w:cs="Arial"/>
          <w:sz w:val="20"/>
          <w:szCs w:val="20"/>
        </w:rPr>
        <w:t xml:space="preserve"> МО общим количеством  9 384 места.</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15 д/садов на территории  </w:t>
      </w:r>
      <w:proofErr w:type="spellStart"/>
      <w:r w:rsidRPr="00673CD3">
        <w:rPr>
          <w:rFonts w:ascii="Arial" w:eastAsia="Times-Roman" w:hAnsi="Arial" w:cs="Arial"/>
          <w:sz w:val="20"/>
          <w:szCs w:val="20"/>
        </w:rPr>
        <w:t>Хомутовского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Карлукского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Уриковского</w:t>
      </w:r>
      <w:proofErr w:type="spellEnd"/>
      <w:r w:rsidRPr="00673CD3">
        <w:rPr>
          <w:rFonts w:ascii="Arial" w:eastAsia="Times-Roman" w:hAnsi="Arial" w:cs="Arial"/>
          <w:sz w:val="20"/>
          <w:szCs w:val="20"/>
        </w:rPr>
        <w:t xml:space="preserve">, Марковского, Молодежного, Ушаковского, </w:t>
      </w:r>
      <w:proofErr w:type="spellStart"/>
      <w:r w:rsidRPr="00673CD3">
        <w:rPr>
          <w:rFonts w:ascii="Arial" w:eastAsia="Times-Roman" w:hAnsi="Arial" w:cs="Arial"/>
          <w:sz w:val="20"/>
          <w:szCs w:val="20"/>
        </w:rPr>
        <w:t>Усть-Кудинского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Мамонского</w:t>
      </w:r>
      <w:proofErr w:type="spellEnd"/>
      <w:r w:rsidRPr="00673CD3">
        <w:rPr>
          <w:rFonts w:ascii="Arial" w:eastAsia="Times-Roman" w:hAnsi="Arial" w:cs="Arial"/>
          <w:sz w:val="20"/>
          <w:szCs w:val="20"/>
        </w:rPr>
        <w:t xml:space="preserve"> МО общим количеством  3 175 мест.</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3 </w:t>
      </w:r>
      <w:proofErr w:type="gramStart"/>
      <w:r w:rsidRPr="00673CD3">
        <w:rPr>
          <w:rFonts w:ascii="Arial" w:eastAsia="Times-Roman" w:hAnsi="Arial" w:cs="Arial"/>
          <w:sz w:val="20"/>
          <w:szCs w:val="20"/>
        </w:rPr>
        <w:t>школы-сад</w:t>
      </w:r>
      <w:proofErr w:type="gramEnd"/>
      <w:r w:rsidRPr="00673CD3">
        <w:rPr>
          <w:rFonts w:ascii="Arial" w:eastAsia="Times-Roman" w:hAnsi="Arial" w:cs="Arial"/>
          <w:sz w:val="20"/>
          <w:szCs w:val="20"/>
        </w:rPr>
        <w:t xml:space="preserve">  на территории </w:t>
      </w:r>
      <w:proofErr w:type="spellStart"/>
      <w:r w:rsidRPr="00673CD3">
        <w:rPr>
          <w:rFonts w:ascii="Arial" w:eastAsia="Times-Roman" w:hAnsi="Arial" w:cs="Arial"/>
          <w:sz w:val="20"/>
          <w:szCs w:val="20"/>
        </w:rPr>
        <w:t>Карлукского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Ширяевского</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Сосновоборского</w:t>
      </w:r>
      <w:proofErr w:type="spellEnd"/>
      <w:r w:rsidRPr="00673CD3">
        <w:rPr>
          <w:rFonts w:ascii="Arial" w:eastAsia="Times-Roman" w:hAnsi="Arial" w:cs="Arial"/>
          <w:sz w:val="20"/>
          <w:szCs w:val="20"/>
        </w:rPr>
        <w:t xml:space="preserve"> МО общим количеством  420 мест.</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Коммунальная инфраструктура:</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      Строительство магистральных трубопроводов водоснабжения и водоотведения Иркутского районного муниципального образования, включая строительство водозаборного сооружения в </w:t>
      </w:r>
      <w:proofErr w:type="spellStart"/>
      <w:r w:rsidRPr="00673CD3">
        <w:rPr>
          <w:rFonts w:ascii="Arial" w:eastAsia="Times-Roman" w:hAnsi="Arial" w:cs="Arial"/>
          <w:sz w:val="20"/>
          <w:szCs w:val="20"/>
        </w:rPr>
        <w:t>р.п</w:t>
      </w:r>
      <w:proofErr w:type="spellEnd"/>
      <w:r w:rsidRPr="00673CD3">
        <w:rPr>
          <w:rFonts w:ascii="Arial" w:eastAsia="Times-Roman" w:hAnsi="Arial" w:cs="Arial"/>
          <w:sz w:val="20"/>
          <w:szCs w:val="20"/>
        </w:rPr>
        <w:t>. Листвянка» по следующим направлениям:</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         1. Байкальский тракт: Молодежное, Ушаковское МО (п. Патроны, д. </w:t>
      </w:r>
      <w:proofErr w:type="spellStart"/>
      <w:r w:rsidRPr="00673CD3">
        <w:rPr>
          <w:rFonts w:ascii="Arial" w:eastAsia="Times-Roman" w:hAnsi="Arial" w:cs="Arial"/>
          <w:sz w:val="20"/>
          <w:szCs w:val="20"/>
        </w:rPr>
        <w:t>Новолисиха</w:t>
      </w:r>
      <w:proofErr w:type="spellEnd"/>
      <w:r w:rsidRPr="00673CD3">
        <w:rPr>
          <w:rFonts w:ascii="Arial" w:eastAsia="Times-Roman" w:hAnsi="Arial" w:cs="Arial"/>
          <w:sz w:val="20"/>
          <w:szCs w:val="20"/>
        </w:rPr>
        <w:t xml:space="preserve">, п. Светлый, п. Солнечный, п. Еловый, </w:t>
      </w:r>
      <w:proofErr w:type="spellStart"/>
      <w:r w:rsidRPr="00673CD3">
        <w:rPr>
          <w:rFonts w:ascii="Arial" w:eastAsia="Times-Roman" w:hAnsi="Arial" w:cs="Arial"/>
          <w:sz w:val="20"/>
          <w:szCs w:val="20"/>
        </w:rPr>
        <w:t>р.п</w:t>
      </w:r>
      <w:proofErr w:type="gramStart"/>
      <w:r w:rsidRPr="00673CD3">
        <w:rPr>
          <w:rFonts w:ascii="Arial" w:eastAsia="Times-Roman" w:hAnsi="Arial" w:cs="Arial"/>
          <w:sz w:val="20"/>
          <w:szCs w:val="20"/>
        </w:rPr>
        <w:t>.Л</w:t>
      </w:r>
      <w:proofErr w:type="gramEnd"/>
      <w:r w:rsidRPr="00673CD3">
        <w:rPr>
          <w:rFonts w:ascii="Arial" w:eastAsia="Times-Roman" w:hAnsi="Arial" w:cs="Arial"/>
          <w:sz w:val="20"/>
          <w:szCs w:val="20"/>
        </w:rPr>
        <w:t>иствянка</w:t>
      </w:r>
      <w:proofErr w:type="spellEnd"/>
      <w:r w:rsidRPr="00673CD3">
        <w:rPr>
          <w:rFonts w:ascii="Arial" w:eastAsia="Times-Roman" w:hAnsi="Arial" w:cs="Arial"/>
          <w:sz w:val="20"/>
          <w:szCs w:val="20"/>
        </w:rPr>
        <w:t xml:space="preserve">); 2. Якутский тракт: </w:t>
      </w:r>
      <w:proofErr w:type="spellStart"/>
      <w:r w:rsidRPr="00673CD3">
        <w:rPr>
          <w:rFonts w:ascii="Arial" w:eastAsia="Times-Roman" w:hAnsi="Arial" w:cs="Arial"/>
          <w:sz w:val="20"/>
          <w:szCs w:val="20"/>
        </w:rPr>
        <w:t>Хомутовское</w:t>
      </w:r>
      <w:proofErr w:type="spellEnd"/>
      <w:r w:rsidRPr="00673CD3">
        <w:rPr>
          <w:rFonts w:ascii="Arial" w:eastAsia="Times-Roman" w:hAnsi="Arial" w:cs="Arial"/>
          <w:sz w:val="20"/>
          <w:szCs w:val="20"/>
        </w:rPr>
        <w:t xml:space="preserve"> МО; 3. Александровский тракт: </w:t>
      </w:r>
      <w:proofErr w:type="spellStart"/>
      <w:r w:rsidRPr="00673CD3">
        <w:rPr>
          <w:rFonts w:ascii="Arial" w:eastAsia="Times-Roman" w:hAnsi="Arial" w:cs="Arial"/>
          <w:sz w:val="20"/>
          <w:szCs w:val="20"/>
        </w:rPr>
        <w:t>Уриковское</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Карлукское</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Усть-Кудинское</w:t>
      </w:r>
      <w:proofErr w:type="spellEnd"/>
      <w:r w:rsidRPr="00673CD3">
        <w:rPr>
          <w:rFonts w:ascii="Arial" w:eastAsia="Times-Roman" w:hAnsi="Arial" w:cs="Arial"/>
          <w:sz w:val="20"/>
          <w:szCs w:val="20"/>
        </w:rPr>
        <w:t xml:space="preserve"> МО; 4. Московский тракт: </w:t>
      </w:r>
      <w:proofErr w:type="spellStart"/>
      <w:r w:rsidRPr="00673CD3">
        <w:rPr>
          <w:rFonts w:ascii="Arial" w:eastAsia="Times-Roman" w:hAnsi="Arial" w:cs="Arial"/>
          <w:sz w:val="20"/>
          <w:szCs w:val="20"/>
        </w:rPr>
        <w:t>Мамонское</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Максимовское</w:t>
      </w:r>
      <w:proofErr w:type="spellEnd"/>
      <w:r w:rsidRPr="00673CD3">
        <w:rPr>
          <w:rFonts w:ascii="Arial" w:eastAsia="Times-Roman" w:hAnsi="Arial" w:cs="Arial"/>
          <w:sz w:val="20"/>
          <w:szCs w:val="20"/>
        </w:rPr>
        <w:t xml:space="preserve"> МО; 5. </w:t>
      </w:r>
      <w:proofErr w:type="spellStart"/>
      <w:proofErr w:type="gramStart"/>
      <w:r w:rsidRPr="00673CD3">
        <w:rPr>
          <w:rFonts w:ascii="Arial" w:eastAsia="Times-Roman" w:hAnsi="Arial" w:cs="Arial"/>
          <w:sz w:val="20"/>
          <w:szCs w:val="20"/>
        </w:rPr>
        <w:t>Плишкинский</w:t>
      </w:r>
      <w:proofErr w:type="spellEnd"/>
      <w:r w:rsidRPr="00673CD3">
        <w:rPr>
          <w:rFonts w:ascii="Arial" w:eastAsia="Times-Roman" w:hAnsi="Arial" w:cs="Arial"/>
          <w:sz w:val="20"/>
          <w:szCs w:val="20"/>
        </w:rPr>
        <w:t xml:space="preserve"> тракт: г. Иркутск (</w:t>
      </w:r>
      <w:proofErr w:type="spellStart"/>
      <w:r w:rsidRPr="00673CD3">
        <w:rPr>
          <w:rFonts w:ascii="Arial" w:eastAsia="Times-Roman" w:hAnsi="Arial" w:cs="Arial"/>
          <w:sz w:val="20"/>
          <w:szCs w:val="20"/>
        </w:rPr>
        <w:t>мкр</w:t>
      </w:r>
      <w:proofErr w:type="spellEnd"/>
      <w:r w:rsidRPr="00673CD3">
        <w:rPr>
          <w:rFonts w:ascii="Arial" w:eastAsia="Times-Roman" w:hAnsi="Arial" w:cs="Arial"/>
          <w:sz w:val="20"/>
          <w:szCs w:val="20"/>
        </w:rPr>
        <w:t>.</w:t>
      </w:r>
      <w:proofErr w:type="gramEnd"/>
      <w:r w:rsidRPr="00673CD3">
        <w:rPr>
          <w:rFonts w:ascii="Arial" w:eastAsia="Times-Roman" w:hAnsi="Arial" w:cs="Arial"/>
          <w:sz w:val="20"/>
          <w:szCs w:val="20"/>
        </w:rPr>
        <w:t xml:space="preserve"> </w:t>
      </w:r>
      <w:proofErr w:type="gramStart"/>
      <w:r w:rsidRPr="00673CD3">
        <w:rPr>
          <w:rFonts w:ascii="Arial" w:eastAsia="Times-Roman" w:hAnsi="Arial" w:cs="Arial"/>
          <w:sz w:val="20"/>
          <w:szCs w:val="20"/>
        </w:rPr>
        <w:t xml:space="preserve">Славный), </w:t>
      </w:r>
      <w:proofErr w:type="spellStart"/>
      <w:r w:rsidRPr="00673CD3">
        <w:rPr>
          <w:rFonts w:ascii="Arial" w:eastAsia="Times-Roman" w:hAnsi="Arial" w:cs="Arial"/>
          <w:sz w:val="20"/>
          <w:szCs w:val="20"/>
        </w:rPr>
        <w:t>Хомутовское</w:t>
      </w:r>
      <w:proofErr w:type="spellEnd"/>
      <w:r w:rsidRPr="00673CD3">
        <w:rPr>
          <w:rFonts w:ascii="Arial" w:eastAsia="Times-Roman" w:hAnsi="Arial" w:cs="Arial"/>
          <w:sz w:val="20"/>
          <w:szCs w:val="20"/>
        </w:rPr>
        <w:t xml:space="preserve"> МО (п. </w:t>
      </w:r>
      <w:proofErr w:type="spellStart"/>
      <w:r w:rsidRPr="00673CD3">
        <w:rPr>
          <w:rFonts w:ascii="Arial" w:eastAsia="Times-Roman" w:hAnsi="Arial" w:cs="Arial"/>
          <w:sz w:val="20"/>
          <w:szCs w:val="20"/>
        </w:rPr>
        <w:t>Плишкино</w:t>
      </w:r>
      <w:proofErr w:type="spellEnd"/>
      <w:r w:rsidRPr="00673CD3">
        <w:rPr>
          <w:rFonts w:ascii="Arial" w:eastAsia="Times-Roman" w:hAnsi="Arial" w:cs="Arial"/>
          <w:sz w:val="20"/>
          <w:szCs w:val="20"/>
        </w:rPr>
        <w:t>).</w:t>
      </w:r>
      <w:proofErr w:type="gramEnd"/>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        Строительство канализационно-очистных сооружений: п. Большое </w:t>
      </w:r>
      <w:proofErr w:type="spellStart"/>
      <w:r w:rsidRPr="00673CD3">
        <w:rPr>
          <w:rFonts w:ascii="Arial" w:eastAsia="Times-Roman" w:hAnsi="Arial" w:cs="Arial"/>
          <w:sz w:val="20"/>
          <w:szCs w:val="20"/>
        </w:rPr>
        <w:t>Голоустное</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д</w:t>
      </w:r>
      <w:proofErr w:type="gramStart"/>
      <w:r w:rsidRPr="00673CD3">
        <w:rPr>
          <w:rFonts w:ascii="Arial" w:eastAsia="Times-Roman" w:hAnsi="Arial" w:cs="Arial"/>
          <w:sz w:val="20"/>
          <w:szCs w:val="20"/>
        </w:rPr>
        <w:t>.К</w:t>
      </w:r>
      <w:proofErr w:type="gramEnd"/>
      <w:r w:rsidRPr="00673CD3">
        <w:rPr>
          <w:rFonts w:ascii="Arial" w:eastAsia="Times-Roman" w:hAnsi="Arial" w:cs="Arial"/>
          <w:sz w:val="20"/>
          <w:szCs w:val="20"/>
        </w:rPr>
        <w:t>арлук</w:t>
      </w:r>
      <w:proofErr w:type="spellEnd"/>
      <w:r w:rsidRPr="00673CD3">
        <w:rPr>
          <w:rFonts w:ascii="Arial" w:eastAsia="Times-Roman" w:hAnsi="Arial" w:cs="Arial"/>
          <w:sz w:val="20"/>
          <w:szCs w:val="20"/>
        </w:rPr>
        <w:t xml:space="preserve">, с. Малое  </w:t>
      </w:r>
      <w:proofErr w:type="spellStart"/>
      <w:r w:rsidRPr="00673CD3">
        <w:rPr>
          <w:rFonts w:ascii="Arial" w:eastAsia="Times-Roman" w:hAnsi="Arial" w:cs="Arial"/>
          <w:sz w:val="20"/>
          <w:szCs w:val="20"/>
        </w:rPr>
        <w:t>Голоустное</w:t>
      </w:r>
      <w:proofErr w:type="spellEnd"/>
      <w:r w:rsidRPr="00673CD3">
        <w:rPr>
          <w:rFonts w:ascii="Arial" w:eastAsia="Times-Roman" w:hAnsi="Arial" w:cs="Arial"/>
          <w:sz w:val="20"/>
          <w:szCs w:val="20"/>
        </w:rPr>
        <w:t>.</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       </w:t>
      </w:r>
      <w:proofErr w:type="gramStart"/>
      <w:r w:rsidRPr="00673CD3">
        <w:rPr>
          <w:rFonts w:ascii="Arial" w:eastAsia="Times-Roman" w:hAnsi="Arial" w:cs="Arial"/>
          <w:sz w:val="20"/>
          <w:szCs w:val="20"/>
        </w:rPr>
        <w:t xml:space="preserve">Модернизация систем водоснабжения, теплоснабжения: д. Сосновый Бор, д. </w:t>
      </w:r>
      <w:proofErr w:type="spellStart"/>
      <w:r w:rsidRPr="00673CD3">
        <w:rPr>
          <w:rFonts w:ascii="Arial" w:eastAsia="Times-Roman" w:hAnsi="Arial" w:cs="Arial"/>
          <w:sz w:val="20"/>
          <w:szCs w:val="20"/>
        </w:rPr>
        <w:t>Карлук</w:t>
      </w:r>
      <w:proofErr w:type="spellEnd"/>
      <w:r w:rsidRPr="00673CD3">
        <w:rPr>
          <w:rFonts w:ascii="Arial" w:eastAsia="Times-Roman" w:hAnsi="Arial" w:cs="Arial"/>
          <w:sz w:val="20"/>
          <w:szCs w:val="20"/>
        </w:rPr>
        <w:t xml:space="preserve">, д. </w:t>
      </w:r>
      <w:proofErr w:type="spellStart"/>
      <w:r w:rsidRPr="00673CD3">
        <w:rPr>
          <w:rFonts w:ascii="Arial" w:eastAsia="Times-Roman" w:hAnsi="Arial" w:cs="Arial"/>
          <w:sz w:val="20"/>
          <w:szCs w:val="20"/>
        </w:rPr>
        <w:t>Бурдаковка</w:t>
      </w:r>
      <w:proofErr w:type="spellEnd"/>
      <w:r w:rsidRPr="00673CD3">
        <w:rPr>
          <w:rFonts w:ascii="Arial" w:eastAsia="Times-Roman" w:hAnsi="Arial" w:cs="Arial"/>
          <w:sz w:val="20"/>
          <w:szCs w:val="20"/>
        </w:rPr>
        <w:t xml:space="preserve">, п. Дзержинск, с. </w:t>
      </w:r>
      <w:proofErr w:type="spellStart"/>
      <w:r w:rsidRPr="00673CD3">
        <w:rPr>
          <w:rFonts w:ascii="Arial" w:eastAsia="Times-Roman" w:hAnsi="Arial" w:cs="Arial"/>
          <w:sz w:val="20"/>
          <w:szCs w:val="20"/>
        </w:rPr>
        <w:t>Пивовариха</w:t>
      </w:r>
      <w:proofErr w:type="spellEnd"/>
      <w:r w:rsidRPr="00673CD3">
        <w:rPr>
          <w:rFonts w:ascii="Arial" w:eastAsia="Times-Roman" w:hAnsi="Arial" w:cs="Arial"/>
          <w:sz w:val="20"/>
          <w:szCs w:val="20"/>
        </w:rPr>
        <w:t xml:space="preserve">, д. Горячий Ключ, с. </w:t>
      </w:r>
      <w:proofErr w:type="spellStart"/>
      <w:r w:rsidRPr="00673CD3">
        <w:rPr>
          <w:rFonts w:ascii="Arial" w:eastAsia="Times-Roman" w:hAnsi="Arial" w:cs="Arial"/>
          <w:sz w:val="20"/>
          <w:szCs w:val="20"/>
        </w:rPr>
        <w:t>Оек</w:t>
      </w:r>
      <w:proofErr w:type="spellEnd"/>
      <w:r w:rsidRPr="00673CD3">
        <w:rPr>
          <w:rFonts w:ascii="Arial" w:eastAsia="Times-Roman" w:hAnsi="Arial" w:cs="Arial"/>
          <w:sz w:val="20"/>
          <w:szCs w:val="20"/>
        </w:rPr>
        <w:t>.</w:t>
      </w:r>
      <w:proofErr w:type="gramEnd"/>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        Приобретение систем </w:t>
      </w:r>
      <w:proofErr w:type="spellStart"/>
      <w:r w:rsidRPr="00673CD3">
        <w:rPr>
          <w:rFonts w:ascii="Arial" w:eastAsia="Times-Roman" w:hAnsi="Arial" w:cs="Arial"/>
          <w:sz w:val="20"/>
          <w:szCs w:val="20"/>
        </w:rPr>
        <w:t>химводоочистки</w:t>
      </w:r>
      <w:proofErr w:type="spellEnd"/>
      <w:r w:rsidRPr="00673CD3">
        <w:rPr>
          <w:rFonts w:ascii="Arial" w:eastAsia="Times-Roman" w:hAnsi="Arial" w:cs="Arial"/>
          <w:sz w:val="20"/>
          <w:szCs w:val="20"/>
        </w:rPr>
        <w:t xml:space="preserve"> на объектах питьевого водоснабжения, имеющих ЗСО: с. Никольск, д. </w:t>
      </w:r>
      <w:proofErr w:type="spellStart"/>
      <w:r w:rsidRPr="00673CD3">
        <w:rPr>
          <w:rFonts w:ascii="Arial" w:eastAsia="Times-Roman" w:hAnsi="Arial" w:cs="Arial"/>
          <w:sz w:val="20"/>
          <w:szCs w:val="20"/>
        </w:rPr>
        <w:t>Жердовка</w:t>
      </w:r>
      <w:proofErr w:type="spellEnd"/>
      <w:r w:rsidRPr="00673CD3">
        <w:rPr>
          <w:rFonts w:ascii="Arial" w:eastAsia="Times-Roman" w:hAnsi="Arial" w:cs="Arial"/>
          <w:sz w:val="20"/>
          <w:szCs w:val="20"/>
        </w:rPr>
        <w:t xml:space="preserve">, д. </w:t>
      </w:r>
      <w:proofErr w:type="spellStart"/>
      <w:r w:rsidRPr="00673CD3">
        <w:rPr>
          <w:rFonts w:ascii="Arial" w:eastAsia="Times-Roman" w:hAnsi="Arial" w:cs="Arial"/>
          <w:sz w:val="20"/>
          <w:szCs w:val="20"/>
        </w:rPr>
        <w:t>Баруй</w:t>
      </w:r>
      <w:proofErr w:type="spellEnd"/>
      <w:r w:rsidRPr="00673CD3">
        <w:rPr>
          <w:rFonts w:ascii="Arial" w:eastAsia="Times-Roman" w:hAnsi="Arial" w:cs="Arial"/>
          <w:sz w:val="20"/>
          <w:szCs w:val="20"/>
        </w:rPr>
        <w:t xml:space="preserve">, д. </w:t>
      </w:r>
      <w:proofErr w:type="spellStart"/>
      <w:r w:rsidRPr="00673CD3">
        <w:rPr>
          <w:rFonts w:ascii="Arial" w:eastAsia="Times-Roman" w:hAnsi="Arial" w:cs="Arial"/>
          <w:sz w:val="20"/>
          <w:szCs w:val="20"/>
        </w:rPr>
        <w:t>Карлук</w:t>
      </w:r>
      <w:proofErr w:type="spellEnd"/>
      <w:r w:rsidRPr="00673CD3">
        <w:rPr>
          <w:rFonts w:ascii="Arial" w:eastAsia="Times-Roman" w:hAnsi="Arial" w:cs="Arial"/>
          <w:sz w:val="20"/>
          <w:szCs w:val="20"/>
        </w:rPr>
        <w:t xml:space="preserve">, с. </w:t>
      </w:r>
      <w:proofErr w:type="spellStart"/>
      <w:r w:rsidRPr="00673CD3">
        <w:rPr>
          <w:rFonts w:ascii="Arial" w:eastAsia="Times-Roman" w:hAnsi="Arial" w:cs="Arial"/>
          <w:sz w:val="20"/>
          <w:szCs w:val="20"/>
        </w:rPr>
        <w:t>Смоленщинад</w:t>
      </w:r>
      <w:proofErr w:type="spellEnd"/>
      <w:r w:rsidRPr="00673CD3">
        <w:rPr>
          <w:rFonts w:ascii="Arial" w:eastAsia="Times-Roman" w:hAnsi="Arial" w:cs="Arial"/>
          <w:sz w:val="20"/>
          <w:szCs w:val="20"/>
        </w:rPr>
        <w:t xml:space="preserve">. </w:t>
      </w:r>
      <w:proofErr w:type="spellStart"/>
      <w:r w:rsidRPr="00673CD3">
        <w:rPr>
          <w:rFonts w:ascii="Arial" w:eastAsia="Times-Roman" w:hAnsi="Arial" w:cs="Arial"/>
          <w:sz w:val="20"/>
          <w:szCs w:val="20"/>
        </w:rPr>
        <w:t>Черемушка</w:t>
      </w:r>
      <w:proofErr w:type="spellEnd"/>
      <w:r w:rsidRPr="00673CD3">
        <w:rPr>
          <w:rFonts w:ascii="Arial" w:eastAsia="Times-Roman" w:hAnsi="Arial" w:cs="Arial"/>
          <w:sz w:val="20"/>
          <w:szCs w:val="20"/>
        </w:rPr>
        <w:t xml:space="preserve">, с. </w:t>
      </w:r>
      <w:proofErr w:type="spellStart"/>
      <w:r w:rsidRPr="00673CD3">
        <w:rPr>
          <w:rFonts w:ascii="Arial" w:eastAsia="Times-Roman" w:hAnsi="Arial" w:cs="Arial"/>
          <w:sz w:val="20"/>
          <w:szCs w:val="20"/>
        </w:rPr>
        <w:t>Урик</w:t>
      </w:r>
      <w:proofErr w:type="gramStart"/>
      <w:r w:rsidRPr="00673CD3">
        <w:rPr>
          <w:rFonts w:ascii="Arial" w:eastAsia="Times-Roman" w:hAnsi="Arial" w:cs="Arial"/>
          <w:sz w:val="20"/>
          <w:szCs w:val="20"/>
        </w:rPr>
        <w:t>,с</w:t>
      </w:r>
      <w:proofErr w:type="spellEnd"/>
      <w:proofErr w:type="gramEnd"/>
      <w:r w:rsidRPr="00673CD3">
        <w:rPr>
          <w:rFonts w:ascii="Arial" w:eastAsia="Times-Roman" w:hAnsi="Arial" w:cs="Arial"/>
          <w:sz w:val="20"/>
          <w:szCs w:val="20"/>
        </w:rPr>
        <w:t xml:space="preserve">. Мамоны,  д. </w:t>
      </w:r>
      <w:proofErr w:type="spellStart"/>
      <w:r w:rsidRPr="00673CD3">
        <w:rPr>
          <w:rFonts w:ascii="Arial" w:eastAsia="Times-Roman" w:hAnsi="Arial" w:cs="Arial"/>
          <w:sz w:val="20"/>
          <w:szCs w:val="20"/>
        </w:rPr>
        <w:t>Бургаз</w:t>
      </w:r>
      <w:proofErr w:type="spellEnd"/>
      <w:r w:rsidRPr="00673CD3">
        <w:rPr>
          <w:rFonts w:ascii="Arial" w:eastAsia="Times-Roman" w:hAnsi="Arial" w:cs="Arial"/>
          <w:sz w:val="20"/>
          <w:szCs w:val="20"/>
        </w:rPr>
        <w:t xml:space="preserve">, д. </w:t>
      </w:r>
      <w:proofErr w:type="spellStart"/>
      <w:r w:rsidRPr="00673CD3">
        <w:rPr>
          <w:rFonts w:ascii="Arial" w:eastAsia="Times-Roman" w:hAnsi="Arial" w:cs="Arial"/>
          <w:sz w:val="20"/>
          <w:szCs w:val="20"/>
        </w:rPr>
        <w:t>Кыцигировка</w:t>
      </w:r>
      <w:proofErr w:type="spellEnd"/>
      <w:r w:rsidRPr="00673CD3">
        <w:rPr>
          <w:rFonts w:ascii="Arial" w:eastAsia="Times-Roman" w:hAnsi="Arial" w:cs="Arial"/>
          <w:sz w:val="20"/>
          <w:szCs w:val="20"/>
        </w:rPr>
        <w:t xml:space="preserve">, д. Новая Разводная, с. </w:t>
      </w:r>
      <w:proofErr w:type="spellStart"/>
      <w:r w:rsidRPr="00673CD3">
        <w:rPr>
          <w:rFonts w:ascii="Arial" w:eastAsia="Times-Roman" w:hAnsi="Arial" w:cs="Arial"/>
          <w:sz w:val="20"/>
          <w:szCs w:val="20"/>
        </w:rPr>
        <w:t>Еловка</w:t>
      </w:r>
      <w:proofErr w:type="spellEnd"/>
      <w:r w:rsidRPr="00673CD3">
        <w:rPr>
          <w:rFonts w:ascii="Arial" w:eastAsia="Times-Roman" w:hAnsi="Arial" w:cs="Arial"/>
          <w:sz w:val="20"/>
          <w:szCs w:val="20"/>
        </w:rPr>
        <w:t>, д. Быкова.</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Строительство  объектов здравоохранения:  </w:t>
      </w:r>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2023 год:  ФАП Тихонова Падь, врачебные амбулатории </w:t>
      </w:r>
      <w:proofErr w:type="spellStart"/>
      <w:r w:rsidRPr="00673CD3">
        <w:rPr>
          <w:rFonts w:ascii="Arial" w:eastAsia="Times-Roman" w:hAnsi="Arial" w:cs="Arial"/>
          <w:sz w:val="20"/>
          <w:szCs w:val="20"/>
        </w:rPr>
        <w:t>д</w:t>
      </w:r>
      <w:proofErr w:type="gramStart"/>
      <w:r w:rsidRPr="00673CD3">
        <w:rPr>
          <w:rFonts w:ascii="Arial" w:eastAsia="Times-Roman" w:hAnsi="Arial" w:cs="Arial"/>
          <w:sz w:val="20"/>
          <w:szCs w:val="20"/>
        </w:rPr>
        <w:t>.Г</w:t>
      </w:r>
      <w:proofErr w:type="gramEnd"/>
      <w:r w:rsidRPr="00673CD3">
        <w:rPr>
          <w:rFonts w:ascii="Arial" w:eastAsia="Times-Roman" w:hAnsi="Arial" w:cs="Arial"/>
          <w:sz w:val="20"/>
          <w:szCs w:val="20"/>
        </w:rPr>
        <w:t>рановщина</w:t>
      </w:r>
      <w:proofErr w:type="spellEnd"/>
      <w:r w:rsidRPr="00673CD3">
        <w:rPr>
          <w:rFonts w:ascii="Arial" w:eastAsia="Times-Roman" w:hAnsi="Arial" w:cs="Arial"/>
          <w:sz w:val="20"/>
          <w:szCs w:val="20"/>
        </w:rPr>
        <w:t xml:space="preserve">, с. </w:t>
      </w:r>
      <w:proofErr w:type="spellStart"/>
      <w:r w:rsidRPr="00673CD3">
        <w:rPr>
          <w:rFonts w:ascii="Arial" w:eastAsia="Times-Roman" w:hAnsi="Arial" w:cs="Arial"/>
          <w:sz w:val="20"/>
          <w:szCs w:val="20"/>
        </w:rPr>
        <w:t>Максимовщина</w:t>
      </w:r>
      <w:proofErr w:type="spellEnd"/>
    </w:p>
    <w:p w:rsidR="008E78AE" w:rsidRPr="00673CD3" w:rsidRDefault="008E78AE" w:rsidP="008E78AE">
      <w:pPr>
        <w:spacing w:after="0" w:line="240" w:lineRule="auto"/>
        <w:jc w:val="both"/>
        <w:rPr>
          <w:rFonts w:ascii="Arial" w:eastAsia="Times-Roman" w:hAnsi="Arial" w:cs="Arial"/>
          <w:sz w:val="20"/>
          <w:szCs w:val="20"/>
        </w:rPr>
      </w:pPr>
      <w:r w:rsidRPr="00673CD3">
        <w:rPr>
          <w:rFonts w:ascii="Arial" w:eastAsia="Times-Roman" w:hAnsi="Arial" w:cs="Arial"/>
          <w:sz w:val="20"/>
          <w:szCs w:val="20"/>
        </w:rPr>
        <w:t xml:space="preserve">2024-2025 годы: поликлиника </w:t>
      </w:r>
      <w:proofErr w:type="spellStart"/>
      <w:r w:rsidRPr="00673CD3">
        <w:rPr>
          <w:rFonts w:ascii="Arial" w:eastAsia="Times-Roman" w:hAnsi="Arial" w:cs="Arial"/>
          <w:sz w:val="20"/>
          <w:szCs w:val="20"/>
        </w:rPr>
        <w:t>р.п</w:t>
      </w:r>
      <w:proofErr w:type="spellEnd"/>
      <w:r w:rsidRPr="00673CD3">
        <w:rPr>
          <w:rFonts w:ascii="Arial" w:eastAsia="Times-Roman" w:hAnsi="Arial" w:cs="Arial"/>
          <w:sz w:val="20"/>
          <w:szCs w:val="20"/>
        </w:rPr>
        <w:t xml:space="preserve">. Маркова, детская поликлиника </w:t>
      </w:r>
      <w:proofErr w:type="spellStart"/>
      <w:r w:rsidRPr="00673CD3">
        <w:rPr>
          <w:rFonts w:ascii="Arial" w:eastAsia="Times-Roman" w:hAnsi="Arial" w:cs="Arial"/>
          <w:sz w:val="20"/>
          <w:szCs w:val="20"/>
        </w:rPr>
        <w:t>с</w:t>
      </w:r>
      <w:proofErr w:type="gramStart"/>
      <w:r w:rsidRPr="00673CD3">
        <w:rPr>
          <w:rFonts w:ascii="Arial" w:eastAsia="Times-Roman" w:hAnsi="Arial" w:cs="Arial"/>
          <w:sz w:val="20"/>
          <w:szCs w:val="20"/>
        </w:rPr>
        <w:t>.Х</w:t>
      </w:r>
      <w:proofErr w:type="gramEnd"/>
      <w:r w:rsidRPr="00673CD3">
        <w:rPr>
          <w:rFonts w:ascii="Arial" w:eastAsia="Times-Roman" w:hAnsi="Arial" w:cs="Arial"/>
          <w:sz w:val="20"/>
          <w:szCs w:val="20"/>
        </w:rPr>
        <w:t>омутово</w:t>
      </w:r>
      <w:proofErr w:type="spellEnd"/>
      <w:r w:rsidRPr="00673CD3">
        <w:rPr>
          <w:rFonts w:ascii="Arial" w:eastAsia="Times-Roman" w:hAnsi="Arial" w:cs="Arial"/>
          <w:sz w:val="20"/>
          <w:szCs w:val="20"/>
        </w:rPr>
        <w:t>,  врачебная амбулатория п. Малая Топка.</w:t>
      </w:r>
    </w:p>
    <w:p w:rsidR="008E78AE" w:rsidRDefault="008E78AE"/>
    <w:p w:rsidR="008E78AE" w:rsidRDefault="008E78AE"/>
    <w:sectPr w:rsidR="008E78AE" w:rsidSect="00E677C0">
      <w:pgSz w:w="11906" w:h="16838"/>
      <w:pgMar w:top="851" w:right="567"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B1"/>
    <w:rsid w:val="000E57C6"/>
    <w:rsid w:val="002A17A3"/>
    <w:rsid w:val="00322373"/>
    <w:rsid w:val="00347085"/>
    <w:rsid w:val="00352405"/>
    <w:rsid w:val="003A1661"/>
    <w:rsid w:val="003C490C"/>
    <w:rsid w:val="00472196"/>
    <w:rsid w:val="004C58DF"/>
    <w:rsid w:val="005A060B"/>
    <w:rsid w:val="005B498C"/>
    <w:rsid w:val="006149CA"/>
    <w:rsid w:val="00673CD3"/>
    <w:rsid w:val="0068065C"/>
    <w:rsid w:val="00683262"/>
    <w:rsid w:val="006C673C"/>
    <w:rsid w:val="00701418"/>
    <w:rsid w:val="0079359F"/>
    <w:rsid w:val="007A5D9F"/>
    <w:rsid w:val="007F36A8"/>
    <w:rsid w:val="008065D2"/>
    <w:rsid w:val="008A5A80"/>
    <w:rsid w:val="008E78AE"/>
    <w:rsid w:val="00930178"/>
    <w:rsid w:val="00984D49"/>
    <w:rsid w:val="009E1BAD"/>
    <w:rsid w:val="00AA1B4C"/>
    <w:rsid w:val="00AA45B1"/>
    <w:rsid w:val="00AB2BC2"/>
    <w:rsid w:val="00AB654B"/>
    <w:rsid w:val="00B50D2A"/>
    <w:rsid w:val="00C23A2A"/>
    <w:rsid w:val="00C77B86"/>
    <w:rsid w:val="00C852B3"/>
    <w:rsid w:val="00C852D2"/>
    <w:rsid w:val="00D2262C"/>
    <w:rsid w:val="00D32071"/>
    <w:rsid w:val="00E17BE3"/>
    <w:rsid w:val="00E4357A"/>
    <w:rsid w:val="00E65916"/>
    <w:rsid w:val="00E677C0"/>
    <w:rsid w:val="00F255F2"/>
    <w:rsid w:val="00F64D0D"/>
    <w:rsid w:val="00F82BD7"/>
    <w:rsid w:val="00FB5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5B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uiPriority w:val="1"/>
    <w:qFormat/>
    <w:rsid w:val="00AA45B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A45B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5B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uiPriority w:val="1"/>
    <w:qFormat/>
    <w:rsid w:val="00AA45B1"/>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AA45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8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21</Pages>
  <Words>13678</Words>
  <Characters>77966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АВ</dc:creator>
  <cp:lastModifiedBy>Орлова АВ</cp:lastModifiedBy>
  <cp:revision>27</cp:revision>
  <dcterms:created xsi:type="dcterms:W3CDTF">2023-06-15T07:30:00Z</dcterms:created>
  <dcterms:modified xsi:type="dcterms:W3CDTF">2023-06-19T03:28:00Z</dcterms:modified>
</cp:coreProperties>
</file>