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B" w:rsidRDefault="009A75DB" w:rsidP="009A75DB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238760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75DB" w:rsidRDefault="009A75DB" w:rsidP="009A75D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9A75DB" w:rsidRDefault="009A75DB" w:rsidP="009A75DB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9A75DB" w:rsidRDefault="009A75DB" w:rsidP="009A75DB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9A75DB" w:rsidRDefault="009A75DB" w:rsidP="009A75DB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9A75DB" w:rsidRDefault="009A75DB" w:rsidP="009A75DB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9A75DB" w:rsidRDefault="009A75DB" w:rsidP="009A75D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A75DB" w:rsidRDefault="009A75DB" w:rsidP="009A75D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9A75DB" w:rsidRDefault="001C4C61" w:rsidP="009A75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25.10. 2018</w:t>
      </w:r>
      <w:r w:rsidR="009A75DB">
        <w:rPr>
          <w:sz w:val="28"/>
          <w:szCs w:val="28"/>
        </w:rPr>
        <w:t>г.</w:t>
      </w:r>
      <w:r w:rsidR="009A75DB">
        <w:rPr>
          <w:sz w:val="28"/>
          <w:szCs w:val="28"/>
        </w:rPr>
        <w:tab/>
      </w:r>
      <w:r w:rsidR="009A75DB">
        <w:rPr>
          <w:sz w:val="24"/>
          <w:szCs w:val="24"/>
        </w:rPr>
        <w:tab/>
      </w:r>
      <w:r w:rsidR="009A75DB">
        <w:rPr>
          <w:sz w:val="24"/>
          <w:szCs w:val="24"/>
        </w:rPr>
        <w:tab/>
      </w:r>
      <w:r w:rsidR="009A75DB">
        <w:rPr>
          <w:sz w:val="24"/>
          <w:szCs w:val="24"/>
        </w:rPr>
        <w:tab/>
      </w:r>
      <w:r w:rsidR="009A75DB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>№ 53-559</w:t>
      </w:r>
      <w:r w:rsidR="009A75DB">
        <w:rPr>
          <w:sz w:val="28"/>
          <w:szCs w:val="28"/>
        </w:rPr>
        <w:t>/</w:t>
      </w:r>
      <w:proofErr w:type="spellStart"/>
      <w:r w:rsidR="009A75DB">
        <w:rPr>
          <w:sz w:val="28"/>
          <w:szCs w:val="28"/>
        </w:rPr>
        <w:t>рд</w:t>
      </w:r>
      <w:proofErr w:type="spellEnd"/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«Интернет»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A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нормативных правовых актов Думы Иркутского района в соответствие с Федеральными законами от 06 октября 2003 года № 131-ФЗ «Об общих принципах организации местного самоуправления в Российской Федерации», от 25 декабря 2008 года </w:t>
      </w:r>
      <w:hyperlink r:id="rId5" w:history="1">
        <w:r>
          <w:rPr>
            <w:rStyle w:val="a3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руководствуясь статьями 25, 53 Устава Иркутского районного муниципального образования, Дума Иркутского районного муниципального образования</w:t>
      </w: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75DB" w:rsidRDefault="009A75DB" w:rsidP="009A7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"Интернет"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A75DB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 решение Думы Иркутского района от 31 мая  2017 года №36-331/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«Интернет»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предоставления этих сведений средствам массовой информации для опубликования и о признании </w:t>
      </w:r>
      <w:r>
        <w:rPr>
          <w:sz w:val="28"/>
          <w:szCs w:val="28"/>
        </w:rPr>
        <w:lastRenderedPageBreak/>
        <w:t xml:space="preserve">утратившим силу решения Думы Иркутского района от </w:t>
      </w:r>
      <w:r>
        <w:rPr>
          <w:sz w:val="28"/>
          <w:szCs w:val="28"/>
          <w:lang w:eastAsia="ru-RU"/>
        </w:rPr>
        <w:t>30.06.2016 N 25-194/</w:t>
      </w:r>
      <w:proofErr w:type="spellStart"/>
      <w:r>
        <w:rPr>
          <w:sz w:val="28"/>
          <w:szCs w:val="28"/>
          <w:lang w:eastAsia="ru-RU"/>
        </w:rPr>
        <w:t>рд</w:t>
      </w:r>
      <w:proofErr w:type="spellEnd"/>
      <w:r>
        <w:rPr>
          <w:sz w:val="28"/>
          <w:szCs w:val="28"/>
          <w:lang w:eastAsia="ru-RU"/>
        </w:rPr>
        <w:t>»;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ru-RU"/>
        </w:rPr>
        <w:t>решение Думы Иркутского района от 28 февраля 2018года N 45-458/</w:t>
      </w:r>
      <w:proofErr w:type="spellStart"/>
      <w:r>
        <w:rPr>
          <w:sz w:val="28"/>
          <w:szCs w:val="28"/>
          <w:lang w:eastAsia="ru-RU"/>
        </w:rPr>
        <w:t>рд</w:t>
      </w:r>
      <w:proofErr w:type="spellEnd"/>
      <w:r>
        <w:rPr>
          <w:sz w:val="28"/>
          <w:szCs w:val="28"/>
          <w:lang w:eastAsia="ru-RU"/>
        </w:rPr>
        <w:t xml:space="preserve"> "О внесении изменений в Порядок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"Интернет" на официальном сайте </w:t>
      </w:r>
      <w:proofErr w:type="spellStart"/>
      <w:r>
        <w:rPr>
          <w:sz w:val="28"/>
          <w:szCs w:val="28"/>
          <w:lang w:eastAsia="ru-RU"/>
        </w:rPr>
        <w:t>www.irkraion.ru</w:t>
      </w:r>
      <w:proofErr w:type="spellEnd"/>
      <w:r>
        <w:rPr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опубликования, утвержденный решением Думы Иркутского района от 31.05.2017 N 36-331/</w:t>
      </w:r>
      <w:proofErr w:type="spellStart"/>
      <w:r>
        <w:rPr>
          <w:sz w:val="28"/>
          <w:szCs w:val="28"/>
          <w:lang w:eastAsia="ru-RU"/>
        </w:rPr>
        <w:t>рд</w:t>
      </w:r>
      <w:proofErr w:type="spellEnd"/>
      <w:r>
        <w:rPr>
          <w:sz w:val="28"/>
          <w:szCs w:val="28"/>
          <w:lang w:eastAsia="ru-RU"/>
        </w:rPr>
        <w:t>"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Думы Иркутского района от </w:t>
      </w:r>
      <w:r>
        <w:rPr>
          <w:sz w:val="28"/>
          <w:szCs w:val="28"/>
          <w:lang w:eastAsia="ru-RU"/>
        </w:rPr>
        <w:t>30 июня 2016 года N 25-194/</w:t>
      </w:r>
      <w:proofErr w:type="spellStart"/>
      <w:r>
        <w:rPr>
          <w:sz w:val="28"/>
          <w:szCs w:val="28"/>
          <w:lang w:eastAsia="ru-RU"/>
        </w:rPr>
        <w:t>рд</w:t>
      </w:r>
      <w:proofErr w:type="spellEnd"/>
      <w:r>
        <w:rPr>
          <w:sz w:val="28"/>
          <w:szCs w:val="28"/>
          <w:lang w:eastAsia="ru-RU"/>
        </w:rPr>
        <w:t xml:space="preserve"> «О предоставлении сведений о доходах, расходах, имуществе и обязательствах имущественного характера депутатами Думы Иркутского района».</w:t>
      </w:r>
    </w:p>
    <w:p w:rsidR="009A75DB" w:rsidRDefault="009A75DB" w:rsidP="009A75D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Аппарату Думы Иркутского района внести в оригиналы решений, указанных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 настоящего решения, информацию об утрате их силы.</w:t>
      </w:r>
    </w:p>
    <w:p w:rsidR="009A75DB" w:rsidRDefault="009A75DB" w:rsidP="009A7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опубликовать в газете «Ангарские огни», разместить  на официальном сайте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9A75DB" w:rsidRDefault="009A75DB" w:rsidP="009A75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 (А.Г. </w:t>
      </w:r>
      <w:proofErr w:type="spellStart"/>
      <w:r>
        <w:rPr>
          <w:sz w:val="28"/>
          <w:szCs w:val="28"/>
        </w:rPr>
        <w:t>Панько</w:t>
      </w:r>
      <w:proofErr w:type="spellEnd"/>
      <w:r>
        <w:rPr>
          <w:sz w:val="28"/>
          <w:szCs w:val="28"/>
        </w:rPr>
        <w:t xml:space="preserve"> ).                                                  </w:t>
      </w: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9A75DB" w:rsidTr="009A75DB">
        <w:tc>
          <w:tcPr>
            <w:tcW w:w="4927" w:type="dxa"/>
            <w:hideMark/>
          </w:tcPr>
          <w:p w:rsidR="009A75DB" w:rsidRDefault="009A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Иркутского  района</w:t>
            </w:r>
          </w:p>
        </w:tc>
        <w:tc>
          <w:tcPr>
            <w:tcW w:w="829" w:type="dxa"/>
          </w:tcPr>
          <w:p w:rsidR="009A75DB" w:rsidRDefault="009A75DB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9A75DB" w:rsidRDefault="009A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 Иркутского района</w:t>
            </w:r>
          </w:p>
          <w:p w:rsidR="009A75DB" w:rsidRDefault="009A75DB">
            <w:pPr>
              <w:rPr>
                <w:sz w:val="28"/>
                <w:szCs w:val="28"/>
              </w:rPr>
            </w:pPr>
          </w:p>
        </w:tc>
      </w:tr>
      <w:tr w:rsidR="009A75DB" w:rsidTr="009A75DB">
        <w:tc>
          <w:tcPr>
            <w:tcW w:w="4927" w:type="dxa"/>
            <w:hideMark/>
          </w:tcPr>
          <w:p w:rsidR="009A75DB" w:rsidRDefault="009A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9A75DB" w:rsidRDefault="009A75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9A75DB" w:rsidRDefault="009A75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shd w:val="clear" w:color="auto" w:fill="FFFFFF"/>
        <w:jc w:val="both"/>
        <w:rPr>
          <w:sz w:val="28"/>
          <w:szCs w:val="28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</w:rPr>
      </w:pPr>
    </w:p>
    <w:p w:rsidR="001C4C61" w:rsidRDefault="001C4C61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</w:rPr>
      </w:pPr>
    </w:p>
    <w:p w:rsidR="001C4C61" w:rsidRDefault="001C4C61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</w:rPr>
      </w:pPr>
    </w:p>
    <w:p w:rsidR="001C4C61" w:rsidRDefault="001C4C61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right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УТВЕРЖДЕНО </w:t>
      </w: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решением  Думы Иркутского района </w:t>
      </w:r>
    </w:p>
    <w:p w:rsidR="009A75DB" w:rsidRDefault="00140BCC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25.10.2018 г.  №  53-559</w:t>
      </w:r>
      <w:r w:rsidR="009A75DB">
        <w:rPr>
          <w:sz w:val="28"/>
          <w:szCs w:val="28"/>
          <w:lang w:eastAsia="ru-RU"/>
        </w:rPr>
        <w:t xml:space="preserve">/ </w:t>
      </w:r>
      <w:proofErr w:type="spellStart"/>
      <w:r w:rsidR="009A75DB">
        <w:rPr>
          <w:sz w:val="28"/>
          <w:szCs w:val="28"/>
          <w:lang w:eastAsia="ru-RU"/>
        </w:rPr>
        <w:t>рд</w:t>
      </w:r>
      <w:proofErr w:type="spellEnd"/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4"/>
          <w:szCs w:val="24"/>
          <w:lang w:eastAsia="ru-RU"/>
        </w:rPr>
      </w:pP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"Интернет" на официальном сайте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irkraion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9A75DB" w:rsidRDefault="009A75DB" w:rsidP="009A75DB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9A75DB" w:rsidRDefault="009A75DB" w:rsidP="009A75DB">
      <w:pPr>
        <w:widowControl/>
        <w:suppressAutoHyphens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Настоящий Порядок размещения сведений о доходах, расходах, об имуществе и обязательствах имущественного характера депутатов Думы Иркутского района и членов их семей в информационно-телекоммуникационной сети "Интернет"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A75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(далее - официальный сайт) и предоставления этих сведений средствам массовой информации для опубликования (далее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08 июля 2013 года № 613 «Вопросы противодействия коррупции».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 xml:space="preserve">2. Подготовку для размещения  на официальном сайте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опубликования по запросам средств массовой информации сведений о доходах, расходах, об имуществе и обязательствах имущественного характера депутатов Думы Иркутского района и членов их семей, представленных ими в соответствии </w:t>
      </w:r>
      <w:r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 xml:space="preserve"> Законом Иркутской области, осуществляет аппарат Думы Иркутского района.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3"/>
      <w:bookmarkEnd w:id="1"/>
      <w:r>
        <w:rPr>
          <w:sz w:val="28"/>
          <w:szCs w:val="28"/>
          <w:lang w:eastAsia="ru-RU"/>
        </w:rPr>
        <w:t>3. На официальном сайте  размещаются и средствам массовой информации предоставляются для опубликования в связи с их запросами следующие сведения: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перечень объектов недвижимого имущества, принадлежащих депутатам Думы Иркутского района,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депутатам Думы Иркутского района, их супруге (супругу) и несовершеннолетним детям;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декларированный годовой доход депутатов Думы Иркутского района, их супруги (супруга) и несовершеннолетних детей;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г) </w:t>
      </w:r>
      <w:r>
        <w:rPr>
          <w:bCs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депутатов Думы Иркутского района, их супруги (супруга) и несовершеннолетних детей запрещается указывать: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иные сведения (кроме указанных в пункте 3 настоящего Порядка) о доходах депутатов Думы Иркутского района,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персональные данные супруги (супруга), детей и иных членов семьи депутата Думы Иркутского района;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депутатов Думы Иркутского района, их супруги (супруга), детей и иных членов семьи;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депутатам Думы Иркутского района их супруге (супругу), детям, иным членам семьи на праве собственности, или находящихся в их пользовании;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proofErr w:type="spellEnd"/>
      <w:r>
        <w:rPr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В течение трех рабочих дней со дня поступления запроса от средства массовой информации аппарат Думы Иркутского района сообщает о нем депутату, в отношении которого поступил запрос.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семи рабочих дней со дня поступления запроса от средств массовой информации аппарат Думы Иркутского района обеспечивает предоставление ему сведений, указанных в пункте 3 настоящего Порядка, в случае если запрашиваемые сведения отсутствуют на официальном сайте. </w:t>
      </w:r>
    </w:p>
    <w:p w:rsidR="009A75DB" w:rsidRDefault="009A75DB" w:rsidP="009A75DB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6. Аппарат Думы Иркутского района, передает информацию о сведениях о доходах, расходах, об имуществе и обязательствах имущественного характера депутатов Думы Иркутского района, а также сведений о доходах, расходах, об имуществе и обязательствах имущественного характера их супругов и несовершеннолетних детей должностному лицу администрации Иркутского района, ответственному за размещение информации на официальном сайте, для ее размещения.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7. Размещенные на официальном сайте сведения о доходах, расходах, об имуществе и обязательствах имущественного характера, предусмотренные </w:t>
      </w:r>
      <w:hyperlink r:id="rId8" w:anchor="Par3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 xml:space="preserve">пунктом </w:t>
        </w:r>
      </w:hyperlink>
      <w:r>
        <w:rPr>
          <w:sz w:val="28"/>
          <w:szCs w:val="28"/>
          <w:lang w:eastAsia="ru-RU"/>
        </w:rPr>
        <w:t xml:space="preserve">3 настоящего Порядка, ежегодно обновляются аппаратом Думы Иркутского района  путем их направления Председателем Думы  </w:t>
      </w:r>
      <w:r>
        <w:rPr>
          <w:sz w:val="28"/>
          <w:szCs w:val="28"/>
          <w:lang w:eastAsia="ru-RU"/>
        </w:rPr>
        <w:lastRenderedPageBreak/>
        <w:t>должностному лицу администрации Иркутского района, ответственному за размещение информации на официальном сайте, в течение 14 рабочих дней со дня истечения срока, установленного для подачи указанных сведений.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Размещенные на официальном сайте сведения подлежат изменению в случае представления депутатами в установленный срок уточненных сведений, а также при обнаружении технических ошибок (опечаток) либо выявления несоответствия размещенных сведений сведениям, отраженным депутатом в справке установленной формы. Изменения вносятся должностным лицом администрации Иркутского района, ответственным за размещение информации на официальном сайте, в течение 14 рабочих дней с момента истечения срока для представления уточненных сведений, либо выявления несоответствия на основании письма Председателя Думы Иркутского района об изменении сведений.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В случае прекращения полномочий депутата Думы Иркутского района предоставленные им сведения о доходах, расходах, об имуществе и обязательствах имущественного характера исключаются с официального сайта должностным лицом администрации Иркутского района, ответственным за размещение информации на официальном сайте, в течение одного месяца со дня прекращения полномочий на основании письма Председателя Думы Иркутского района об исключении сведений.</w:t>
      </w:r>
    </w:p>
    <w:p w:rsidR="009A75DB" w:rsidRDefault="009A75DB" w:rsidP="009A75D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Аппарат Думы Иркутского района совместно с должностным лицом администрации Иркутского района, ответственным за размещение информации на официальном сайте,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7ACB" w:rsidRDefault="00CE7ACB"/>
    <w:sectPr w:rsidR="00CE7ACB" w:rsidSect="00CE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5DB"/>
    <w:rsid w:val="00140BCC"/>
    <w:rsid w:val="001C4C61"/>
    <w:rsid w:val="009A75DB"/>
    <w:rsid w:val="00C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53%20&#1079;&#1072;&#1089;&#1077;&#1076;&#1072;&#1085;&#1080;&#1077;%20&#1086;&#1082;&#1090;&#1103;&#1073;&#1088;&#1100;%202018\&#1057;&#1052;&#1048;\53-559%20&#1056;&#1044;%20&#1054;%20&#1087;&#1086;&#1088;&#1103;&#1076;&#1082;&#1077;%20&#1088;&#1072;&#1079;&#1084;&#1077;&#1097;.%20&#1076;&#1086;&#1093;&#1086;&#1076;&#1086;&#1074;,%20&#1088;&#1072;&#1089;&#1093;&#1086;&#1076;&#1086;&#1074;%20&#1074;%20&#1085;&#1086;&#1074;&#1086;&#1081;%20&#1088;&#1077;&#1076;&#1072;&#1082;&#1094;&#108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k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E341309E8B5C0D644171171D9ED613CC827E793797280FCEDB544AF7924CFC026DF100C210915B5A50BQ716H" TargetMode="External"/><Relationship Id="rId5" Type="http://schemas.openxmlformats.org/officeDocument/2006/relationships/hyperlink" Target="consultantplus://offline/ref=C6DF128E0E032807C870D4A7C64AD2CE38174FE52B7FF71F3AF551B18AwEg2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4</cp:revision>
  <dcterms:created xsi:type="dcterms:W3CDTF">2018-10-29T02:29:00Z</dcterms:created>
  <dcterms:modified xsi:type="dcterms:W3CDTF">2018-10-29T02:31:00Z</dcterms:modified>
</cp:coreProperties>
</file>