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right="709" w:hanging="0"/>
        <w:jc w:val="center"/>
        <w:rPr>
          <w:sz w:val="28"/>
          <w:szCs w:val="28"/>
        </w:rPr>
      </w:pPr>
      <w:r>
        <w:rPr/>
        <w:drawing>
          <wp:inline distT="0" distB="0" distL="19050" distR="0">
            <wp:extent cx="650875" cy="746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0875" cy="746125"/>
                    </a:xfrm>
                    <a:prstGeom prst="rect">
                      <a:avLst/>
                    </a:prstGeom>
                  </pic:spPr>
                </pic:pic>
              </a:graphicData>
            </a:graphic>
          </wp:inline>
        </w:drawing>
      </w:r>
    </w:p>
    <w:p>
      <w:pPr>
        <w:pStyle w:val="Normal"/>
        <w:shd w:val="clear" w:color="auto" w:fill="FFFFFF"/>
        <w:tabs>
          <w:tab w:val="left" w:pos="8035" w:leader="none"/>
        </w:tabs>
        <w:suppressAutoHyphens w:val="true"/>
        <w:spacing w:lineRule="auto" w:line="360"/>
        <w:jc w:val="center"/>
        <w:rPr>
          <w:spacing w:val="25"/>
          <w:sz w:val="24"/>
          <w:szCs w:val="24"/>
          <w:lang w:eastAsia="ar-SA"/>
        </w:rPr>
      </w:pPr>
      <w:r>
        <w:rPr>
          <w:spacing w:val="25"/>
          <w:sz w:val="24"/>
          <w:szCs w:val="24"/>
          <w:lang w:eastAsia="ar-SA"/>
        </w:rPr>
        <w:t>РОССИЙСКАЯ ФЕДЕРАЦИЯ</w:t>
      </w:r>
    </w:p>
    <w:p>
      <w:pPr>
        <w:pStyle w:val="Normal"/>
        <w:shd w:val="clear" w:color="auto" w:fill="FFFFFF"/>
        <w:suppressAutoHyphens w:val="true"/>
        <w:spacing w:lineRule="auto" w:line="360"/>
        <w:ind w:left="14" w:hanging="0"/>
        <w:jc w:val="center"/>
        <w:rPr>
          <w:spacing w:val="-1"/>
          <w:sz w:val="24"/>
          <w:szCs w:val="24"/>
          <w:lang w:eastAsia="ar-SA"/>
        </w:rPr>
      </w:pPr>
      <w:r>
        <w:rPr>
          <w:spacing w:val="-1"/>
          <w:sz w:val="24"/>
          <w:szCs w:val="24"/>
          <w:lang w:eastAsia="ar-SA"/>
        </w:rPr>
        <w:t>ИРКУТСКАЯ ОБЛАСТЬ</w:t>
      </w:r>
    </w:p>
    <w:p>
      <w:pPr>
        <w:pStyle w:val="Normal"/>
        <w:shd w:val="clear" w:color="auto" w:fill="FFFFFF"/>
        <w:suppressAutoHyphens w:val="true"/>
        <w:spacing w:lineRule="auto" w:line="360"/>
        <w:ind w:left="10" w:hanging="0"/>
        <w:jc w:val="center"/>
        <w:rPr>
          <w:spacing w:val="-2"/>
          <w:sz w:val="24"/>
          <w:szCs w:val="24"/>
          <w:lang w:eastAsia="ar-SA"/>
        </w:rPr>
      </w:pPr>
      <w:r>
        <w:rPr>
          <w:spacing w:val="-2"/>
          <w:sz w:val="24"/>
          <w:szCs w:val="24"/>
          <w:lang w:eastAsia="ar-SA"/>
        </w:rPr>
        <w:t>ИРКУТСКОЕ РАЙОННОЕ МУНИЦИПАЛЬНОЕ ОБРАЗОВАНИЕ</w:t>
      </w:r>
    </w:p>
    <w:p>
      <w:pPr>
        <w:pStyle w:val="Normal"/>
        <w:shd w:val="clear" w:color="auto" w:fill="FFFFFF"/>
        <w:suppressAutoHyphens w:val="true"/>
        <w:ind w:left="14" w:hanging="0"/>
        <w:jc w:val="center"/>
        <w:rPr>
          <w:b/>
          <w:b/>
          <w:spacing w:val="-7"/>
          <w:w w:val="129"/>
          <w:sz w:val="32"/>
          <w:szCs w:val="32"/>
          <w:lang w:eastAsia="ar-SA"/>
        </w:rPr>
      </w:pPr>
      <w:r>
        <w:rPr>
          <w:b/>
          <w:spacing w:val="-7"/>
          <w:w w:val="129"/>
          <w:sz w:val="32"/>
          <w:szCs w:val="32"/>
          <w:lang w:eastAsia="ar-SA"/>
        </w:rPr>
        <w:t>АДМИНИСТРАЦИЯ</w:t>
      </w:r>
    </w:p>
    <w:p>
      <w:pPr>
        <w:pStyle w:val="Normal"/>
        <w:shd w:val="clear" w:color="auto" w:fill="FFFFFF"/>
        <w:suppressAutoHyphens w:val="true"/>
        <w:jc w:val="center"/>
        <w:rPr>
          <w:rFonts w:ascii="Courier New" w:hAnsi="Courier New"/>
          <w:b/>
          <w:b/>
          <w:spacing w:val="-5"/>
          <w:w w:val="136"/>
          <w:sz w:val="32"/>
          <w:szCs w:val="32"/>
          <w:lang w:eastAsia="ar-SA"/>
        </w:rPr>
      </w:pPr>
      <w:r>
        <w:rPr>
          <w:rFonts w:ascii="Courier New" w:hAnsi="Courier New"/>
          <w:b/>
          <w:spacing w:val="-5"/>
          <w:w w:val="136"/>
          <w:sz w:val="32"/>
          <w:szCs w:val="32"/>
          <w:lang w:eastAsia="ar-SA"/>
        </w:rPr>
      </w:r>
    </w:p>
    <w:p>
      <w:pPr>
        <w:pStyle w:val="Normal"/>
        <w:shd w:val="clear" w:color="auto" w:fill="FFFFFF"/>
        <w:suppressAutoHyphens w:val="true"/>
        <w:jc w:val="center"/>
        <w:rPr>
          <w:b/>
          <w:b/>
          <w:spacing w:val="-5"/>
          <w:w w:val="136"/>
          <w:sz w:val="32"/>
          <w:szCs w:val="32"/>
          <w:lang w:eastAsia="ar-SA"/>
        </w:rPr>
      </w:pPr>
      <w:r>
        <w:rPr>
          <w:b/>
          <w:spacing w:val="-5"/>
          <w:w w:val="136"/>
          <w:sz w:val="32"/>
          <w:szCs w:val="32"/>
          <w:lang w:eastAsia="ar-SA"/>
        </w:rPr>
        <w:t>РАСПОРЯЖЕНИЕ</w:t>
      </w:r>
    </w:p>
    <w:p>
      <w:pPr>
        <w:pStyle w:val="Normal"/>
        <w:shd w:val="clear" w:color="auto" w:fill="FFFFFF"/>
        <w:suppressAutoHyphens w:val="true"/>
        <w:jc w:val="both"/>
        <w:rPr>
          <w:rFonts w:ascii="Courier New" w:hAnsi="Courier New"/>
          <w:b/>
          <w:b/>
          <w:spacing w:val="-5"/>
          <w:w w:val="136"/>
          <w:sz w:val="38"/>
          <w:szCs w:val="38"/>
          <w:lang w:eastAsia="ar-SA"/>
        </w:rPr>
      </w:pPr>
      <w:r>
        <w:rPr>
          <w:rFonts w:ascii="Courier New" w:hAnsi="Courier New"/>
          <w:b/>
          <w:spacing w:val="-5"/>
          <w:w w:val="136"/>
          <w:sz w:val="38"/>
          <w:szCs w:val="38"/>
          <w:lang w:eastAsia="ar-SA"/>
        </w:rPr>
      </w:r>
    </w:p>
    <w:p>
      <w:pPr>
        <w:pStyle w:val="Normal"/>
        <w:shd w:val="clear" w:color="auto" w:fill="FFFFFF"/>
        <w:suppressAutoHyphens w:val="true"/>
        <w:jc w:val="both"/>
        <w:rPr/>
      </w:pPr>
      <w:bookmarkStart w:id="0" w:name="__DdeLink__600_3325387084"/>
      <w:r>
        <w:rPr>
          <w:sz w:val="24"/>
          <w:szCs w:val="24"/>
          <w:lang w:eastAsia="ar-SA"/>
        </w:rPr>
        <w:t>от «</w:t>
      </w:r>
      <w:r>
        <w:rPr>
          <w:sz w:val="24"/>
          <w:szCs w:val="24"/>
          <w:lang w:eastAsia="ar-SA"/>
        </w:rPr>
        <w:t>30</w:t>
      </w:r>
      <w:r>
        <w:rPr>
          <w:sz w:val="24"/>
          <w:szCs w:val="24"/>
          <w:lang w:eastAsia="ar-SA"/>
        </w:rPr>
        <w:t xml:space="preserve">» </w:t>
      </w:r>
      <w:r>
        <w:rPr>
          <w:sz w:val="24"/>
          <w:szCs w:val="24"/>
          <w:lang w:eastAsia="ar-SA"/>
        </w:rPr>
        <w:t>ноября</w:t>
      </w:r>
      <w:r>
        <w:rPr>
          <w:sz w:val="24"/>
          <w:szCs w:val="24"/>
          <w:lang w:eastAsia="ar-SA"/>
        </w:rPr>
        <w:t xml:space="preserve"> 20</w:t>
      </w:r>
      <w:r>
        <w:rPr>
          <w:sz w:val="24"/>
          <w:szCs w:val="24"/>
          <w:lang w:eastAsia="ar-SA"/>
        </w:rPr>
        <w:t xml:space="preserve">17 </w:t>
      </w:r>
      <w:r>
        <w:rPr>
          <w:sz w:val="24"/>
          <w:szCs w:val="24"/>
          <w:lang w:eastAsia="ar-SA"/>
        </w:rPr>
        <w:t>г.</w:t>
        <w:tab/>
        <w:tab/>
        <w:tab/>
        <w:tab/>
        <w:tab/>
        <w:tab/>
        <w:tab/>
        <w:tab/>
        <w:t xml:space="preserve">            № </w:t>
      </w:r>
      <w:r>
        <w:rPr>
          <w:sz w:val="24"/>
          <w:szCs w:val="24"/>
          <w:lang w:eastAsia="ar-SA"/>
        </w:rPr>
        <w:t>128</w:t>
      </w:r>
    </w:p>
    <w:p>
      <w:pPr>
        <w:pStyle w:val="Normal"/>
        <w:shd w:val="clear" w:color="auto" w:fill="FFFFFF"/>
        <w:suppressAutoHyphens w:val="true"/>
        <w:jc w:val="both"/>
        <w:rPr>
          <w:sz w:val="24"/>
          <w:szCs w:val="24"/>
          <w:lang w:eastAsia="ar-SA"/>
        </w:rPr>
      </w:pPr>
      <w:r>
        <w:rPr>
          <w:sz w:val="24"/>
          <w:szCs w:val="24"/>
          <w:lang w:eastAsia="ar-SA"/>
        </w:rPr>
      </w:r>
    </w:p>
    <w:p>
      <w:pPr>
        <w:pStyle w:val="1"/>
        <w:tabs>
          <w:tab w:val="left" w:pos="3261" w:leader="none"/>
        </w:tabs>
        <w:jc w:val="left"/>
        <w:rPr>
          <w:rFonts w:ascii="Times New Roman" w:hAnsi="Times New Roman"/>
          <w:b w:val="false"/>
          <w:b w:val="false"/>
          <w:color w:val="000000"/>
          <w:spacing w:val="0"/>
          <w:sz w:val="28"/>
          <w:szCs w:val="28"/>
        </w:rPr>
      </w:pPr>
      <w:bookmarkStart w:id="1" w:name="__DdeLink__600_3325387084"/>
      <w:bookmarkEnd w:id="1"/>
      <w:r>
        <w:rPr>
          <w:rFonts w:ascii="Times New Roman" w:hAnsi="Times New Roman"/>
          <w:b w:val="false"/>
          <w:color w:val="000000"/>
          <w:spacing w:val="0"/>
          <w:sz w:val="28"/>
          <w:szCs w:val="28"/>
        </w:rPr>
        <w:t>Об утверждении условий приватизации</w:t>
      </w:r>
    </w:p>
    <w:p>
      <w:pPr>
        <w:pStyle w:val="1"/>
        <w:rPr>
          <w:rFonts w:ascii="Times New Roman" w:hAnsi="Times New Roman"/>
          <w:color w:val="000000"/>
          <w:spacing w:val="0"/>
          <w:sz w:val="28"/>
          <w:szCs w:val="28"/>
        </w:rPr>
      </w:pPr>
      <w:r>
        <w:rPr>
          <w:rFonts w:ascii="Times New Roman" w:hAnsi="Times New Roman"/>
          <w:color w:val="000000"/>
          <w:spacing w:val="0"/>
          <w:sz w:val="28"/>
          <w:szCs w:val="28"/>
        </w:rPr>
      </w:r>
    </w:p>
    <w:p>
      <w:pPr>
        <w:pStyle w:val="1"/>
        <w:rPr>
          <w:rFonts w:ascii="Times New Roman" w:hAnsi="Times New Roman"/>
          <w:color w:val="000000"/>
          <w:spacing w:val="0"/>
          <w:sz w:val="28"/>
          <w:szCs w:val="28"/>
        </w:rPr>
      </w:pPr>
      <w:r>
        <w:rPr>
          <w:rFonts w:ascii="Times New Roman" w:hAnsi="Times New Roman"/>
          <w:color w:val="000000"/>
          <w:spacing w:val="0"/>
          <w:sz w:val="28"/>
          <w:szCs w:val="28"/>
        </w:rPr>
        <w:t xml:space="preserve"> </w:t>
      </w:r>
    </w:p>
    <w:p>
      <w:pPr>
        <w:pStyle w:val="Normal"/>
        <w:suppressAutoHyphens w:val="true"/>
        <w:ind w:right="-1" w:firstLine="709"/>
        <w:jc w:val="both"/>
        <w:rPr>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r>
        <w:rPr>
          <w:sz w:val="24"/>
          <w:szCs w:val="24"/>
        </w:rPr>
        <w:t xml:space="preserve"> </w:t>
      </w:r>
      <w:r>
        <w:rPr>
          <w:sz w:val="28"/>
          <w:szCs w:val="28"/>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решением Думы Иркутского районного муниципального образования от 24.09.2015 № 14-107/рд «Об отдельных вопросах приватизации имущества Иркутского районного муниципального образования», решением Думы Иркутского районного муниципального образования от 28.12.2016 № 31-277/рд «Об утверждении прогнозного плана (программы) приватизации муниципального имущества на 2017 год», руководствуясь ст. ст. 39, 45, 54 Устава Иркутского районного муниципального образования:</w:t>
      </w:r>
    </w:p>
    <w:p>
      <w:pPr>
        <w:pStyle w:val="Normal"/>
        <w:suppressAutoHyphens w:val="true"/>
        <w:ind w:right="-1" w:firstLine="426"/>
        <w:jc w:val="both"/>
        <w:rPr>
          <w:sz w:val="28"/>
          <w:szCs w:val="28"/>
        </w:rPr>
      </w:pPr>
      <w:r>
        <w:rPr>
          <w:sz w:val="28"/>
          <w:szCs w:val="28"/>
        </w:rPr>
        <w:t xml:space="preserve">    </w:t>
      </w:r>
      <w:r>
        <w:rPr>
          <w:sz w:val="28"/>
          <w:szCs w:val="28"/>
        </w:rPr>
        <w:t>1. Утвердить условия приватизации муниципального имущества в количестве 3 (трех) штук, принадлежащего Иркутскому районному муниципальному образованию (прилагается).</w:t>
      </w:r>
    </w:p>
    <w:p>
      <w:pPr>
        <w:pStyle w:val="Normal"/>
        <w:suppressAutoHyphens w:val="true"/>
        <w:ind w:right="-1" w:firstLine="709"/>
        <w:jc w:val="both"/>
        <w:rPr/>
      </w:pPr>
      <w:r>
        <w:rPr>
          <w:sz w:val="28"/>
          <w:szCs w:val="28"/>
        </w:rPr>
        <w:t>2. В течение 10 (десяти) дней опубликовать настоящее распоряжение в газете «Ангарские огни», разместить в информационно-телекоммуникационной</w:t>
      </w:r>
      <w:r>
        <w:rPr>
          <w:sz w:val="24"/>
          <w:szCs w:val="24"/>
        </w:rPr>
        <w:t xml:space="preserve"> </w:t>
      </w:r>
      <w:r>
        <w:rPr>
          <w:sz w:val="28"/>
          <w:szCs w:val="28"/>
        </w:rPr>
        <w:t xml:space="preserve">сети «Интернет» на официальном сайте Иркутского районного муниципального образования </w:t>
      </w:r>
      <w:hyperlink r:id="rId3">
        <w:r>
          <w:rPr>
            <w:rStyle w:val="Style15"/>
            <w:sz w:val="28"/>
            <w:szCs w:val="28"/>
            <w:u w:val="none"/>
            <w:lang w:val="en-US"/>
          </w:rPr>
          <w:t>www</w:t>
        </w:r>
        <w:r>
          <w:rPr>
            <w:rStyle w:val="Style15"/>
            <w:sz w:val="28"/>
            <w:szCs w:val="28"/>
            <w:u w:val="none"/>
          </w:rPr>
          <w:t>.</w:t>
        </w:r>
        <w:r>
          <w:rPr>
            <w:rStyle w:val="Style15"/>
            <w:sz w:val="28"/>
            <w:szCs w:val="28"/>
            <w:u w:val="none"/>
            <w:lang w:val="en-US"/>
          </w:rPr>
          <w:t>irkraion</w:t>
        </w:r>
        <w:r>
          <w:rPr>
            <w:rStyle w:val="Style15"/>
            <w:sz w:val="28"/>
            <w:szCs w:val="28"/>
            <w:u w:val="none"/>
          </w:rPr>
          <w:t>.</w:t>
        </w:r>
        <w:r>
          <w:rPr>
            <w:rStyle w:val="Style15"/>
            <w:sz w:val="28"/>
            <w:szCs w:val="28"/>
            <w:u w:val="none"/>
            <w:lang w:val="en-US"/>
          </w:rPr>
          <w:t>ru</w:t>
        </w:r>
      </w:hyperlink>
      <w:r>
        <w:rPr>
          <w:sz w:val="28"/>
          <w:szCs w:val="28"/>
        </w:rPr>
        <w:t xml:space="preserve">, а также на </w:t>
      </w:r>
      <w:hyperlink r:id="rId4">
        <w:r>
          <w:rPr>
            <w:rStyle w:val="Style15"/>
            <w:sz w:val="28"/>
            <w:szCs w:val="28"/>
          </w:rPr>
          <w:t>официальном сайте</w:t>
        </w:r>
      </w:hyperlink>
      <w:r>
        <w:rPr>
          <w:sz w:val="28"/>
          <w:szCs w:val="28"/>
        </w:rPr>
        <w:t xml:space="preserve"> Российской Федерации для размещения информации о проведении торгов </w:t>
      </w:r>
      <w:hyperlink r:id="rId5">
        <w:r>
          <w:rPr>
            <w:rStyle w:val="Style15"/>
            <w:sz w:val="28"/>
            <w:szCs w:val="28"/>
            <w:u w:val="none"/>
            <w:lang w:val="en-US"/>
          </w:rPr>
          <w:t>www</w:t>
        </w:r>
        <w:r>
          <w:rPr>
            <w:rStyle w:val="Style15"/>
            <w:sz w:val="28"/>
            <w:szCs w:val="28"/>
            <w:u w:val="none"/>
          </w:rPr>
          <w:t>.</w:t>
        </w:r>
        <w:r>
          <w:rPr>
            <w:rStyle w:val="Style15"/>
            <w:sz w:val="28"/>
            <w:szCs w:val="28"/>
            <w:u w:val="none"/>
            <w:lang w:val="en-US"/>
          </w:rPr>
          <w:t>torgi</w:t>
        </w:r>
        <w:r>
          <w:rPr>
            <w:rStyle w:val="Style15"/>
            <w:sz w:val="28"/>
            <w:szCs w:val="28"/>
            <w:u w:val="none"/>
          </w:rPr>
          <w:t>.</w:t>
        </w:r>
        <w:r>
          <w:rPr>
            <w:rStyle w:val="Style15"/>
            <w:sz w:val="28"/>
            <w:szCs w:val="28"/>
            <w:u w:val="none"/>
            <w:lang w:val="en-US"/>
          </w:rPr>
          <w:t>gov</w:t>
        </w:r>
        <w:r>
          <w:rPr>
            <w:rStyle w:val="Style15"/>
            <w:sz w:val="28"/>
            <w:szCs w:val="28"/>
            <w:u w:val="none"/>
          </w:rPr>
          <w:t>.</w:t>
        </w:r>
        <w:r>
          <w:rPr>
            <w:rStyle w:val="Style15"/>
            <w:sz w:val="28"/>
            <w:szCs w:val="28"/>
            <w:u w:val="none"/>
            <w:lang w:val="en-US"/>
          </w:rPr>
          <w:t>ru</w:t>
        </w:r>
      </w:hyperlink>
      <w:r>
        <w:rPr>
          <w:sz w:val="28"/>
          <w:szCs w:val="28"/>
        </w:rPr>
        <w:t>.</w:t>
      </w:r>
    </w:p>
    <w:p>
      <w:pPr>
        <w:pStyle w:val="Normal"/>
        <w:suppressAutoHyphens w:val="true"/>
        <w:ind w:right="-1" w:firstLine="709"/>
        <w:jc w:val="both"/>
        <w:rPr>
          <w:color w:val="000000"/>
          <w:sz w:val="28"/>
          <w:szCs w:val="28"/>
        </w:rPr>
      </w:pPr>
      <w:r>
        <w:rPr>
          <w:sz w:val="28"/>
          <w:szCs w:val="28"/>
        </w:rPr>
        <w:t xml:space="preserve">3. Контроль исполнения распоряжения возложить на заместителя Мэра. </w:t>
      </w:r>
    </w:p>
    <w:p>
      <w:pPr>
        <w:pStyle w:val="Normal"/>
        <w:shd w:val="clear" w:color="auto" w:fill="FFFFFF"/>
        <w:ind w:right="-1" w:hanging="0"/>
        <w:jc w:val="both"/>
        <w:rPr>
          <w:color w:val="000000"/>
          <w:sz w:val="28"/>
          <w:szCs w:val="28"/>
        </w:rPr>
      </w:pPr>
      <w:r>
        <w:rPr>
          <w:color w:val="000000"/>
          <w:sz w:val="28"/>
          <w:szCs w:val="28"/>
        </w:rPr>
      </w:r>
    </w:p>
    <w:p>
      <w:pPr>
        <w:pStyle w:val="Normal"/>
        <w:shd w:val="clear" w:color="auto" w:fill="FFFFFF"/>
        <w:ind w:right="-1" w:hanging="0"/>
        <w:jc w:val="both"/>
        <w:rPr>
          <w:color w:val="000000"/>
          <w:sz w:val="28"/>
          <w:szCs w:val="28"/>
        </w:rPr>
      </w:pPr>
      <w:r>
        <w:rPr>
          <w:color w:val="000000"/>
          <w:sz w:val="28"/>
          <w:szCs w:val="28"/>
        </w:rPr>
      </w:r>
    </w:p>
    <w:p>
      <w:pPr>
        <w:pStyle w:val="Normal"/>
        <w:shd w:val="clear" w:color="auto" w:fill="FFFFFF"/>
        <w:suppressAutoHyphens w:val="true"/>
        <w:ind w:right="-1" w:hanging="0"/>
        <w:jc w:val="both"/>
        <w:rPr>
          <w:sz w:val="24"/>
          <w:szCs w:val="24"/>
          <w:lang w:eastAsia="ar-SA"/>
        </w:rPr>
      </w:pPr>
      <w:r>
        <w:rPr>
          <w:color w:val="000000"/>
          <w:sz w:val="28"/>
          <w:szCs w:val="28"/>
        </w:rPr>
        <w:t xml:space="preserve">Мэр     </w:t>
        <w:tab/>
        <w:tab/>
        <w:tab/>
        <w:tab/>
        <w:t xml:space="preserve">   </w:t>
        <w:tab/>
        <w:t xml:space="preserve">                                                     Л.П. Фролов</w:t>
      </w:r>
    </w:p>
    <w:p>
      <w:pPr>
        <w:pStyle w:val="Normal"/>
        <w:shd w:val="clear" w:color="auto" w:fill="FFFFFF"/>
        <w:suppressAutoHyphens w:val="true"/>
        <w:jc w:val="both"/>
        <w:rPr>
          <w:sz w:val="24"/>
          <w:szCs w:val="24"/>
          <w:lang w:eastAsia="ar-SA"/>
        </w:rPr>
      </w:pPr>
      <w:r>
        <w:rPr>
          <w:sz w:val="24"/>
          <w:szCs w:val="24"/>
          <w:lang w:eastAsia="ar-SA"/>
        </w:rPr>
      </w:r>
    </w:p>
    <w:p>
      <w:pPr>
        <w:pStyle w:val="Normal"/>
        <w:shd w:val="clear" w:color="auto" w:fill="FFFFFF"/>
        <w:suppressAutoHyphens w:val="true"/>
        <w:jc w:val="both"/>
        <w:rPr>
          <w:sz w:val="24"/>
          <w:szCs w:val="24"/>
          <w:lang w:eastAsia="ar-SA"/>
        </w:rPr>
      </w:pPr>
      <w:r>
        <w:rPr>
          <w:sz w:val="24"/>
          <w:szCs w:val="24"/>
          <w:lang w:eastAsia="ar-SA"/>
        </w:rPr>
      </w:r>
    </w:p>
    <w:tbl>
      <w:tblPr>
        <w:tblW w:w="9464" w:type="dxa"/>
        <w:jc w:val="left"/>
        <w:tblInd w:w="0" w:type="dxa"/>
        <w:tblBorders/>
        <w:tblCellMar>
          <w:top w:w="0" w:type="dxa"/>
          <w:left w:w="108" w:type="dxa"/>
          <w:bottom w:w="0" w:type="dxa"/>
          <w:right w:w="108" w:type="dxa"/>
        </w:tblCellMar>
        <w:tblLook w:val="0000" w:noVBand="0" w:noHBand="0" w:lastColumn="0" w:firstColumn="0" w:lastRow="0" w:firstRow="0"/>
      </w:tblPr>
      <w:tblGrid>
        <w:gridCol w:w="5069"/>
        <w:gridCol w:w="4394"/>
      </w:tblGrid>
      <w:tr>
        <w:trPr>
          <w:trHeight w:val="1135" w:hRule="atLeast"/>
        </w:trPr>
        <w:tc>
          <w:tcPr>
            <w:tcW w:w="5069" w:type="dxa"/>
            <w:tcBorders/>
            <w:shd w:fill="auto" w:val="clear"/>
          </w:tcPr>
          <w:p>
            <w:pPr>
              <w:pStyle w:val="ConsTitle"/>
              <w:widowControl/>
              <w:suppressAutoHyphens w:val="true"/>
              <w:ind w:left="-284" w:firstLine="568"/>
              <w:jc w:val="both"/>
              <w:rPr>
                <w:rFonts w:ascii="Times New Roman" w:hAnsi="Times New Roman"/>
                <w:sz w:val="24"/>
                <w:szCs w:val="24"/>
              </w:rPr>
            </w:pPr>
            <w:r>
              <w:rPr>
                <w:rFonts w:ascii="Times New Roman" w:hAnsi="Times New Roman"/>
                <w:sz w:val="24"/>
                <w:szCs w:val="24"/>
              </w:rPr>
            </w:r>
          </w:p>
        </w:tc>
        <w:tc>
          <w:tcPr>
            <w:tcW w:w="4394" w:type="dxa"/>
            <w:tcBorders/>
            <w:shd w:fill="auto" w:val="clear"/>
          </w:tcPr>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УТВЕРЖДЕНЫ:</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 xml:space="preserve">распоряжением администрации районного муниципального образования </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w:t>
            </w:r>
            <w:r>
              <w:rPr>
                <w:rFonts w:ascii="Times New Roman" w:hAnsi="Times New Roman"/>
                <w:b w:val="false"/>
                <w:sz w:val="28"/>
                <w:szCs w:val="28"/>
              </w:rPr>
              <w:t>_______ от</w:t>
            </w:r>
            <w:r>
              <w:rPr>
                <w:rFonts w:ascii="Times New Roman" w:hAnsi="Times New Roman"/>
                <w:i/>
                <w:sz w:val="28"/>
                <w:szCs w:val="28"/>
              </w:rPr>
              <w:t>_______________</w:t>
            </w:r>
          </w:p>
        </w:tc>
      </w:tr>
    </w:tbl>
    <w:p>
      <w:pPr>
        <w:pStyle w:val="ConsTitle"/>
        <w:widowControl/>
        <w:suppressAutoHyphens w:val="true"/>
        <w:ind w:firstLine="426"/>
        <w:jc w:val="both"/>
        <w:rPr>
          <w:rFonts w:ascii="Times New Roman" w:hAnsi="Times New Roman"/>
          <w:sz w:val="24"/>
          <w:szCs w:val="24"/>
        </w:rPr>
      </w:pPr>
      <w:r>
        <w:rPr>
          <w:rFonts w:ascii="Times New Roman" w:hAnsi="Times New Roman"/>
          <w:sz w:val="24"/>
          <w:szCs w:val="24"/>
        </w:rPr>
      </w:r>
    </w:p>
    <w:p>
      <w:pPr>
        <w:pStyle w:val="ConsTitle"/>
        <w:widowControl/>
        <w:suppressAutoHyphens w:val="true"/>
        <w:ind w:firstLine="426"/>
        <w:jc w:val="both"/>
        <w:rPr>
          <w:rFonts w:ascii="Times New Roman" w:hAnsi="Times New Roman"/>
          <w:sz w:val="24"/>
          <w:szCs w:val="24"/>
        </w:rPr>
      </w:pPr>
      <w:r>
        <w:rPr>
          <w:rFonts w:ascii="Times New Roman" w:hAnsi="Times New Roman"/>
          <w:sz w:val="24"/>
          <w:szCs w:val="24"/>
        </w:rPr>
      </w:r>
    </w:p>
    <w:p>
      <w:pPr>
        <w:pStyle w:val="ConsTitle"/>
        <w:widowControl/>
        <w:suppressAutoHyphens w:val="true"/>
        <w:ind w:firstLine="426"/>
        <w:jc w:val="center"/>
        <w:rPr>
          <w:rFonts w:ascii="Times New Roman" w:hAnsi="Times New Roman"/>
          <w:sz w:val="28"/>
          <w:szCs w:val="28"/>
        </w:rPr>
      </w:pPr>
      <w:r>
        <w:rPr>
          <w:rFonts w:ascii="Times New Roman" w:hAnsi="Times New Roman"/>
          <w:sz w:val="28"/>
          <w:szCs w:val="28"/>
        </w:rPr>
        <w:t>Условия приватизации</w:t>
      </w:r>
    </w:p>
    <w:p>
      <w:pPr>
        <w:pStyle w:val="ConsTitle"/>
        <w:widowControl/>
        <w:suppressAutoHyphens w:val="true"/>
        <w:ind w:firstLine="426"/>
        <w:jc w:val="both"/>
        <w:rPr>
          <w:rFonts w:ascii="Times New Roman" w:hAnsi="Times New Roman"/>
          <w:sz w:val="28"/>
          <w:szCs w:val="28"/>
        </w:rPr>
      </w:pPr>
      <w:r>
        <w:rPr>
          <w:rFonts w:ascii="Times New Roman" w:hAnsi="Times New Roman"/>
          <w:sz w:val="28"/>
          <w:szCs w:val="28"/>
        </w:rPr>
      </w:r>
    </w:p>
    <w:p>
      <w:pPr>
        <w:pStyle w:val="ConsTitle"/>
        <w:widowControl/>
        <w:suppressAutoHyphens w:val="true"/>
        <w:jc w:val="both"/>
        <w:rPr>
          <w:rFonts w:ascii="Times New Roman" w:hAnsi="Times New Roman" w:cs="Times New Roman"/>
          <w:b w:val="false"/>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1. Настоящие условия определяют порядок приватизации муниципального имущества в количестве </w:t>
      </w:r>
      <w:r>
        <w:rPr>
          <w:rFonts w:cs="Times New Roman" w:ascii="Times New Roman" w:hAnsi="Times New Roman"/>
          <w:b w:val="false"/>
          <w:sz w:val="28"/>
          <w:szCs w:val="28"/>
        </w:rPr>
        <w:t>3 (трех) штук, принадлежащего Иркутскому районному муниципальному образованию</w:t>
      </w:r>
    </w:p>
    <w:p>
      <w:pPr>
        <w:pStyle w:val="ConsTitle"/>
        <w:widowControl/>
        <w:suppressAutoHyphens w:val="true"/>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Способ продажи – аукцион, открытый по составу участников и по форме подачи заявок. Предложения по цене продаваемого имущества заявляются участниками аукциона открыто в ходе проведения торгов.</w:t>
      </w:r>
    </w:p>
    <w:p>
      <w:pPr>
        <w:pStyle w:val="ConsTitle"/>
        <w:widowControl/>
        <w:suppressAutoHyphens w:val="true"/>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2. Наименование, состав и характеристика имущества:</w:t>
      </w:r>
    </w:p>
    <w:p>
      <w:pPr>
        <w:pStyle w:val="Normal"/>
        <w:suppressAutoHyphens w:val="true"/>
        <w:ind w:firstLine="426"/>
        <w:jc w:val="center"/>
        <w:rPr>
          <w:b/>
          <w:b/>
          <w:bCs/>
          <w:sz w:val="28"/>
          <w:szCs w:val="28"/>
        </w:rPr>
      </w:pPr>
      <w:r>
        <w:rPr>
          <w:b/>
          <w:bCs/>
          <w:sz w:val="28"/>
          <w:szCs w:val="28"/>
        </w:rPr>
        <w:t>ЛОТ № 1</w:t>
      </w:r>
    </w:p>
    <w:p>
      <w:pPr>
        <w:pStyle w:val="Normal"/>
        <w:suppressAutoHyphens w:val="true"/>
        <w:ind w:firstLine="426"/>
        <w:jc w:val="both"/>
        <w:rPr>
          <w:sz w:val="28"/>
          <w:szCs w:val="28"/>
        </w:rPr>
      </w:pPr>
      <w:r>
        <w:rPr>
          <w:b/>
          <w:sz w:val="28"/>
          <w:szCs w:val="28"/>
        </w:rPr>
        <w:t xml:space="preserve"> </w:t>
      </w:r>
      <w:r>
        <w:rPr>
          <w:b/>
          <w:sz w:val="28"/>
          <w:szCs w:val="28"/>
        </w:rPr>
        <w:t>Микроавтобус</w:t>
      </w:r>
      <w:r>
        <w:rPr>
          <w:sz w:val="28"/>
          <w:szCs w:val="28"/>
        </w:rPr>
        <w:t xml:space="preserve"> УАЗ 22069, год выпуска – 2002;</w:t>
      </w:r>
    </w:p>
    <w:p>
      <w:pPr>
        <w:pStyle w:val="Normal"/>
        <w:jc w:val="both"/>
        <w:rPr>
          <w:sz w:val="28"/>
          <w:szCs w:val="28"/>
        </w:rPr>
      </w:pPr>
      <w:r>
        <w:rPr>
          <w:sz w:val="28"/>
          <w:szCs w:val="28"/>
        </w:rPr>
        <w:t xml:space="preserve">       </w:t>
      </w:r>
      <w:r>
        <w:rPr>
          <w:sz w:val="28"/>
          <w:szCs w:val="28"/>
        </w:rPr>
        <w:t xml:space="preserve">Идентификационный номер (VIN) - </w:t>
      </w:r>
      <w:r>
        <w:rPr>
          <w:sz w:val="28"/>
          <w:szCs w:val="28"/>
          <w:lang w:val="en-US"/>
        </w:rPr>
        <w:t>XTT</w:t>
      </w:r>
      <w:r>
        <w:rPr>
          <w:sz w:val="28"/>
          <w:szCs w:val="28"/>
        </w:rPr>
        <w:t>22069020021541,</w:t>
      </w:r>
    </w:p>
    <w:p>
      <w:pPr>
        <w:pStyle w:val="Normal"/>
        <w:jc w:val="both"/>
        <w:rPr>
          <w:sz w:val="28"/>
          <w:szCs w:val="28"/>
        </w:rPr>
      </w:pPr>
      <w:r>
        <w:rPr>
          <w:sz w:val="28"/>
          <w:szCs w:val="28"/>
        </w:rPr>
        <w:t xml:space="preserve">       </w:t>
      </w:r>
      <w:r>
        <w:rPr>
          <w:sz w:val="28"/>
          <w:szCs w:val="28"/>
        </w:rPr>
        <w:t>цвет кузова – белая ночь,</w:t>
      </w:r>
    </w:p>
    <w:p>
      <w:pPr>
        <w:pStyle w:val="Normal"/>
        <w:jc w:val="both"/>
        <w:rPr>
          <w:sz w:val="28"/>
          <w:szCs w:val="28"/>
        </w:rPr>
      </w:pPr>
      <w:r>
        <w:rPr>
          <w:sz w:val="28"/>
          <w:szCs w:val="28"/>
        </w:rPr>
        <w:t xml:space="preserve">       </w:t>
      </w:r>
      <w:r>
        <w:rPr>
          <w:sz w:val="28"/>
          <w:szCs w:val="28"/>
        </w:rPr>
        <w:t>паспорт транспортного средства – 38 КН 166963,</w:t>
      </w:r>
    </w:p>
    <w:p>
      <w:pPr>
        <w:pStyle w:val="Normal"/>
        <w:jc w:val="both"/>
        <w:rPr>
          <w:sz w:val="28"/>
          <w:szCs w:val="28"/>
        </w:rPr>
      </w:pPr>
      <w:r>
        <w:rPr>
          <w:sz w:val="28"/>
          <w:szCs w:val="28"/>
        </w:rPr>
        <w:t xml:space="preserve">       </w:t>
      </w:r>
      <w:r>
        <w:rPr>
          <w:sz w:val="28"/>
          <w:szCs w:val="28"/>
        </w:rPr>
        <w:t>модель, № двигателя – УМ3421800, 20705462,</w:t>
      </w:r>
    </w:p>
    <w:p>
      <w:pPr>
        <w:pStyle w:val="Normal"/>
        <w:jc w:val="both"/>
        <w:rPr>
          <w:sz w:val="28"/>
          <w:szCs w:val="28"/>
        </w:rPr>
      </w:pPr>
      <w:r>
        <w:rPr>
          <w:sz w:val="28"/>
          <w:szCs w:val="28"/>
        </w:rPr>
        <w:t xml:space="preserve">       </w:t>
      </w:r>
      <w:r>
        <w:rPr>
          <w:sz w:val="28"/>
          <w:szCs w:val="28"/>
        </w:rPr>
        <w:t>государственный номер – Н 918 СН 38,</w:t>
      </w:r>
    </w:p>
    <w:p>
      <w:pPr>
        <w:pStyle w:val="Normal"/>
        <w:jc w:val="both"/>
        <w:rPr>
          <w:sz w:val="28"/>
          <w:szCs w:val="28"/>
        </w:rPr>
      </w:pPr>
      <w:r>
        <w:rPr>
          <w:sz w:val="28"/>
          <w:szCs w:val="28"/>
        </w:rPr>
        <w:t xml:space="preserve">       </w:t>
      </w:r>
      <w:r>
        <w:rPr>
          <w:sz w:val="28"/>
          <w:szCs w:val="28"/>
        </w:rPr>
        <w:t>нормативная цена имущества составляет 31000 рублей в соответствии с отчетом № 343/2017-1 об оценке стоимости имущества от 24.11.2017.</w:t>
      </w:r>
    </w:p>
    <w:p>
      <w:pPr>
        <w:pStyle w:val="Normal"/>
        <w:suppressAutoHyphens w:val="true"/>
        <w:ind w:firstLine="426"/>
        <w:jc w:val="both"/>
        <w:rPr>
          <w:sz w:val="28"/>
          <w:szCs w:val="28"/>
        </w:rPr>
      </w:pPr>
      <w:r>
        <w:rPr>
          <w:b/>
          <w:bCs/>
          <w:sz w:val="28"/>
          <w:szCs w:val="28"/>
        </w:rPr>
        <w:t>Начальная цена продажи</w:t>
      </w:r>
      <w:r>
        <w:rPr>
          <w:bCs/>
          <w:sz w:val="28"/>
          <w:szCs w:val="28"/>
        </w:rPr>
        <w:t xml:space="preserve"> – </w:t>
      </w:r>
      <w:r>
        <w:rPr>
          <w:sz w:val="28"/>
          <w:szCs w:val="28"/>
        </w:rPr>
        <w:t xml:space="preserve">31 000 </w:t>
      </w:r>
      <w:r>
        <w:rPr>
          <w:bCs/>
          <w:sz w:val="28"/>
          <w:szCs w:val="28"/>
        </w:rPr>
        <w:t>(тридцать одна тысяча) рублей.</w:t>
      </w:r>
    </w:p>
    <w:p>
      <w:pPr>
        <w:pStyle w:val="Normal"/>
        <w:tabs>
          <w:tab w:val="left" w:pos="8931" w:leader="none"/>
          <w:tab w:val="left" w:pos="9497" w:leader="none"/>
        </w:tabs>
        <w:suppressAutoHyphens w:val="true"/>
        <w:ind w:firstLine="426"/>
        <w:jc w:val="both"/>
        <w:rPr>
          <w:sz w:val="28"/>
          <w:szCs w:val="28"/>
        </w:rPr>
      </w:pPr>
      <w:r>
        <w:rPr>
          <w:b/>
          <w:bCs/>
          <w:sz w:val="28"/>
          <w:szCs w:val="28"/>
        </w:rPr>
        <w:t>Шаг аукциона</w:t>
      </w:r>
      <w:r>
        <w:rPr>
          <w:bCs/>
          <w:sz w:val="28"/>
          <w:szCs w:val="28"/>
        </w:rPr>
        <w:t xml:space="preserve"> (величина повышения начальной цены) составляет 5% от начальной стоимости имущества – 1550 (одна тысяча пятьсот пятьдесят) рублей.</w:t>
      </w:r>
    </w:p>
    <w:p>
      <w:pPr>
        <w:pStyle w:val="Normal"/>
        <w:suppressAutoHyphens w:val="true"/>
        <w:ind w:firstLine="426"/>
        <w:jc w:val="both"/>
        <w:rPr>
          <w:bCs/>
          <w:sz w:val="28"/>
          <w:szCs w:val="28"/>
        </w:rPr>
      </w:pPr>
      <w:r>
        <w:rPr>
          <w:b/>
          <w:bCs/>
          <w:sz w:val="28"/>
          <w:szCs w:val="28"/>
        </w:rPr>
        <w:t>Задаток вносится в валюте РФ в размере 20 % от начальной стоимости имущества</w:t>
      </w:r>
      <w:r>
        <w:rPr>
          <w:bCs/>
          <w:sz w:val="28"/>
          <w:szCs w:val="28"/>
        </w:rPr>
        <w:t xml:space="preserve"> – 6200 (шесть тысяч двести) рублей на счет Продавца.</w:t>
      </w:r>
    </w:p>
    <w:p>
      <w:pPr>
        <w:pStyle w:val="Normal"/>
        <w:suppressAutoHyphens w:val="true"/>
        <w:ind w:firstLine="426"/>
        <w:jc w:val="both"/>
        <w:rPr>
          <w:bCs/>
          <w:sz w:val="28"/>
          <w:szCs w:val="28"/>
        </w:rPr>
      </w:pPr>
      <w:r>
        <w:rPr>
          <w:b/>
          <w:sz w:val="28"/>
          <w:szCs w:val="28"/>
        </w:rPr>
        <w:t>Иные условия</w:t>
      </w:r>
      <w:r>
        <w:rPr>
          <w:sz w:val="28"/>
          <w:szCs w:val="28"/>
        </w:rPr>
        <w:t xml:space="preserve"> – возмещение затрат КУМИ Иркутского района в размере 3000 (трех тысяч) рублей на проведение оценки рыночной стоимости в течение </w:t>
      </w:r>
      <w:r>
        <w:rPr>
          <w:bCs/>
          <w:sz w:val="28"/>
          <w:szCs w:val="28"/>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8"/>
          <w:szCs w:val="28"/>
        </w:rPr>
      </w:pPr>
      <w:r>
        <w:rPr>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8"/>
          <w:szCs w:val="28"/>
        </w:rPr>
        <w:t xml:space="preserve"> – 10.03.2017 аукцион признан несостоявшимся. </w:t>
      </w:r>
    </w:p>
    <w:p>
      <w:pPr>
        <w:pStyle w:val="Normal"/>
        <w:tabs>
          <w:tab w:val="left" w:pos="9356" w:leader="none"/>
        </w:tabs>
        <w:suppressAutoHyphens w:val="true"/>
        <w:ind w:firstLine="540"/>
        <w:jc w:val="both"/>
        <w:rPr>
          <w:color w:val="000000"/>
          <w:sz w:val="28"/>
          <w:szCs w:val="28"/>
        </w:rPr>
      </w:pPr>
      <w:r>
        <w:rPr>
          <w:bCs/>
          <w:sz w:val="28"/>
          <w:szCs w:val="28"/>
        </w:rPr>
        <w:t xml:space="preserve">Местонахождение имущества – Иркутская область, Иркутский район,        с. Малое Голоустное, ул. Чернышевского, д. 1А. </w:t>
      </w:r>
    </w:p>
    <w:p>
      <w:pPr>
        <w:pStyle w:val="Normal"/>
        <w:suppressAutoHyphens w:val="true"/>
        <w:ind w:firstLine="426"/>
        <w:jc w:val="center"/>
        <w:rPr>
          <w:b/>
          <w:b/>
          <w:bCs/>
          <w:sz w:val="28"/>
          <w:szCs w:val="28"/>
        </w:rPr>
      </w:pPr>
      <w:r>
        <w:rPr>
          <w:b/>
          <w:bCs/>
          <w:sz w:val="28"/>
          <w:szCs w:val="28"/>
        </w:rPr>
        <w:t>ЛОТ № 2</w:t>
      </w:r>
    </w:p>
    <w:p>
      <w:pPr>
        <w:pStyle w:val="Normal"/>
        <w:suppressAutoHyphens w:val="true"/>
        <w:ind w:firstLine="426"/>
        <w:jc w:val="both"/>
        <w:rPr>
          <w:sz w:val="28"/>
          <w:szCs w:val="28"/>
        </w:rPr>
      </w:pPr>
      <w:r>
        <w:rPr>
          <w:b/>
          <w:sz w:val="28"/>
          <w:szCs w:val="28"/>
        </w:rPr>
        <w:t xml:space="preserve"> </w:t>
      </w:r>
      <w:r>
        <w:rPr>
          <w:b/>
          <w:sz w:val="28"/>
          <w:szCs w:val="28"/>
        </w:rPr>
        <w:t>Автобус</w:t>
      </w:r>
      <w:r>
        <w:rPr>
          <w:sz w:val="28"/>
          <w:szCs w:val="28"/>
        </w:rPr>
        <w:t xml:space="preserve"> ПАЗ 32053, год выпуска – 2005;</w:t>
      </w:r>
    </w:p>
    <w:p>
      <w:pPr>
        <w:pStyle w:val="Normal"/>
        <w:jc w:val="both"/>
        <w:rPr>
          <w:sz w:val="28"/>
          <w:szCs w:val="28"/>
        </w:rPr>
      </w:pPr>
      <w:r>
        <w:rPr>
          <w:sz w:val="28"/>
          <w:szCs w:val="28"/>
        </w:rPr>
        <w:t xml:space="preserve">       </w:t>
      </w:r>
      <w:r>
        <w:rPr>
          <w:sz w:val="28"/>
          <w:szCs w:val="28"/>
        </w:rPr>
        <w:t>Идентификационный номер (VIN) - Х1</w:t>
      </w:r>
      <w:r>
        <w:rPr>
          <w:sz w:val="28"/>
          <w:szCs w:val="28"/>
          <w:lang w:val="en-US"/>
        </w:rPr>
        <w:t>M</w:t>
      </w:r>
      <w:r>
        <w:rPr>
          <w:sz w:val="28"/>
          <w:szCs w:val="28"/>
        </w:rPr>
        <w:t>32053050008685,</w:t>
      </w:r>
    </w:p>
    <w:p>
      <w:pPr>
        <w:pStyle w:val="Normal"/>
        <w:jc w:val="both"/>
        <w:rPr>
          <w:sz w:val="28"/>
          <w:szCs w:val="28"/>
        </w:rPr>
      </w:pPr>
      <w:r>
        <w:rPr>
          <w:sz w:val="28"/>
          <w:szCs w:val="28"/>
        </w:rPr>
        <w:t xml:space="preserve">       </w:t>
      </w:r>
      <w:r>
        <w:rPr>
          <w:sz w:val="28"/>
          <w:szCs w:val="28"/>
        </w:rPr>
        <w:t>цвет кузова – бело-синий,</w:t>
      </w:r>
    </w:p>
    <w:p>
      <w:pPr>
        <w:pStyle w:val="Normal"/>
        <w:jc w:val="both"/>
        <w:rPr>
          <w:sz w:val="28"/>
          <w:szCs w:val="28"/>
        </w:rPr>
      </w:pPr>
      <w:r>
        <w:rPr>
          <w:sz w:val="28"/>
          <w:szCs w:val="28"/>
        </w:rPr>
        <w:t xml:space="preserve">       </w:t>
      </w:r>
      <w:r>
        <w:rPr>
          <w:sz w:val="28"/>
          <w:szCs w:val="28"/>
        </w:rPr>
        <w:t>паспорт транспортного средства – 38 НС 826037,</w:t>
      </w:r>
    </w:p>
    <w:p>
      <w:pPr>
        <w:pStyle w:val="Normal"/>
        <w:rPr>
          <w:sz w:val="28"/>
          <w:szCs w:val="28"/>
        </w:rPr>
      </w:pPr>
      <w:r>
        <w:rPr>
          <w:sz w:val="28"/>
          <w:szCs w:val="28"/>
        </w:rPr>
        <w:t xml:space="preserve">       </w:t>
      </w:r>
      <w:r>
        <w:rPr>
          <w:sz w:val="28"/>
          <w:szCs w:val="28"/>
        </w:rPr>
        <w:t>модель, № двигателя – 523400-51024152,</w:t>
      </w:r>
    </w:p>
    <w:p>
      <w:pPr>
        <w:pStyle w:val="Normal"/>
        <w:rPr>
          <w:sz w:val="28"/>
          <w:szCs w:val="28"/>
        </w:rPr>
      </w:pPr>
      <w:r>
        <w:rPr>
          <w:sz w:val="28"/>
          <w:szCs w:val="28"/>
        </w:rPr>
        <w:t xml:space="preserve">       </w:t>
      </w:r>
      <w:r>
        <w:rPr>
          <w:sz w:val="28"/>
          <w:szCs w:val="28"/>
        </w:rPr>
        <w:t xml:space="preserve">кузов (кабина, прицеп) № - 50008685, </w:t>
      </w:r>
    </w:p>
    <w:p>
      <w:pPr>
        <w:pStyle w:val="Normal"/>
        <w:jc w:val="both"/>
        <w:rPr>
          <w:sz w:val="28"/>
          <w:szCs w:val="28"/>
        </w:rPr>
      </w:pPr>
      <w:r>
        <w:rPr>
          <w:sz w:val="28"/>
          <w:szCs w:val="28"/>
        </w:rPr>
        <w:t xml:space="preserve">       </w:t>
      </w:r>
      <w:r>
        <w:rPr>
          <w:sz w:val="28"/>
          <w:szCs w:val="28"/>
        </w:rPr>
        <w:t xml:space="preserve">гос. номер – Н 930 ОВ 38       </w:t>
      </w:r>
    </w:p>
    <w:p>
      <w:pPr>
        <w:pStyle w:val="Normal"/>
        <w:jc w:val="both"/>
        <w:rPr>
          <w:sz w:val="28"/>
          <w:szCs w:val="28"/>
        </w:rPr>
      </w:pPr>
      <w:r>
        <w:rPr>
          <w:sz w:val="28"/>
          <w:szCs w:val="28"/>
        </w:rPr>
        <w:t xml:space="preserve">      </w:t>
      </w:r>
      <w:r>
        <w:rPr>
          <w:sz w:val="28"/>
          <w:szCs w:val="28"/>
        </w:rPr>
        <w:t>нормативная цена имущества составляет 24000 рублей в соответствии с отчетом № 343/2017-2 об оценке стоимости имущества от 24.11.2017.</w:t>
      </w:r>
    </w:p>
    <w:p>
      <w:pPr>
        <w:pStyle w:val="Normal"/>
        <w:suppressAutoHyphens w:val="true"/>
        <w:ind w:firstLine="426"/>
        <w:jc w:val="both"/>
        <w:rPr>
          <w:sz w:val="28"/>
          <w:szCs w:val="28"/>
        </w:rPr>
      </w:pPr>
      <w:r>
        <w:rPr>
          <w:b/>
          <w:bCs/>
          <w:sz w:val="28"/>
          <w:szCs w:val="28"/>
        </w:rPr>
        <w:t>Начальная цена продажи</w:t>
      </w:r>
      <w:r>
        <w:rPr>
          <w:bCs/>
          <w:sz w:val="28"/>
          <w:szCs w:val="28"/>
        </w:rPr>
        <w:t xml:space="preserve"> – 24000</w:t>
      </w:r>
      <w:r>
        <w:rPr>
          <w:sz w:val="28"/>
          <w:szCs w:val="28"/>
        </w:rPr>
        <w:t xml:space="preserve"> </w:t>
      </w:r>
      <w:r>
        <w:rPr>
          <w:bCs/>
          <w:sz w:val="28"/>
          <w:szCs w:val="28"/>
        </w:rPr>
        <w:t>(двадцать четыре тысячи) рублей.</w:t>
      </w:r>
    </w:p>
    <w:p>
      <w:pPr>
        <w:pStyle w:val="Normal"/>
        <w:tabs>
          <w:tab w:val="left" w:pos="8931" w:leader="none"/>
          <w:tab w:val="left" w:pos="9497" w:leader="none"/>
        </w:tabs>
        <w:suppressAutoHyphens w:val="true"/>
        <w:ind w:firstLine="426"/>
        <w:jc w:val="both"/>
        <w:rPr>
          <w:sz w:val="28"/>
          <w:szCs w:val="28"/>
        </w:rPr>
      </w:pPr>
      <w:r>
        <w:rPr>
          <w:b/>
          <w:bCs/>
          <w:sz w:val="28"/>
          <w:szCs w:val="28"/>
        </w:rPr>
        <w:t>Шаг аукциона</w:t>
      </w:r>
      <w:r>
        <w:rPr>
          <w:bCs/>
          <w:sz w:val="28"/>
          <w:szCs w:val="28"/>
        </w:rPr>
        <w:t xml:space="preserve"> (величина повышения начальной цены) составляет 5% от начальной стоимости имущества – 1200 (одна тысяча двести) рублей.</w:t>
      </w:r>
    </w:p>
    <w:p>
      <w:pPr>
        <w:pStyle w:val="Normal"/>
        <w:suppressAutoHyphens w:val="true"/>
        <w:ind w:firstLine="426"/>
        <w:jc w:val="both"/>
        <w:rPr>
          <w:bCs/>
          <w:sz w:val="28"/>
          <w:szCs w:val="28"/>
        </w:rPr>
      </w:pPr>
      <w:r>
        <w:rPr>
          <w:b/>
          <w:bCs/>
          <w:sz w:val="28"/>
          <w:szCs w:val="28"/>
        </w:rPr>
        <w:t>Задаток вносится в валюте РФ в размере 20 % от начальной стоимости имущества</w:t>
      </w:r>
      <w:r>
        <w:rPr>
          <w:bCs/>
          <w:sz w:val="28"/>
          <w:szCs w:val="28"/>
        </w:rPr>
        <w:t xml:space="preserve"> – 4800 (четыре тысячи восемьсот) рублей на счет Продавца.</w:t>
      </w:r>
    </w:p>
    <w:p>
      <w:pPr>
        <w:pStyle w:val="Normal"/>
        <w:suppressAutoHyphens w:val="true"/>
        <w:ind w:firstLine="426"/>
        <w:jc w:val="both"/>
        <w:rPr>
          <w:bCs/>
          <w:sz w:val="28"/>
          <w:szCs w:val="28"/>
        </w:rPr>
      </w:pPr>
      <w:r>
        <w:rPr>
          <w:b/>
          <w:sz w:val="28"/>
          <w:szCs w:val="28"/>
        </w:rPr>
        <w:t>Иные условия</w:t>
      </w:r>
      <w:r>
        <w:rPr>
          <w:sz w:val="28"/>
          <w:szCs w:val="28"/>
        </w:rPr>
        <w:t xml:space="preserve"> – возмещение затрат КУМИ Иркутского района в размере 3000 (трех тысяч) рублей на проведение оценки рыночной стоимости в течение </w:t>
      </w:r>
      <w:r>
        <w:rPr>
          <w:bCs/>
          <w:sz w:val="28"/>
          <w:szCs w:val="28"/>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8"/>
          <w:szCs w:val="28"/>
        </w:rPr>
      </w:pPr>
      <w:r>
        <w:rPr>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8"/>
          <w:szCs w:val="28"/>
        </w:rPr>
        <w:t xml:space="preserve"> – торги не проводились.</w:t>
      </w:r>
    </w:p>
    <w:p>
      <w:pPr>
        <w:pStyle w:val="Normal"/>
        <w:tabs>
          <w:tab w:val="left" w:pos="9356" w:leader="none"/>
        </w:tabs>
        <w:suppressAutoHyphens w:val="true"/>
        <w:ind w:firstLine="540"/>
        <w:jc w:val="both"/>
        <w:rPr>
          <w:color w:val="000000"/>
          <w:sz w:val="28"/>
          <w:szCs w:val="28"/>
        </w:rPr>
      </w:pPr>
      <w:r>
        <w:rPr>
          <w:bCs/>
          <w:sz w:val="28"/>
          <w:szCs w:val="28"/>
        </w:rPr>
        <w:t xml:space="preserve">Местонахождение имущества – Иркутская область, г. Иркутск, ул. Рабочего Штаба, д. 17.  </w:t>
      </w:r>
    </w:p>
    <w:p>
      <w:pPr>
        <w:pStyle w:val="Normal"/>
        <w:suppressAutoHyphens w:val="true"/>
        <w:ind w:firstLine="426"/>
        <w:jc w:val="center"/>
        <w:rPr>
          <w:b/>
          <w:b/>
          <w:bCs/>
          <w:sz w:val="28"/>
          <w:szCs w:val="28"/>
        </w:rPr>
      </w:pPr>
      <w:r>
        <w:rPr>
          <w:b/>
          <w:bCs/>
          <w:sz w:val="28"/>
          <w:szCs w:val="28"/>
        </w:rPr>
        <w:t>ЛОТ № 3</w:t>
      </w:r>
    </w:p>
    <w:p>
      <w:pPr>
        <w:pStyle w:val="Normal"/>
        <w:suppressAutoHyphens w:val="true"/>
        <w:ind w:firstLine="426"/>
        <w:jc w:val="both"/>
        <w:rPr>
          <w:sz w:val="28"/>
          <w:szCs w:val="28"/>
        </w:rPr>
      </w:pPr>
      <w:r>
        <w:rPr>
          <w:sz w:val="16"/>
          <w:szCs w:val="16"/>
        </w:rPr>
        <w:t xml:space="preserve">  </w:t>
      </w:r>
      <w:r>
        <w:rPr>
          <w:sz w:val="28"/>
          <w:szCs w:val="28"/>
        </w:rPr>
        <w:t>Автобус КАВЗ 397620, год выпуска – 2005;</w:t>
      </w:r>
    </w:p>
    <w:p>
      <w:pPr>
        <w:pStyle w:val="Normal"/>
        <w:jc w:val="both"/>
        <w:rPr>
          <w:sz w:val="28"/>
          <w:szCs w:val="28"/>
        </w:rPr>
      </w:pPr>
      <w:r>
        <w:rPr>
          <w:sz w:val="28"/>
          <w:szCs w:val="28"/>
        </w:rPr>
        <w:t xml:space="preserve">       </w:t>
      </w:r>
      <w:r>
        <w:rPr>
          <w:sz w:val="28"/>
          <w:szCs w:val="28"/>
        </w:rPr>
        <w:t>Идентификационный номер</w:t>
      </w:r>
      <w:bookmarkStart w:id="2" w:name="_GoBack"/>
      <w:bookmarkEnd w:id="2"/>
      <w:r>
        <w:rPr>
          <w:sz w:val="28"/>
          <w:szCs w:val="28"/>
        </w:rPr>
        <w:t xml:space="preserve"> (VIN) - Х1Е39762050038164,</w:t>
      </w:r>
    </w:p>
    <w:p>
      <w:pPr>
        <w:pStyle w:val="Normal"/>
        <w:jc w:val="both"/>
        <w:rPr>
          <w:sz w:val="28"/>
          <w:szCs w:val="28"/>
        </w:rPr>
      </w:pPr>
      <w:r>
        <w:rPr>
          <w:sz w:val="28"/>
          <w:szCs w:val="28"/>
        </w:rPr>
        <w:t xml:space="preserve">       </w:t>
      </w:r>
      <w:r>
        <w:rPr>
          <w:sz w:val="28"/>
          <w:szCs w:val="28"/>
        </w:rPr>
        <w:t>цвет кузова – золотисто-желтый,</w:t>
      </w:r>
    </w:p>
    <w:p>
      <w:pPr>
        <w:pStyle w:val="Normal"/>
        <w:rPr>
          <w:sz w:val="28"/>
          <w:szCs w:val="28"/>
        </w:rPr>
      </w:pPr>
      <w:r>
        <w:rPr>
          <w:sz w:val="28"/>
          <w:szCs w:val="28"/>
        </w:rPr>
        <w:t xml:space="preserve">       </w:t>
      </w:r>
      <w:r>
        <w:rPr>
          <w:sz w:val="28"/>
          <w:szCs w:val="28"/>
        </w:rPr>
        <w:t>паспорт транспортного средства – 45 МА 039930,</w:t>
      </w:r>
    </w:p>
    <w:p>
      <w:pPr>
        <w:pStyle w:val="Normal"/>
        <w:rPr>
          <w:sz w:val="28"/>
          <w:szCs w:val="28"/>
        </w:rPr>
      </w:pPr>
      <w:r>
        <w:rPr>
          <w:sz w:val="28"/>
          <w:szCs w:val="28"/>
        </w:rPr>
        <w:t xml:space="preserve">       </w:t>
      </w:r>
      <w:r>
        <w:rPr>
          <w:sz w:val="28"/>
          <w:szCs w:val="28"/>
        </w:rPr>
        <w:t>модель, № двигателя – 51300К, 51021367</w:t>
      </w:r>
    </w:p>
    <w:p>
      <w:pPr>
        <w:pStyle w:val="Normal"/>
        <w:rPr>
          <w:sz w:val="28"/>
          <w:szCs w:val="28"/>
        </w:rPr>
      </w:pPr>
      <w:r>
        <w:rPr>
          <w:sz w:val="28"/>
          <w:szCs w:val="28"/>
        </w:rPr>
        <w:t xml:space="preserve">       </w:t>
      </w:r>
      <w:r>
        <w:rPr>
          <w:sz w:val="28"/>
          <w:szCs w:val="28"/>
        </w:rPr>
        <w:t xml:space="preserve">кузов (кабина, прицеп) № - 39762050038164, </w:t>
      </w:r>
    </w:p>
    <w:p>
      <w:pPr>
        <w:pStyle w:val="Normal"/>
        <w:jc w:val="both"/>
        <w:rPr>
          <w:sz w:val="28"/>
          <w:szCs w:val="28"/>
        </w:rPr>
      </w:pPr>
      <w:r>
        <w:rPr>
          <w:sz w:val="28"/>
          <w:szCs w:val="28"/>
        </w:rPr>
        <w:t xml:space="preserve">       </w:t>
      </w:r>
      <w:r>
        <w:rPr>
          <w:sz w:val="28"/>
          <w:szCs w:val="28"/>
        </w:rPr>
        <w:t xml:space="preserve">гос. номер – Е 611 ОВ 38     </w:t>
      </w:r>
    </w:p>
    <w:p>
      <w:pPr>
        <w:pStyle w:val="Normal"/>
        <w:jc w:val="both"/>
        <w:rPr>
          <w:sz w:val="28"/>
          <w:szCs w:val="28"/>
        </w:rPr>
      </w:pPr>
      <w:r>
        <w:rPr>
          <w:sz w:val="28"/>
          <w:szCs w:val="28"/>
        </w:rPr>
        <w:t xml:space="preserve">       </w:t>
      </w:r>
      <w:r>
        <w:rPr>
          <w:sz w:val="28"/>
          <w:szCs w:val="28"/>
        </w:rPr>
        <w:t>нормативная цена имущества составляет 22000 рублей в соответствии с отчетом № 343/2017-3 об оценке стоимости имущества от 24.11.2017.</w:t>
      </w:r>
    </w:p>
    <w:p>
      <w:pPr>
        <w:pStyle w:val="Normal"/>
        <w:suppressAutoHyphens w:val="true"/>
        <w:ind w:firstLine="426"/>
        <w:jc w:val="both"/>
        <w:rPr>
          <w:sz w:val="28"/>
          <w:szCs w:val="28"/>
        </w:rPr>
      </w:pPr>
      <w:r>
        <w:rPr>
          <w:b/>
          <w:bCs/>
          <w:sz w:val="28"/>
          <w:szCs w:val="28"/>
        </w:rPr>
        <w:t>Начальная цена продажи</w:t>
      </w:r>
      <w:r>
        <w:rPr>
          <w:bCs/>
          <w:sz w:val="28"/>
          <w:szCs w:val="28"/>
        </w:rPr>
        <w:t xml:space="preserve"> – 22000</w:t>
      </w:r>
      <w:r>
        <w:rPr>
          <w:sz w:val="28"/>
          <w:szCs w:val="28"/>
        </w:rPr>
        <w:t xml:space="preserve"> </w:t>
      </w:r>
      <w:r>
        <w:rPr>
          <w:bCs/>
          <w:sz w:val="28"/>
          <w:szCs w:val="28"/>
        </w:rPr>
        <w:t>(двадцать две тысячи) рублей.</w:t>
      </w:r>
    </w:p>
    <w:p>
      <w:pPr>
        <w:pStyle w:val="Normal"/>
        <w:tabs>
          <w:tab w:val="left" w:pos="8931" w:leader="none"/>
          <w:tab w:val="left" w:pos="9497" w:leader="none"/>
        </w:tabs>
        <w:suppressAutoHyphens w:val="true"/>
        <w:ind w:firstLine="426"/>
        <w:jc w:val="both"/>
        <w:rPr>
          <w:sz w:val="28"/>
          <w:szCs w:val="28"/>
        </w:rPr>
      </w:pPr>
      <w:r>
        <w:rPr>
          <w:b/>
          <w:bCs/>
          <w:sz w:val="28"/>
          <w:szCs w:val="28"/>
        </w:rPr>
        <w:t>Шаг аукциона</w:t>
      </w:r>
      <w:r>
        <w:rPr>
          <w:bCs/>
          <w:sz w:val="28"/>
          <w:szCs w:val="28"/>
        </w:rPr>
        <w:t xml:space="preserve"> (величина повышения начальной цены) составляет 5% от начальной стоимости имущества – 1100 (одна тысяча сто) рублей.</w:t>
      </w:r>
    </w:p>
    <w:p>
      <w:pPr>
        <w:pStyle w:val="Normal"/>
        <w:suppressAutoHyphens w:val="true"/>
        <w:ind w:firstLine="426"/>
        <w:jc w:val="both"/>
        <w:rPr>
          <w:bCs/>
          <w:sz w:val="28"/>
          <w:szCs w:val="28"/>
        </w:rPr>
      </w:pPr>
      <w:r>
        <w:rPr>
          <w:b/>
          <w:bCs/>
          <w:sz w:val="28"/>
          <w:szCs w:val="28"/>
        </w:rPr>
        <w:t>Задаток вносится в валюте РФ в размере 20 % от начальной стоимости имущества</w:t>
      </w:r>
      <w:r>
        <w:rPr>
          <w:bCs/>
          <w:sz w:val="28"/>
          <w:szCs w:val="28"/>
        </w:rPr>
        <w:t xml:space="preserve"> – 4400 (четыре тысячи четыреста) рублей на счет Продавца.</w:t>
      </w:r>
    </w:p>
    <w:p>
      <w:pPr>
        <w:pStyle w:val="Normal"/>
        <w:suppressAutoHyphens w:val="true"/>
        <w:ind w:firstLine="426"/>
        <w:jc w:val="both"/>
        <w:rPr>
          <w:bCs/>
          <w:sz w:val="28"/>
          <w:szCs w:val="28"/>
        </w:rPr>
      </w:pPr>
      <w:r>
        <w:rPr>
          <w:b/>
          <w:sz w:val="28"/>
          <w:szCs w:val="28"/>
        </w:rPr>
        <w:t>Иные условия</w:t>
      </w:r>
      <w:r>
        <w:rPr>
          <w:sz w:val="28"/>
          <w:szCs w:val="28"/>
        </w:rPr>
        <w:t xml:space="preserve"> – возмещение затрат КУМИ Иркутского района в размере 3000 (трех тысяч) рублей на проведение оценки рыночной стоимости в течение </w:t>
      </w:r>
      <w:r>
        <w:rPr>
          <w:bCs/>
          <w:sz w:val="28"/>
          <w:szCs w:val="28"/>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8"/>
          <w:szCs w:val="28"/>
        </w:rPr>
      </w:pPr>
      <w:r>
        <w:rPr>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8"/>
          <w:szCs w:val="28"/>
        </w:rPr>
        <w:t xml:space="preserve"> – торги не проводились.</w:t>
      </w:r>
    </w:p>
    <w:p>
      <w:pPr>
        <w:pStyle w:val="Normal"/>
        <w:tabs>
          <w:tab w:val="left" w:pos="9356" w:leader="none"/>
        </w:tabs>
        <w:suppressAutoHyphens w:val="true"/>
        <w:ind w:firstLine="540"/>
        <w:jc w:val="both"/>
        <w:rPr>
          <w:color w:val="000000"/>
          <w:sz w:val="28"/>
          <w:szCs w:val="28"/>
        </w:rPr>
      </w:pPr>
      <w:r>
        <w:rPr>
          <w:bCs/>
          <w:sz w:val="28"/>
          <w:szCs w:val="28"/>
        </w:rPr>
        <w:t xml:space="preserve">Местонахождение имущества – Иркутская область, г. Иркутск, ул. Рабочего Штаба, д. 17.  </w:t>
      </w:r>
    </w:p>
    <w:p>
      <w:pPr>
        <w:pStyle w:val="Normal"/>
        <w:suppressAutoHyphens w:val="true"/>
        <w:ind w:firstLine="426"/>
        <w:jc w:val="center"/>
        <w:rPr>
          <w:b/>
          <w:b/>
          <w:bCs/>
          <w:sz w:val="28"/>
          <w:szCs w:val="28"/>
        </w:rPr>
      </w:pPr>
      <w:r>
        <w:rPr>
          <w:b/>
          <w:bCs/>
          <w:sz w:val="28"/>
          <w:szCs w:val="28"/>
        </w:rPr>
        <w:t>I. Общие положения</w:t>
      </w:r>
    </w:p>
    <w:p>
      <w:pPr>
        <w:pStyle w:val="Normal"/>
        <w:tabs>
          <w:tab w:val="left" w:pos="9356" w:leader="none"/>
        </w:tabs>
        <w:suppressAutoHyphens w:val="true"/>
        <w:ind w:firstLine="426"/>
        <w:jc w:val="both"/>
        <w:rPr>
          <w:bCs/>
          <w:sz w:val="28"/>
          <w:szCs w:val="28"/>
        </w:rPr>
      </w:pPr>
      <w:r>
        <w:rPr>
          <w:bCs/>
          <w:sz w:val="28"/>
          <w:szCs w:val="28"/>
        </w:rPr>
        <w:t>1. Основание проведения торгов – Прогнозный план (программа) приватизации муниципального имущества, утвержденный</w:t>
      </w:r>
      <w:r>
        <w:rPr>
          <w:sz w:val="28"/>
          <w:szCs w:val="28"/>
        </w:rPr>
        <w:t xml:space="preserve"> решением Думы Иркутского районного муниципального образования от 28.12.2016  № 31-277/рд «Об утверждении Прогнозного плана (программы) приватизации муниципального имущества на 2017 год».</w:t>
      </w:r>
    </w:p>
    <w:p>
      <w:pPr>
        <w:pStyle w:val="Normal"/>
        <w:tabs>
          <w:tab w:val="left" w:pos="9356" w:leader="none"/>
        </w:tabs>
        <w:suppressAutoHyphens w:val="true"/>
        <w:ind w:firstLine="426"/>
        <w:jc w:val="both"/>
        <w:rPr>
          <w:bCs/>
          <w:sz w:val="28"/>
          <w:szCs w:val="28"/>
        </w:rPr>
      </w:pPr>
      <w:r>
        <w:rPr>
          <w:bCs/>
          <w:sz w:val="28"/>
          <w:szCs w:val="28"/>
        </w:rPr>
        <w:t xml:space="preserve">2. Собственник выставляемого на торги имущества – Иркутское районное муниципальное образование. </w:t>
      </w:r>
    </w:p>
    <w:p>
      <w:pPr>
        <w:pStyle w:val="Normal"/>
        <w:tabs>
          <w:tab w:val="left" w:pos="9356" w:leader="none"/>
        </w:tabs>
        <w:suppressAutoHyphens w:val="true"/>
        <w:ind w:firstLine="426"/>
        <w:jc w:val="both"/>
        <w:rPr>
          <w:bCs/>
          <w:sz w:val="28"/>
          <w:szCs w:val="28"/>
        </w:rPr>
      </w:pPr>
      <w:r>
        <w:rPr>
          <w:bCs/>
          <w:sz w:val="28"/>
          <w:szCs w:val="28"/>
        </w:rPr>
        <w:t>3. Организатор торгов (Продавец) - Комитет по управлению муниципальным имуществом и жизнеобеспечению администрации Иркутского районного муниципального образования.</w:t>
      </w:r>
    </w:p>
    <w:p>
      <w:pPr>
        <w:pStyle w:val="Normal"/>
        <w:tabs>
          <w:tab w:val="left" w:pos="9356" w:leader="none"/>
        </w:tabs>
        <w:suppressAutoHyphens w:val="true"/>
        <w:ind w:firstLine="426"/>
        <w:jc w:val="both"/>
        <w:rPr>
          <w:bCs/>
          <w:color w:val="000000"/>
          <w:sz w:val="28"/>
          <w:szCs w:val="28"/>
        </w:rPr>
      </w:pPr>
      <w:r>
        <w:rPr>
          <w:bCs/>
          <w:sz w:val="28"/>
          <w:szCs w:val="28"/>
        </w:rPr>
        <w:t>4. Дата начала приема заявок – 01.12.2017 в 10:00 часов</w:t>
      </w:r>
      <w:r>
        <w:rPr>
          <w:sz w:val="28"/>
          <w:szCs w:val="28"/>
        </w:rPr>
        <w:t xml:space="preserve"> по местному времени</w:t>
      </w:r>
    </w:p>
    <w:p>
      <w:pPr>
        <w:pStyle w:val="Normal"/>
        <w:tabs>
          <w:tab w:val="left" w:pos="9356" w:leader="none"/>
        </w:tabs>
        <w:suppressAutoHyphens w:val="true"/>
        <w:ind w:firstLine="426"/>
        <w:jc w:val="both"/>
        <w:rPr>
          <w:bCs/>
          <w:sz w:val="28"/>
          <w:szCs w:val="28"/>
        </w:rPr>
      </w:pPr>
      <w:r>
        <w:rPr>
          <w:bCs/>
          <w:sz w:val="28"/>
          <w:szCs w:val="28"/>
        </w:rPr>
        <w:t xml:space="preserve">5. Дата окончания приема заявок – </w:t>
      </w:r>
      <w:r>
        <w:rPr>
          <w:sz w:val="28"/>
          <w:szCs w:val="28"/>
        </w:rPr>
        <w:t>25.12.2017 в 16:00 часов по местному времени</w:t>
      </w:r>
      <w:r>
        <w:rPr>
          <w:bCs/>
          <w:sz w:val="28"/>
          <w:szCs w:val="28"/>
        </w:rPr>
        <w:t>.</w:t>
      </w:r>
    </w:p>
    <w:p>
      <w:pPr>
        <w:pStyle w:val="Normal"/>
        <w:tabs>
          <w:tab w:val="left" w:pos="9498" w:leader="none"/>
          <w:tab w:val="left" w:pos="9639" w:leader="none"/>
        </w:tabs>
        <w:suppressAutoHyphens w:val="true"/>
        <w:ind w:firstLine="426"/>
        <w:jc w:val="both"/>
        <w:rPr>
          <w:bCs/>
          <w:sz w:val="28"/>
          <w:szCs w:val="28"/>
        </w:rPr>
      </w:pPr>
      <w:r>
        <w:rPr>
          <w:bCs/>
          <w:sz w:val="28"/>
          <w:szCs w:val="28"/>
        </w:rPr>
        <w:t>6. Время и место приема заявок и ознакомления с информацией по аукциону по рабочим дням с 10.00 до 16.00 (перерыв с 12.00 до 13.00) по адресу: г. Иркутск, ул. Карла Маркса, 40, кабинет 434, телефон 8 (3952) 718005.</w:t>
      </w:r>
    </w:p>
    <w:p>
      <w:pPr>
        <w:pStyle w:val="Normal"/>
        <w:tabs>
          <w:tab w:val="left" w:pos="9356" w:leader="none"/>
        </w:tabs>
        <w:suppressAutoHyphens w:val="true"/>
        <w:ind w:firstLine="426"/>
        <w:jc w:val="both"/>
        <w:rPr>
          <w:bCs/>
          <w:sz w:val="28"/>
          <w:szCs w:val="28"/>
        </w:rPr>
      </w:pPr>
      <w:r>
        <w:rPr>
          <w:bCs/>
          <w:sz w:val="28"/>
          <w:szCs w:val="28"/>
        </w:rPr>
        <w:t>7. Дата, время и место определения участников аукциона – 26.12.2017 в 09:00 часов</w:t>
      </w:r>
      <w:r>
        <w:rPr>
          <w:sz w:val="28"/>
          <w:szCs w:val="28"/>
        </w:rPr>
        <w:t xml:space="preserve"> по местному времени</w:t>
      </w:r>
      <w:bookmarkStart w:id="3" w:name="OLE_LINK2"/>
      <w:bookmarkStart w:id="4" w:name="OLE_LINK1"/>
      <w:bookmarkEnd w:id="3"/>
      <w:bookmarkEnd w:id="4"/>
      <w:r>
        <w:rPr>
          <w:bCs/>
          <w:sz w:val="28"/>
          <w:szCs w:val="28"/>
        </w:rPr>
        <w:t xml:space="preserve"> по адресу: г. Иркутск, ул. Рабочего Штаба, 17.</w:t>
      </w:r>
    </w:p>
    <w:p>
      <w:pPr>
        <w:pStyle w:val="Normal"/>
        <w:tabs>
          <w:tab w:val="left" w:pos="9356" w:leader="none"/>
        </w:tabs>
        <w:suppressAutoHyphens w:val="true"/>
        <w:ind w:firstLine="426"/>
        <w:jc w:val="both"/>
        <w:rPr>
          <w:bCs/>
          <w:sz w:val="28"/>
          <w:szCs w:val="28"/>
        </w:rPr>
      </w:pPr>
      <w:r>
        <w:rPr>
          <w:bCs/>
          <w:sz w:val="28"/>
          <w:szCs w:val="28"/>
        </w:rPr>
        <w:t xml:space="preserve">8. Дата, время и место проведения аукциона – 27.12.2017 в 14:00 часов </w:t>
      </w:r>
      <w:r>
        <w:rPr>
          <w:sz w:val="28"/>
          <w:szCs w:val="28"/>
        </w:rPr>
        <w:t>по местному времени</w:t>
      </w:r>
      <w:r>
        <w:rPr>
          <w:bCs/>
          <w:sz w:val="28"/>
          <w:szCs w:val="28"/>
        </w:rPr>
        <w:t xml:space="preserve"> по адресу: г. Иркутск, ул. Рабочего Штаба, 17, к. № 3.</w:t>
      </w:r>
    </w:p>
    <w:p>
      <w:pPr>
        <w:pStyle w:val="Normal"/>
        <w:tabs>
          <w:tab w:val="left" w:pos="9356" w:leader="none"/>
        </w:tabs>
        <w:suppressAutoHyphens w:val="true"/>
        <w:ind w:firstLine="540"/>
        <w:jc w:val="both"/>
        <w:rPr>
          <w:bCs/>
          <w:sz w:val="28"/>
          <w:szCs w:val="28"/>
        </w:rPr>
      </w:pPr>
      <w:r>
        <w:rPr>
          <w:sz w:val="28"/>
          <w:szCs w:val="28"/>
        </w:rPr>
        <w:t xml:space="preserve">9. Место и срок подведения итогов аукциона </w:t>
      </w:r>
      <w:r>
        <w:rPr>
          <w:bCs/>
          <w:sz w:val="28"/>
          <w:szCs w:val="28"/>
        </w:rPr>
        <w:t xml:space="preserve">– </w:t>
      </w:r>
      <w:r>
        <w:rPr>
          <w:sz w:val="28"/>
          <w:szCs w:val="28"/>
        </w:rPr>
        <w:t>27</w:t>
      </w:r>
      <w:r>
        <w:rPr>
          <w:bCs/>
          <w:sz w:val="28"/>
          <w:szCs w:val="28"/>
        </w:rPr>
        <w:t xml:space="preserve">.12.2017 в 14:00 часов </w:t>
      </w:r>
      <w:r>
        <w:rPr>
          <w:sz w:val="28"/>
          <w:szCs w:val="28"/>
        </w:rPr>
        <w:t>по местному времени</w:t>
      </w:r>
      <w:r>
        <w:rPr>
          <w:bCs/>
          <w:sz w:val="28"/>
          <w:szCs w:val="28"/>
        </w:rPr>
        <w:t xml:space="preserve"> по адресу: г. Иркутск, ул. Рабочего Штаба, 17, к. № 3.</w:t>
      </w:r>
    </w:p>
    <w:p>
      <w:pPr>
        <w:pStyle w:val="Normal"/>
        <w:tabs>
          <w:tab w:val="left" w:pos="9356" w:leader="none"/>
        </w:tabs>
        <w:suppressAutoHyphens w:val="true"/>
        <w:ind w:firstLine="540"/>
        <w:jc w:val="both"/>
        <w:rPr>
          <w:color w:val="000000"/>
          <w:sz w:val="28"/>
          <w:szCs w:val="28"/>
        </w:rPr>
      </w:pPr>
      <w:r>
        <w:rPr>
          <w:sz w:val="28"/>
          <w:szCs w:val="28"/>
        </w:rPr>
        <w:t xml:space="preserve">Ограничения участия отдельных категорий физических лиц и юридических лиц в приватизации имущества – </w:t>
      </w:r>
      <w:r>
        <w:rPr>
          <w:color w:val="000000"/>
          <w:sz w:val="28"/>
          <w:szCs w:val="28"/>
        </w:rPr>
        <w:t>ограничения отсутствуют.</w:t>
      </w:r>
    </w:p>
    <w:p>
      <w:pPr>
        <w:pStyle w:val="Normal"/>
        <w:suppressAutoHyphens w:val="true"/>
        <w:ind w:firstLine="426"/>
        <w:jc w:val="center"/>
        <w:rPr>
          <w:b/>
          <w:b/>
          <w:bCs/>
          <w:sz w:val="28"/>
          <w:szCs w:val="28"/>
        </w:rPr>
      </w:pPr>
      <w:r>
        <w:rPr>
          <w:b/>
          <w:bCs/>
          <w:sz w:val="28"/>
          <w:szCs w:val="28"/>
        </w:rPr>
        <w:t>II. Условия участия в аукционе</w:t>
      </w:r>
    </w:p>
    <w:p>
      <w:pPr>
        <w:pStyle w:val="Normal"/>
        <w:widowControl/>
        <w:numPr>
          <w:ilvl w:val="0"/>
          <w:numId w:val="1"/>
        </w:numPr>
        <w:suppressAutoHyphens w:val="true"/>
        <w:jc w:val="both"/>
        <w:rPr>
          <w:b/>
          <w:b/>
          <w:bCs/>
          <w:sz w:val="28"/>
          <w:szCs w:val="28"/>
        </w:rPr>
      </w:pPr>
      <w:r>
        <w:rPr>
          <w:b/>
          <w:bCs/>
          <w:sz w:val="28"/>
          <w:szCs w:val="28"/>
        </w:rPr>
        <w:t>Общие условия</w:t>
      </w:r>
    </w:p>
    <w:p>
      <w:pPr>
        <w:pStyle w:val="Normal"/>
        <w:suppressAutoHyphens w:val="true"/>
        <w:ind w:firstLine="426"/>
        <w:jc w:val="both"/>
        <w:rPr>
          <w:bCs/>
          <w:sz w:val="28"/>
          <w:szCs w:val="28"/>
        </w:rPr>
      </w:pPr>
      <w:r>
        <w:rPr>
          <w:bCs/>
          <w:sz w:val="28"/>
          <w:szCs w:val="28"/>
        </w:rPr>
        <w:t>Лицо, желающее приобрести выставляемое на аукцион имущество (далее - претендент), обязано осуществить следующие действия:</w:t>
      </w:r>
    </w:p>
    <w:p>
      <w:pPr>
        <w:pStyle w:val="Normal"/>
        <w:suppressAutoHyphens w:val="true"/>
        <w:ind w:firstLine="426"/>
        <w:jc w:val="both"/>
        <w:rPr>
          <w:bCs/>
          <w:sz w:val="28"/>
          <w:szCs w:val="28"/>
        </w:rPr>
      </w:pPr>
      <w:r>
        <w:rPr>
          <w:bCs/>
          <w:sz w:val="28"/>
          <w:szCs w:val="28"/>
        </w:rPr>
        <w:t>- внести задаток на счет Продавца в указанном в настоящем информационном сообщении порядке;</w:t>
      </w:r>
    </w:p>
    <w:p>
      <w:pPr>
        <w:pStyle w:val="Normal"/>
        <w:suppressAutoHyphens w:val="true"/>
        <w:ind w:firstLine="426"/>
        <w:jc w:val="both"/>
        <w:rPr>
          <w:bCs/>
          <w:sz w:val="28"/>
          <w:szCs w:val="28"/>
        </w:rPr>
      </w:pPr>
      <w:r>
        <w:rPr>
          <w:bCs/>
          <w:sz w:val="28"/>
          <w:szCs w:val="28"/>
        </w:rPr>
        <w:t>- в установленном порядке подать заявку по утвержденной Продавцом форме одновременно с полным комплектом требуемых для участия в аукционе документов.</w:t>
      </w:r>
    </w:p>
    <w:p>
      <w:pPr>
        <w:pStyle w:val="Normal"/>
        <w:suppressAutoHyphens w:val="true"/>
        <w:ind w:firstLine="426"/>
        <w:jc w:val="both"/>
        <w:rPr>
          <w:sz w:val="28"/>
          <w:szCs w:val="28"/>
        </w:rPr>
      </w:pPr>
      <w:r>
        <w:rPr>
          <w:sz w:val="28"/>
          <w:szCs w:val="28"/>
        </w:rPr>
        <w:t xml:space="preserve">Заявка на участие в аукционе подается претендентом путем вручения представителю Продавца в месте и в сроки, указные в настоящем извещении. </w:t>
      </w:r>
    </w:p>
    <w:p>
      <w:pPr>
        <w:pStyle w:val="Normal"/>
        <w:suppressAutoHyphens w:val="true"/>
        <w:ind w:firstLine="426"/>
        <w:jc w:val="both"/>
        <w:rPr>
          <w:b/>
          <w:b/>
          <w:bCs/>
          <w:sz w:val="28"/>
          <w:szCs w:val="28"/>
        </w:rPr>
      </w:pPr>
      <w:r>
        <w:rPr>
          <w:b/>
          <w:bCs/>
          <w:sz w:val="28"/>
          <w:szCs w:val="28"/>
        </w:rPr>
        <w:t>2. Порядок внесения задатка и его возврата.</w:t>
      </w:r>
    </w:p>
    <w:p>
      <w:pPr>
        <w:pStyle w:val="Normal"/>
        <w:suppressAutoHyphens w:val="true"/>
        <w:ind w:firstLine="426"/>
        <w:jc w:val="both"/>
        <w:rPr>
          <w:bCs/>
          <w:sz w:val="28"/>
          <w:szCs w:val="28"/>
        </w:rPr>
      </w:pPr>
      <w:r>
        <w:rPr>
          <w:bCs/>
          <w:sz w:val="28"/>
          <w:szCs w:val="28"/>
        </w:rPr>
        <w:t>Задаток вносится в валюте Российской Федерации в размере 20 % от начальной стоимости имущества на счет Продавца</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Банк получателя – </w:t>
      </w:r>
      <w:r>
        <w:rPr>
          <w:rFonts w:cs="Times New Roman" w:ascii="Times New Roman" w:hAnsi="Times New Roman"/>
          <w:sz w:val="28"/>
          <w:szCs w:val="28"/>
          <w:lang w:eastAsia="ar-SA"/>
        </w:rPr>
        <w:t>ОТДЕЛЕНИЕ ИРКУТСК Г ИРКУТСК</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БИК</w:t>
      </w:r>
      <w:r>
        <w:rPr>
          <w:rFonts w:cs="Times New Roman" w:ascii="Times New Roman" w:hAnsi="Times New Roman"/>
          <w:sz w:val="28"/>
          <w:szCs w:val="28"/>
          <w:lang w:eastAsia="ar-SA"/>
        </w:rPr>
        <w:t xml:space="preserve"> </w:t>
      </w:r>
      <w:r>
        <w:rPr>
          <w:rFonts w:cs="Times New Roman" w:ascii="Times New Roman" w:hAnsi="Times New Roman"/>
          <w:sz w:val="28"/>
          <w:szCs w:val="28"/>
        </w:rPr>
        <w:t>042 520 001</w:t>
      </w:r>
      <w:r>
        <w:rPr>
          <w:rFonts w:cs="Times New Roman" w:ascii="Times New Roman" w:hAnsi="Times New Roman"/>
          <w:sz w:val="28"/>
          <w:szCs w:val="28"/>
          <w:lang w:eastAsia="ar-SA"/>
        </w:rPr>
        <w:t xml:space="preserve">, </w:t>
      </w:r>
      <w:r>
        <w:rPr>
          <w:rFonts w:cs="Times New Roman" w:ascii="Times New Roman" w:hAnsi="Times New Roman"/>
          <w:b/>
          <w:sz w:val="28"/>
          <w:szCs w:val="28"/>
          <w:lang w:eastAsia="ar-SA"/>
        </w:rPr>
        <w:t>р/с</w:t>
      </w:r>
      <w:r>
        <w:rPr>
          <w:rFonts w:cs="Times New Roman" w:ascii="Times New Roman" w:hAnsi="Times New Roman"/>
          <w:sz w:val="28"/>
          <w:szCs w:val="28"/>
          <w:lang w:eastAsia="ar-SA"/>
        </w:rPr>
        <w:t xml:space="preserve"> </w:t>
      </w:r>
      <w:r>
        <w:rPr>
          <w:rFonts w:cs="Times New Roman" w:ascii="Times New Roman" w:hAnsi="Times New Roman"/>
          <w:sz w:val="28"/>
          <w:szCs w:val="28"/>
        </w:rPr>
        <w:t>40302810000005000003</w:t>
      </w:r>
      <w:r>
        <w:rPr>
          <w:rFonts w:cs="Times New Roman" w:ascii="Times New Roman" w:hAnsi="Times New Roman"/>
          <w:sz w:val="28"/>
          <w:szCs w:val="28"/>
          <w:lang w:eastAsia="ar-SA"/>
        </w:rPr>
        <w:t>,</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Получатель </w:t>
      </w:r>
      <w:r>
        <w:rPr>
          <w:rFonts w:cs="Times New Roman" w:ascii="Times New Roman" w:hAnsi="Times New Roman"/>
          <w:sz w:val="28"/>
          <w:szCs w:val="28"/>
          <w:lang w:eastAsia="ar-SA"/>
        </w:rPr>
        <w:t xml:space="preserve">– УФК по Иркутской области (КУМИ  Иркутского района, </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л/с</w:t>
      </w:r>
      <w:r>
        <w:rPr>
          <w:rFonts w:cs="Times New Roman" w:ascii="Times New Roman" w:hAnsi="Times New Roman"/>
          <w:sz w:val="28"/>
          <w:szCs w:val="28"/>
          <w:lang w:eastAsia="ar-SA"/>
        </w:rPr>
        <w:t xml:space="preserve"> </w:t>
      </w:r>
      <w:r>
        <w:rPr>
          <w:rFonts w:cs="Times New Roman" w:ascii="Times New Roman" w:hAnsi="Times New Roman"/>
          <w:sz w:val="28"/>
          <w:szCs w:val="28"/>
        </w:rPr>
        <w:t>05707000100</w:t>
      </w:r>
      <w:r>
        <w:rPr>
          <w:rFonts w:cs="Times New Roman" w:ascii="Times New Roman" w:hAnsi="Times New Roman"/>
          <w:sz w:val="28"/>
          <w:szCs w:val="28"/>
          <w:lang w:eastAsia="ar-SA"/>
        </w:rPr>
        <w:t xml:space="preserve">), </w:t>
      </w:r>
    </w:p>
    <w:p>
      <w:pPr>
        <w:pStyle w:val="ConsPlusNormal"/>
        <w:suppressAutoHyphens w:val="true"/>
        <w:ind w:firstLine="567"/>
        <w:jc w:val="both"/>
        <w:rPr>
          <w:rFonts w:ascii="Times New Roman" w:hAnsi="Times New Roman" w:cs="Times New Roman"/>
          <w:sz w:val="28"/>
          <w:szCs w:val="28"/>
        </w:rPr>
      </w:pPr>
      <w:r>
        <w:rPr>
          <w:rFonts w:cs="Times New Roman" w:ascii="Times New Roman" w:hAnsi="Times New Roman"/>
          <w:b/>
          <w:sz w:val="28"/>
          <w:szCs w:val="28"/>
        </w:rPr>
        <w:t>ИНН</w:t>
      </w:r>
      <w:r>
        <w:rPr>
          <w:rFonts w:cs="Times New Roman" w:ascii="Times New Roman" w:hAnsi="Times New Roman"/>
          <w:sz w:val="28"/>
          <w:szCs w:val="28"/>
        </w:rPr>
        <w:t xml:space="preserve"> 382 700 0732, </w:t>
      </w:r>
      <w:r>
        <w:rPr>
          <w:rFonts w:cs="Times New Roman" w:ascii="Times New Roman" w:hAnsi="Times New Roman"/>
          <w:b/>
          <w:sz w:val="28"/>
          <w:szCs w:val="28"/>
        </w:rPr>
        <w:t>КПП</w:t>
      </w:r>
      <w:r>
        <w:rPr>
          <w:rFonts w:cs="Times New Roman" w:ascii="Times New Roman" w:hAnsi="Times New Roman"/>
          <w:sz w:val="28"/>
          <w:szCs w:val="28"/>
        </w:rPr>
        <w:t xml:space="preserve"> 382 701 001</w:t>
      </w:r>
    </w:p>
    <w:p>
      <w:pPr>
        <w:pStyle w:val="Normal"/>
        <w:suppressAutoHyphens w:val="true"/>
        <w:ind w:firstLine="426"/>
        <w:jc w:val="both"/>
        <w:rPr>
          <w:b/>
          <w:b/>
          <w:bCs/>
          <w:sz w:val="28"/>
          <w:szCs w:val="28"/>
        </w:rPr>
      </w:pPr>
      <w:r>
        <w:rPr>
          <w:b/>
          <w:sz w:val="28"/>
          <w:szCs w:val="28"/>
          <w:lang w:eastAsia="ar-SA"/>
        </w:rPr>
        <w:t xml:space="preserve">  </w:t>
      </w:r>
      <w:r>
        <w:rPr>
          <w:b/>
          <w:bCs/>
          <w:sz w:val="28"/>
          <w:szCs w:val="28"/>
        </w:rPr>
        <w:t xml:space="preserve">Назначение платежа: </w:t>
      </w:r>
      <w:r>
        <w:rPr>
          <w:sz w:val="28"/>
          <w:szCs w:val="28"/>
        </w:rPr>
        <w:t>задаток за участие в аукционе по лоту №____.</w:t>
      </w:r>
    </w:p>
    <w:p>
      <w:pPr>
        <w:pStyle w:val="Normal"/>
        <w:suppressAutoHyphens w:val="true"/>
        <w:ind w:firstLine="426"/>
        <w:jc w:val="both"/>
        <w:rPr>
          <w:bCs/>
          <w:sz w:val="28"/>
          <w:szCs w:val="28"/>
        </w:rPr>
      </w:pPr>
      <w:r>
        <w:rPr>
          <w:sz w:val="28"/>
          <w:szCs w:val="28"/>
          <w:lang w:eastAsia="ar-SA"/>
        </w:rPr>
        <w:t>Задаток</w:t>
      </w:r>
      <w:r>
        <w:rPr>
          <w:b/>
          <w:sz w:val="28"/>
          <w:szCs w:val="28"/>
          <w:lang w:eastAsia="ar-SA"/>
        </w:rPr>
        <w:t xml:space="preserve"> </w:t>
      </w:r>
      <w:r>
        <w:rPr>
          <w:bCs/>
          <w:sz w:val="28"/>
          <w:szCs w:val="28"/>
        </w:rPr>
        <w:t xml:space="preserve">должен поступить на указанный счет не позднее 12:00 часов </w:t>
      </w:r>
      <w:r>
        <w:rPr>
          <w:sz w:val="28"/>
          <w:szCs w:val="28"/>
        </w:rPr>
        <w:t>по местному времени</w:t>
      </w:r>
      <w:r>
        <w:rPr>
          <w:bCs/>
          <w:sz w:val="28"/>
          <w:szCs w:val="28"/>
        </w:rPr>
        <w:t xml:space="preserve"> 27.12.2017. </w:t>
      </w:r>
    </w:p>
    <w:p>
      <w:pPr>
        <w:pStyle w:val="Normal"/>
        <w:suppressAutoHyphens w:val="true"/>
        <w:ind w:firstLine="540"/>
        <w:jc w:val="both"/>
        <w:rPr/>
      </w:pPr>
      <w:r>
        <w:rPr>
          <w:bCs/>
          <w:sz w:val="28"/>
          <w:szCs w:val="28"/>
        </w:rPr>
        <w:t xml:space="preserve">Информационное сообщение является публичной офертой для заключения договора о задатке в соответствии со </w:t>
      </w:r>
      <w:hyperlink r:id="rId6">
        <w:r>
          <w:rPr>
            <w:rStyle w:val="Style15"/>
            <w:bCs/>
            <w:sz w:val="28"/>
            <w:szCs w:val="28"/>
          </w:rPr>
          <w:t>статьей 437</w:t>
        </w:r>
      </w:hyperlink>
      <w:r>
        <w:rPr>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uppressAutoHyphens w:val="true"/>
        <w:ind w:firstLine="426"/>
        <w:jc w:val="both"/>
        <w:rPr>
          <w:bCs/>
          <w:sz w:val="28"/>
          <w:szCs w:val="28"/>
        </w:rPr>
      </w:pPr>
      <w:r>
        <w:rPr>
          <w:bCs/>
          <w:sz w:val="28"/>
          <w:szCs w:val="28"/>
        </w:rPr>
        <w:t>Документом, подтверждающим поступление задатка является выписка с лицевого счета Комитета по экономике и управлению муниципальным имуществом администрации Иркутского районного муниципального образования.</w:t>
      </w:r>
    </w:p>
    <w:p>
      <w:pPr>
        <w:pStyle w:val="Normal"/>
        <w:suppressAutoHyphens w:val="true"/>
        <w:ind w:firstLine="426"/>
        <w:jc w:val="both"/>
        <w:rPr>
          <w:b/>
          <w:b/>
          <w:bCs/>
          <w:sz w:val="28"/>
          <w:szCs w:val="28"/>
        </w:rPr>
      </w:pPr>
      <w:r>
        <w:rPr>
          <w:b/>
          <w:bCs/>
          <w:sz w:val="28"/>
          <w:szCs w:val="28"/>
        </w:rPr>
        <w:t>Задаток возвращается претенденту в следующих случаях и порядке:</w:t>
      </w:r>
    </w:p>
    <w:p>
      <w:pPr>
        <w:pStyle w:val="Normal"/>
        <w:suppressAutoHyphens w:val="true"/>
        <w:jc w:val="both"/>
        <w:rPr>
          <w:sz w:val="28"/>
          <w:szCs w:val="28"/>
        </w:rPr>
      </w:pPr>
      <w:r>
        <w:rPr>
          <w:sz w:val="28"/>
          <w:szCs w:val="28"/>
        </w:rPr>
        <w:t xml:space="preserve">       </w:t>
      </w:r>
      <w:r>
        <w:rPr>
          <w:sz w:val="28"/>
          <w:szCs w:val="28"/>
        </w:rPr>
        <w:t>- участникам аукциона, за исключением его победителя, - в течение пяти календарных дней со дня подведения итогов аукциона;</w:t>
      </w:r>
    </w:p>
    <w:p>
      <w:pPr>
        <w:pStyle w:val="Normal"/>
        <w:suppressAutoHyphens w:val="true"/>
        <w:jc w:val="both"/>
        <w:rPr>
          <w:sz w:val="28"/>
          <w:szCs w:val="28"/>
        </w:rPr>
      </w:pPr>
      <w:r>
        <w:rPr>
          <w:sz w:val="28"/>
          <w:szCs w:val="28"/>
        </w:rPr>
        <w:t xml:space="preserve">       </w:t>
      </w:r>
      <w:r>
        <w:rPr>
          <w:sz w:val="28"/>
          <w:szCs w:val="28"/>
        </w:rPr>
        <w:t>-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pPr>
        <w:pStyle w:val="Normal"/>
        <w:suppressAutoHyphens w:val="true"/>
        <w:jc w:val="both"/>
        <w:rPr>
          <w:sz w:val="28"/>
          <w:szCs w:val="28"/>
        </w:rPr>
      </w:pPr>
      <w:r>
        <w:rPr>
          <w:sz w:val="28"/>
          <w:szCs w:val="28"/>
        </w:rPr>
        <w:t xml:space="preserve">       </w:t>
      </w:r>
      <w:r>
        <w:rPr>
          <w:sz w:val="28"/>
          <w:szCs w:val="28"/>
        </w:rPr>
        <w:t>- в случае отзыва заявки претендентом до даты окончания приема заявок - не позднее пяти дней со дня поступления Продавцу письменного уведомления от претендента об отзыве заявки;</w:t>
      </w:r>
    </w:p>
    <w:p>
      <w:pPr>
        <w:pStyle w:val="Normal"/>
        <w:suppressAutoHyphens w:val="true"/>
        <w:ind w:firstLine="426"/>
        <w:jc w:val="both"/>
        <w:rPr>
          <w:bCs/>
          <w:sz w:val="28"/>
          <w:szCs w:val="28"/>
        </w:rPr>
      </w:pPr>
      <w:r>
        <w:rPr>
          <w:bCs/>
          <w:sz w:val="28"/>
          <w:szCs w:val="28"/>
        </w:rPr>
        <w:t>- в случае поступления уведомления об отзыве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 в течение пяти дней с даты подведения итогов аукциона.</w:t>
      </w:r>
    </w:p>
    <w:p>
      <w:pPr>
        <w:pStyle w:val="Normal"/>
        <w:suppressAutoHyphens w:val="true"/>
        <w:ind w:firstLine="426"/>
        <w:jc w:val="both"/>
        <w:rPr>
          <w:b/>
          <w:b/>
          <w:bCs/>
          <w:sz w:val="28"/>
          <w:szCs w:val="28"/>
        </w:rPr>
      </w:pPr>
      <w:r>
        <w:rPr>
          <w:b/>
          <w:bCs/>
          <w:sz w:val="28"/>
          <w:szCs w:val="28"/>
        </w:rPr>
        <w:t>3. Порядок подачи заявок на участие в аукционе.</w:t>
      </w:r>
    </w:p>
    <w:p>
      <w:pPr>
        <w:pStyle w:val="Normal"/>
        <w:suppressAutoHyphens w:val="true"/>
        <w:ind w:firstLine="426"/>
        <w:jc w:val="both"/>
        <w:rPr>
          <w:bCs/>
          <w:sz w:val="28"/>
          <w:szCs w:val="28"/>
        </w:rPr>
      </w:pPr>
      <w:r>
        <w:rPr>
          <w:bCs/>
          <w:sz w:val="28"/>
          <w:szCs w:val="28"/>
        </w:rPr>
        <w:t>Одно лицо имеет право подать только одну заявку по каждому лоту.</w:t>
      </w:r>
    </w:p>
    <w:p>
      <w:pPr>
        <w:pStyle w:val="Normal"/>
        <w:suppressAutoHyphens w:val="true"/>
        <w:ind w:firstLine="426"/>
        <w:jc w:val="both"/>
        <w:rPr>
          <w:bCs/>
          <w:sz w:val="28"/>
          <w:szCs w:val="28"/>
        </w:rPr>
      </w:pPr>
      <w:r>
        <w:rPr>
          <w:bCs/>
          <w:sz w:val="28"/>
          <w:szCs w:val="28"/>
        </w:rPr>
        <w:t>Заявки подаются, начиная с опубликованной даты начала приема заявок до даты окончания приема заявок, указанной в настоящем информационном сообщении.</w:t>
      </w:r>
    </w:p>
    <w:p>
      <w:pPr>
        <w:pStyle w:val="Normal"/>
        <w:suppressAutoHyphens w:val="true"/>
        <w:ind w:firstLine="426"/>
        <w:jc w:val="both"/>
        <w:rPr>
          <w:bCs/>
          <w:sz w:val="28"/>
          <w:szCs w:val="28"/>
        </w:rPr>
      </w:pPr>
      <w:r>
        <w:rPr>
          <w:bCs/>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pPr>
        <w:pStyle w:val="Normal"/>
        <w:suppressAutoHyphens w:val="true"/>
        <w:ind w:firstLine="540"/>
        <w:jc w:val="both"/>
        <w:rPr>
          <w:sz w:val="28"/>
          <w:szCs w:val="28"/>
        </w:rPr>
      </w:pPr>
      <w:r>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pPr>
        <w:pStyle w:val="Normal"/>
        <w:suppressAutoHyphens w:val="true"/>
        <w:ind w:firstLine="426"/>
        <w:jc w:val="both"/>
        <w:rPr>
          <w:bCs/>
          <w:sz w:val="28"/>
          <w:szCs w:val="28"/>
        </w:rPr>
      </w:pPr>
      <w:r>
        <w:rPr>
          <w:bCs/>
          <w:sz w:val="28"/>
          <w:szCs w:val="28"/>
        </w:rPr>
        <w:t>В случае предоставления неполного пакета документов заявка не принимается.</w:t>
      </w:r>
    </w:p>
    <w:p>
      <w:pPr>
        <w:pStyle w:val="Normal"/>
        <w:suppressAutoHyphens w:val="true"/>
        <w:ind w:firstLine="426"/>
        <w:jc w:val="both"/>
        <w:rPr>
          <w:b/>
          <w:b/>
          <w:bCs/>
          <w:sz w:val="28"/>
          <w:szCs w:val="28"/>
        </w:rPr>
      </w:pPr>
      <w:r>
        <w:rPr>
          <w:b/>
          <w:bCs/>
          <w:sz w:val="28"/>
          <w:szCs w:val="28"/>
        </w:rPr>
        <w:t>4. Перечень требуемых для участия в аукционе документов и требования к их оформлению:</w:t>
      </w:r>
    </w:p>
    <w:p>
      <w:pPr>
        <w:pStyle w:val="Normal"/>
        <w:suppressAutoHyphens w:val="true"/>
        <w:ind w:firstLine="426"/>
        <w:jc w:val="both"/>
        <w:rPr>
          <w:bCs/>
          <w:sz w:val="28"/>
          <w:szCs w:val="28"/>
        </w:rPr>
      </w:pPr>
      <w:r>
        <w:rPr>
          <w:bCs/>
          <w:sz w:val="28"/>
          <w:szCs w:val="28"/>
        </w:rPr>
        <w:t>1. Заявка подается в двух экземплярах по утвержденной Продавцом форме.</w:t>
      </w:r>
    </w:p>
    <w:p>
      <w:pPr>
        <w:pStyle w:val="Normal"/>
        <w:suppressAutoHyphens w:val="true"/>
        <w:ind w:firstLine="426"/>
        <w:jc w:val="both"/>
        <w:rPr>
          <w:b/>
          <w:b/>
          <w:bCs/>
          <w:sz w:val="28"/>
          <w:szCs w:val="28"/>
        </w:rPr>
      </w:pPr>
      <w:r>
        <w:rPr>
          <w:bCs/>
          <w:sz w:val="28"/>
          <w:szCs w:val="28"/>
        </w:rPr>
        <w:t>1.1.</w:t>
      </w:r>
      <w:r>
        <w:rPr>
          <w:b/>
          <w:bCs/>
          <w:sz w:val="28"/>
          <w:szCs w:val="28"/>
        </w:rPr>
        <w:t xml:space="preserve"> Юридические лица:</w:t>
      </w:r>
    </w:p>
    <w:p>
      <w:pPr>
        <w:pStyle w:val="Normal"/>
        <w:suppressAutoHyphens w:val="true"/>
        <w:ind w:firstLine="426"/>
        <w:jc w:val="both"/>
        <w:rPr>
          <w:bCs/>
          <w:sz w:val="28"/>
          <w:szCs w:val="28"/>
        </w:rPr>
      </w:pPr>
      <w:r>
        <w:rPr>
          <w:bCs/>
          <w:sz w:val="28"/>
          <w:szCs w:val="28"/>
        </w:rPr>
        <w:t>заверенные копии учредительных документов;</w:t>
      </w:r>
    </w:p>
    <w:p>
      <w:pPr>
        <w:pStyle w:val="Normal"/>
        <w:suppressAutoHyphens w:val="true"/>
        <w:ind w:firstLine="426"/>
        <w:jc w:val="both"/>
        <w:rPr>
          <w:bCs/>
          <w:sz w:val="28"/>
          <w:szCs w:val="28"/>
        </w:rPr>
      </w:pPr>
      <w:r>
        <w:rPr>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suppressAutoHyphens w:val="true"/>
        <w:ind w:firstLine="426"/>
        <w:jc w:val="both"/>
        <w:rPr>
          <w:bCs/>
          <w:sz w:val="28"/>
          <w:szCs w:val="28"/>
        </w:rPr>
      </w:pPr>
      <w:r>
        <w:rPr>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uppressAutoHyphens w:val="true"/>
        <w:ind w:firstLine="426"/>
        <w:jc w:val="both"/>
        <w:rPr>
          <w:bCs/>
          <w:sz w:val="28"/>
          <w:szCs w:val="28"/>
        </w:rPr>
      </w:pPr>
      <w:r>
        <w:rPr>
          <w:bCs/>
          <w:sz w:val="28"/>
          <w:szCs w:val="28"/>
        </w:rPr>
        <w:t>1.2.</w:t>
      </w:r>
      <w:r>
        <w:rPr>
          <w:b/>
          <w:bCs/>
          <w:sz w:val="28"/>
          <w:szCs w:val="28"/>
        </w:rPr>
        <w:t xml:space="preserve"> Физические лица</w:t>
      </w:r>
      <w:r>
        <w:rPr>
          <w:bCs/>
          <w:sz w:val="28"/>
          <w:szCs w:val="28"/>
        </w:rPr>
        <w:t xml:space="preserve"> предъявляют документ, удостоверяющий личность, или представляют копии всех его листов.</w:t>
      </w:r>
    </w:p>
    <w:p>
      <w:pPr>
        <w:pStyle w:val="Normal"/>
        <w:suppressAutoHyphens w:val="true"/>
        <w:ind w:firstLine="426"/>
        <w:jc w:val="both"/>
        <w:rPr/>
      </w:pPr>
      <w:r>
        <w:rPr>
          <w:bCs/>
          <w:sz w:val="28"/>
          <w:szCs w:val="28"/>
        </w:rPr>
        <w:t>2</w:t>
      </w:r>
      <w:r>
        <w:rPr>
          <w:b/>
          <w:bCs/>
          <w:sz w:val="28"/>
          <w:szCs w:val="28"/>
        </w:rPr>
        <w:t>.</w:t>
      </w:r>
      <w:r>
        <w:rPr>
          <w:bCs/>
          <w:sz w:val="28"/>
          <w:szCs w:val="28"/>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r>
          <w:rPr>
            <w:rStyle w:val="Style15"/>
            <w:bCs/>
            <w:sz w:val="28"/>
            <w:szCs w:val="28"/>
          </w:rPr>
          <w:t>порядке</w:t>
        </w:r>
      </w:hyperlink>
      <w:r>
        <w:rPr>
          <w:bCs/>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uppressAutoHyphens w:val="true"/>
        <w:ind w:firstLine="426"/>
        <w:jc w:val="both"/>
        <w:rPr>
          <w:bCs/>
          <w:sz w:val="28"/>
          <w:szCs w:val="28"/>
        </w:rPr>
      </w:pPr>
      <w:r>
        <w:rPr>
          <w:bCs/>
          <w:sz w:val="28"/>
          <w:szCs w:val="28"/>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(для юридического лица) и подписаны претендентом или его представителем.</w:t>
      </w:r>
    </w:p>
    <w:p>
      <w:pPr>
        <w:pStyle w:val="Normal"/>
        <w:suppressAutoHyphens w:val="true"/>
        <w:ind w:firstLine="426"/>
        <w:jc w:val="both"/>
        <w:rPr>
          <w:bCs/>
          <w:sz w:val="28"/>
          <w:szCs w:val="28"/>
        </w:rPr>
      </w:pPr>
      <w:r>
        <w:rPr>
          <w:bCs/>
          <w:sz w:val="28"/>
          <w:szCs w:val="28"/>
        </w:rPr>
        <w:t>4.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pPr>
        <w:pStyle w:val="Normal"/>
        <w:suppressAutoHyphens w:val="true"/>
        <w:ind w:firstLine="426"/>
        <w:jc w:val="both"/>
        <w:rPr>
          <w:bCs/>
          <w:sz w:val="28"/>
          <w:szCs w:val="28"/>
        </w:rPr>
      </w:pPr>
      <w:r>
        <w:rPr>
          <w:bCs/>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pPr>
        <w:pStyle w:val="Normal"/>
        <w:suppressAutoHyphens w:val="true"/>
        <w:ind w:firstLine="426"/>
        <w:jc w:val="both"/>
        <w:rPr>
          <w:bCs/>
          <w:sz w:val="28"/>
          <w:szCs w:val="28"/>
        </w:rPr>
      </w:pPr>
      <w:r>
        <w:rPr>
          <w:bCs/>
          <w:sz w:val="28"/>
          <w:szCs w:val="28"/>
        </w:rPr>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(при наличии), их совершивших, либо указанные документы должны быть заменены на их копии, нотариально удостоверенные в установленном порядке.</w:t>
      </w:r>
    </w:p>
    <w:p>
      <w:pPr>
        <w:pStyle w:val="Normal"/>
        <w:suppressAutoHyphens w:val="true"/>
        <w:ind w:firstLine="426"/>
        <w:jc w:val="both"/>
        <w:rPr>
          <w:bCs/>
          <w:sz w:val="28"/>
          <w:szCs w:val="28"/>
        </w:rPr>
      </w:pPr>
      <w:r>
        <w:rPr>
          <w:bCs/>
          <w:sz w:val="28"/>
          <w:szCs w:val="28"/>
        </w:rPr>
        <w:t>С момента начала приема заявок Продавец предоставляет каждому претенденту, по его устному заявлению, в присутствии уполномоченного представителя Продавца, возможность предварительного ознакомления с условиями договора купли - продажи, а также с имеющейся у Продавца информацией об объекте, по адресу и в сроки, указанные в данном информационном сообщении.</w:t>
      </w:r>
    </w:p>
    <w:p>
      <w:pPr>
        <w:pStyle w:val="Normal"/>
        <w:suppressAutoHyphens w:val="true"/>
        <w:ind w:firstLine="426"/>
        <w:jc w:val="both"/>
        <w:rPr>
          <w:b/>
          <w:b/>
          <w:bCs/>
          <w:sz w:val="28"/>
          <w:szCs w:val="28"/>
        </w:rPr>
      </w:pPr>
      <w:r>
        <w:rPr>
          <w:b/>
          <w:bCs/>
          <w:sz w:val="28"/>
          <w:szCs w:val="28"/>
          <w:lang w:val="en-US"/>
        </w:rPr>
        <w:t>III</w:t>
      </w:r>
      <w:r>
        <w:rPr>
          <w:b/>
          <w:bCs/>
          <w:sz w:val="28"/>
          <w:szCs w:val="28"/>
        </w:rPr>
        <w:t>. Определение участников аукциона</w:t>
      </w:r>
    </w:p>
    <w:p>
      <w:pPr>
        <w:pStyle w:val="Normal"/>
        <w:suppressAutoHyphens w:val="true"/>
        <w:ind w:firstLine="426"/>
        <w:jc w:val="both"/>
        <w:rPr>
          <w:bCs/>
          <w:sz w:val="28"/>
          <w:szCs w:val="28"/>
        </w:rPr>
      </w:pPr>
      <w:r>
        <w:rPr>
          <w:bCs/>
          <w:sz w:val="28"/>
          <w:szCs w:val="28"/>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Единая комиссия по торгам принимает решение о признании претендентов участниками аукциона, оформленное протоколом.</w:t>
      </w:r>
    </w:p>
    <w:p>
      <w:pPr>
        <w:pStyle w:val="Normal"/>
        <w:suppressAutoHyphens w:val="true"/>
        <w:ind w:firstLine="426"/>
        <w:jc w:val="both"/>
        <w:rPr>
          <w:b/>
          <w:b/>
          <w:bCs/>
          <w:sz w:val="28"/>
          <w:szCs w:val="28"/>
        </w:rPr>
      </w:pPr>
      <w:r>
        <w:rPr>
          <w:b/>
          <w:bCs/>
          <w:sz w:val="28"/>
          <w:szCs w:val="28"/>
        </w:rPr>
        <w:t>Претендент не допускается к участию в аукционе по следующим основаниям:</w:t>
      </w:r>
    </w:p>
    <w:p>
      <w:pPr>
        <w:pStyle w:val="Normal"/>
        <w:suppressAutoHyphens w:val="true"/>
        <w:ind w:firstLine="426"/>
        <w:jc w:val="both"/>
        <w:rPr>
          <w:bCs/>
          <w:sz w:val="28"/>
          <w:szCs w:val="28"/>
        </w:rPr>
      </w:pPr>
      <w:r>
        <w:rPr>
          <w:bCs/>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uppressAutoHyphens w:val="true"/>
        <w:ind w:firstLine="426"/>
        <w:jc w:val="both"/>
        <w:rPr>
          <w:bCs/>
          <w:sz w:val="28"/>
          <w:szCs w:val="28"/>
        </w:rPr>
      </w:pPr>
      <w:r>
        <w:rPr>
          <w:bCs/>
          <w:sz w:val="28"/>
          <w:szCs w:val="28"/>
        </w:rPr>
        <w:t xml:space="preserve">представлены не все документы в соответствии с перечнем, указанным в информационном сообщении, или их оформление не соответствует законодательству Российской Федерации; </w:t>
      </w:r>
    </w:p>
    <w:p>
      <w:pPr>
        <w:pStyle w:val="Normal"/>
        <w:suppressAutoHyphens w:val="true"/>
        <w:ind w:firstLine="426"/>
        <w:jc w:val="both"/>
        <w:rPr>
          <w:bCs/>
          <w:sz w:val="28"/>
          <w:szCs w:val="28"/>
        </w:rPr>
      </w:pPr>
      <w:r>
        <w:rPr>
          <w:bCs/>
          <w:sz w:val="28"/>
          <w:szCs w:val="28"/>
        </w:rPr>
        <w:t>заявка подана лицом, не уполномоченным претендентом на осуществление таких действий;</w:t>
      </w:r>
    </w:p>
    <w:p>
      <w:pPr>
        <w:pStyle w:val="Normal"/>
        <w:suppressAutoHyphens w:val="true"/>
        <w:ind w:firstLine="426"/>
        <w:jc w:val="both"/>
        <w:rPr>
          <w:bCs/>
          <w:sz w:val="28"/>
          <w:szCs w:val="28"/>
        </w:rPr>
      </w:pPr>
      <w:r>
        <w:rPr>
          <w:bCs/>
          <w:sz w:val="28"/>
          <w:szCs w:val="28"/>
        </w:rPr>
        <w:t>не подтверждено поступление в установленный срок задатка на счет, указанный в настоящем информационном сообщении.</w:t>
      </w:r>
    </w:p>
    <w:p>
      <w:pPr>
        <w:pStyle w:val="Normal"/>
        <w:suppressAutoHyphens w:val="true"/>
        <w:ind w:firstLine="426"/>
        <w:jc w:val="both"/>
        <w:rPr>
          <w:bCs/>
          <w:sz w:val="28"/>
          <w:szCs w:val="28"/>
        </w:rPr>
      </w:pPr>
      <w:r>
        <w:rPr>
          <w:bCs/>
          <w:sz w:val="28"/>
          <w:szCs w:val="28"/>
        </w:rPr>
        <w:t>Настоящий перечень оснований отказа претенденту на участие в аукционе является исчерпывающим.</w:t>
      </w:r>
    </w:p>
    <w:p>
      <w:pPr>
        <w:pStyle w:val="Normal"/>
        <w:suppressAutoHyphens w:val="true"/>
        <w:ind w:firstLine="426"/>
        <w:jc w:val="both"/>
        <w:rPr>
          <w:sz w:val="28"/>
          <w:szCs w:val="28"/>
        </w:rPr>
      </w:pPr>
      <w:r>
        <w:rPr>
          <w:sz w:val="28"/>
          <w:szCs w:val="28"/>
        </w:rPr>
        <w:t>Протокол о признании претендентов участниками аукциона содержит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pPr>
        <w:pStyle w:val="Normal"/>
        <w:suppressAutoHyphens w:val="true"/>
        <w:ind w:firstLine="426"/>
        <w:jc w:val="both"/>
        <w:rPr>
          <w:bCs/>
          <w:sz w:val="28"/>
          <w:szCs w:val="28"/>
        </w:rPr>
      </w:pPr>
      <w:r>
        <w:rPr>
          <w:bCs/>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pPr>
        <w:pStyle w:val="Normal"/>
        <w:suppressAutoHyphens w:val="true"/>
        <w:ind w:firstLine="426"/>
        <w:jc w:val="both"/>
        <w:rPr>
          <w:bCs/>
          <w:sz w:val="28"/>
          <w:szCs w:val="28"/>
        </w:rPr>
      </w:pPr>
      <w:r>
        <w:rPr>
          <w:bCs/>
          <w:sz w:val="28"/>
          <w:szCs w:val="28"/>
        </w:rPr>
        <w:t>Претендент приобретает статус участника аукциона с момента оформления протокола о признании претендентов участниками аукциона, подписываемого в день определения участников аукциона.</w:t>
      </w:r>
    </w:p>
    <w:p>
      <w:pPr>
        <w:pStyle w:val="Normal"/>
        <w:suppressAutoHyphens w:val="true"/>
        <w:ind w:firstLine="426"/>
        <w:jc w:val="both"/>
        <w:rPr>
          <w:b/>
          <w:b/>
          <w:bCs/>
          <w:sz w:val="28"/>
          <w:szCs w:val="28"/>
        </w:rPr>
      </w:pPr>
      <w:r>
        <w:rPr>
          <w:b/>
          <w:bCs/>
          <w:sz w:val="28"/>
          <w:szCs w:val="28"/>
          <w:lang w:val="en-US"/>
        </w:rPr>
        <w:t>I</w:t>
      </w:r>
      <w:r>
        <w:rPr>
          <w:b/>
          <w:bCs/>
          <w:sz w:val="28"/>
          <w:szCs w:val="28"/>
        </w:rPr>
        <w:t>V. Порядок проведения аукциона</w:t>
      </w:r>
    </w:p>
    <w:p>
      <w:pPr>
        <w:pStyle w:val="Normal"/>
        <w:suppressAutoHyphens w:val="true"/>
        <w:ind w:firstLine="426"/>
        <w:jc w:val="both"/>
        <w:rPr>
          <w:bCs/>
          <w:sz w:val="28"/>
          <w:szCs w:val="28"/>
        </w:rPr>
      </w:pPr>
      <w:r>
        <w:rPr>
          <w:sz w:val="28"/>
          <w:szCs w:val="28"/>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аукцион проводиться в следующем порядке:</w:t>
      </w:r>
    </w:p>
    <w:p>
      <w:pPr>
        <w:pStyle w:val="Normal"/>
        <w:suppressAutoHyphens w:val="true"/>
        <w:ind w:firstLine="426"/>
        <w:jc w:val="both"/>
        <w:rPr>
          <w:bCs/>
          <w:sz w:val="28"/>
          <w:szCs w:val="28"/>
        </w:rPr>
      </w:pPr>
      <w:r>
        <w:rPr>
          <w:bCs/>
          <w:sz w:val="28"/>
          <w:szCs w:val="28"/>
        </w:rPr>
        <w:t>а) аукцион ведет аукционист, в присутствии уполномоченного представителя продавца, который обеспечивает порядок при проведении торгов;</w:t>
      </w:r>
    </w:p>
    <w:p>
      <w:pPr>
        <w:pStyle w:val="Normal"/>
        <w:suppressAutoHyphens w:val="true"/>
        <w:ind w:firstLine="426"/>
        <w:jc w:val="both"/>
        <w:rPr>
          <w:bCs/>
          <w:sz w:val="28"/>
          <w:szCs w:val="28"/>
        </w:rPr>
      </w:pPr>
      <w:r>
        <w:rPr>
          <w:bCs/>
          <w:sz w:val="28"/>
          <w:szCs w:val="28"/>
        </w:rPr>
        <w:t>б) участникам аукциона выдаются пронумерованные карточки участника аукциона (далее именуются - карточки);</w:t>
      </w:r>
    </w:p>
    <w:p>
      <w:pPr>
        <w:pStyle w:val="Normal"/>
        <w:suppressAutoHyphens w:val="true"/>
        <w:ind w:firstLine="426"/>
        <w:jc w:val="both"/>
        <w:rPr>
          <w:bCs/>
          <w:sz w:val="28"/>
          <w:szCs w:val="28"/>
        </w:rPr>
      </w:pPr>
      <w:r>
        <w:rPr>
          <w:bCs/>
          <w:sz w:val="28"/>
          <w:szCs w:val="28"/>
        </w:rPr>
        <w:t>в) аукцион начинается с объявления уполномоченным представителем продавца об открытии аукциона;</w:t>
      </w:r>
    </w:p>
    <w:p>
      <w:pPr>
        <w:pStyle w:val="Normal"/>
        <w:suppressAutoHyphens w:val="true"/>
        <w:ind w:firstLine="426"/>
        <w:jc w:val="both"/>
        <w:rPr>
          <w:bCs/>
          <w:sz w:val="28"/>
          <w:szCs w:val="28"/>
        </w:rPr>
      </w:pPr>
      <w:r>
        <w:rPr>
          <w:bCs/>
          <w:sz w:val="28"/>
          <w:szCs w:val="28"/>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pPr>
        <w:pStyle w:val="Normal"/>
        <w:suppressAutoHyphens w:val="true"/>
        <w:ind w:firstLine="426"/>
        <w:jc w:val="both"/>
        <w:rPr>
          <w:bCs/>
          <w:sz w:val="28"/>
          <w:szCs w:val="28"/>
        </w:rPr>
      </w:pPr>
      <w:r>
        <w:rPr>
          <w:bCs/>
          <w:sz w:val="28"/>
          <w:szCs w:val="28"/>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pPr>
        <w:pStyle w:val="Normal"/>
        <w:suppressAutoHyphens w:val="true"/>
        <w:ind w:firstLine="426"/>
        <w:jc w:val="both"/>
        <w:rPr>
          <w:bCs/>
          <w:sz w:val="28"/>
          <w:szCs w:val="28"/>
        </w:rPr>
      </w:pPr>
      <w:r>
        <w:rPr>
          <w:bCs/>
          <w:sz w:val="28"/>
          <w:szCs w:val="28"/>
        </w:rPr>
        <w:t>д) после оглашения аукционистом начальной цены продажи участникам аукциона предлагается заявить эту цену путем поднятия карточек;</w:t>
      </w:r>
    </w:p>
    <w:p>
      <w:pPr>
        <w:pStyle w:val="Normal"/>
        <w:suppressAutoHyphens w:val="true"/>
        <w:ind w:firstLine="426"/>
        <w:jc w:val="both"/>
        <w:rPr>
          <w:bCs/>
          <w:sz w:val="28"/>
          <w:szCs w:val="28"/>
        </w:rPr>
      </w:pPr>
      <w:r>
        <w:rPr>
          <w:bCs/>
          <w:sz w:val="28"/>
          <w:szCs w:val="28"/>
        </w:rP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pPr>
        <w:pStyle w:val="Normal"/>
        <w:suppressAutoHyphens w:val="true"/>
        <w:ind w:firstLine="426"/>
        <w:jc w:val="both"/>
        <w:rPr>
          <w:bCs/>
          <w:sz w:val="28"/>
          <w:szCs w:val="28"/>
        </w:rPr>
      </w:pPr>
      <w:r>
        <w:rPr>
          <w:bCs/>
          <w:sz w:val="28"/>
          <w:szCs w:val="28"/>
        </w:rPr>
        <w:t>ж) оглашается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Normal"/>
        <w:suppressAutoHyphens w:val="true"/>
        <w:ind w:firstLine="426"/>
        <w:jc w:val="both"/>
        <w:rPr>
          <w:bCs/>
          <w:sz w:val="28"/>
          <w:szCs w:val="28"/>
        </w:rPr>
      </w:pPr>
      <w:r>
        <w:rPr>
          <w:bCs/>
          <w:sz w:val="28"/>
          <w:szCs w:val="28"/>
        </w:rP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pPr>
        <w:pStyle w:val="Normal"/>
        <w:suppressAutoHyphens w:val="true"/>
        <w:ind w:firstLine="426"/>
        <w:jc w:val="both"/>
        <w:rPr>
          <w:bCs/>
          <w:sz w:val="28"/>
          <w:szCs w:val="28"/>
        </w:rPr>
      </w:pPr>
      <w:r>
        <w:rPr>
          <w:bCs/>
          <w:sz w:val="28"/>
          <w:szCs w:val="28"/>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pPr>
        <w:pStyle w:val="Normal"/>
        <w:suppressAutoHyphens w:val="true"/>
        <w:ind w:firstLine="540"/>
        <w:jc w:val="both"/>
        <w:rPr>
          <w:bCs/>
          <w:sz w:val="28"/>
          <w:szCs w:val="28"/>
        </w:rPr>
      </w:pPr>
      <w:r>
        <w:rPr>
          <w:bCs/>
          <w:sz w:val="28"/>
          <w:szCs w:val="28"/>
        </w:rPr>
        <w:t>Цена имущества, предложенная победителем аукциона, заносится в протокол об итогах аукциона.</w:t>
      </w:r>
    </w:p>
    <w:p>
      <w:pPr>
        <w:pStyle w:val="ConsPlusNormal"/>
        <w:suppressAutoHyphens w:val="true"/>
        <w:ind w:firstLine="540"/>
        <w:jc w:val="both"/>
        <w:rPr>
          <w:rFonts w:ascii="Times New Roman" w:hAnsi="Times New Roman" w:cs="Times New Roman"/>
          <w:sz w:val="28"/>
          <w:szCs w:val="28"/>
        </w:rPr>
      </w:pPr>
      <w:r>
        <w:rPr>
          <w:rFonts w:cs="Times New Roman" w:ascii="Times New Roman" w:hAnsi="Times New Roman"/>
          <w:bCs/>
          <w:sz w:val="28"/>
          <w:szCs w:val="28"/>
        </w:rPr>
        <w:t>Победителем признается тот участник аукциона, п</w:t>
      </w:r>
      <w:r>
        <w:rPr>
          <w:rFonts w:cs="Times New Roman" w:ascii="Times New Roman" w:hAnsi="Times New Roman"/>
          <w:sz w:val="28"/>
          <w:szCs w:val="28"/>
        </w:rPr>
        <w:t>редложивший наибольшую цену.</w:t>
      </w:r>
    </w:p>
    <w:p>
      <w:pPr>
        <w:pStyle w:val="Normal"/>
        <w:suppressAutoHyphens w:val="true"/>
        <w:ind w:firstLine="426"/>
        <w:jc w:val="both"/>
        <w:rPr>
          <w:bCs/>
          <w:sz w:val="28"/>
          <w:szCs w:val="28"/>
        </w:rPr>
      </w:pPr>
      <w:r>
        <w:rPr>
          <w:bCs/>
          <w:sz w:val="28"/>
          <w:szCs w:val="28"/>
        </w:rPr>
        <w:t>Аукцион, в котором принял участие только один участник, признается несостоявшимся.</w:t>
      </w:r>
    </w:p>
    <w:p>
      <w:pPr>
        <w:pStyle w:val="Normal"/>
        <w:suppressAutoHyphens w:val="true"/>
        <w:ind w:firstLine="426"/>
        <w:jc w:val="both"/>
        <w:rPr>
          <w:b/>
          <w:b/>
          <w:bCs/>
          <w:sz w:val="28"/>
          <w:szCs w:val="28"/>
        </w:rPr>
      </w:pPr>
      <w:r>
        <w:rPr>
          <w:b/>
          <w:bCs/>
          <w:sz w:val="28"/>
          <w:szCs w:val="28"/>
        </w:rPr>
        <w:t>V. Порядок заключения договора купли-продажи имущества по итогам аукциона</w:t>
      </w:r>
    </w:p>
    <w:p>
      <w:pPr>
        <w:pStyle w:val="ConsPlusNormal"/>
        <w:suppressAutoHyphens w:val="true"/>
        <w:ind w:firstLine="539"/>
        <w:jc w:val="both"/>
        <w:rPr>
          <w:rFonts w:ascii="Times New Roman" w:hAnsi="Times New Roman" w:cs="Times New Roman"/>
          <w:sz w:val="28"/>
          <w:szCs w:val="28"/>
        </w:rPr>
      </w:pPr>
      <w:r>
        <w:rPr>
          <w:rFonts w:cs="Times New Roman" w:ascii="Times New Roman" w:hAnsi="Times New Roman"/>
          <w:sz w:val="28"/>
          <w:szCs w:val="28"/>
        </w:rPr>
        <w:t>Договор заключается не ранее чем через 10 (десять) рабочих дней со дня размещения в установленном порядке протокола об итогах на сайтах в информационно-телекоммуникационной сети «Интернет» и не позднее 15 (пятнадцати) рабочих дней со дня подведения итогов.</w:t>
      </w:r>
    </w:p>
    <w:p>
      <w:pPr>
        <w:pStyle w:val="Normal"/>
        <w:suppressAutoHyphens w:val="true"/>
        <w:ind w:firstLine="539"/>
        <w:jc w:val="both"/>
        <w:rPr>
          <w:bCs/>
          <w:sz w:val="28"/>
          <w:szCs w:val="28"/>
        </w:rPr>
      </w:pPr>
      <w:r>
        <w:rPr>
          <w:bCs/>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pPr>
        <w:pStyle w:val="Normal"/>
        <w:suppressAutoHyphens w:val="true"/>
        <w:ind w:firstLine="539"/>
        <w:jc w:val="both"/>
        <w:rPr>
          <w:bCs/>
          <w:sz w:val="28"/>
          <w:szCs w:val="28"/>
        </w:rPr>
      </w:pPr>
      <w:r>
        <w:rPr>
          <w:bCs/>
          <w:sz w:val="28"/>
          <w:szCs w:val="28"/>
        </w:rPr>
        <w:t>Оплата производится Покупателем в течение 5 (пяти) дней с момента подписания договора купли-продажи путем перечисления суммы на счет Продавца:</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Банк получателя – </w:t>
      </w:r>
      <w:r>
        <w:rPr>
          <w:rFonts w:cs="Times New Roman" w:ascii="Times New Roman" w:hAnsi="Times New Roman"/>
          <w:sz w:val="28"/>
          <w:szCs w:val="28"/>
          <w:lang w:eastAsia="ar-SA"/>
        </w:rPr>
        <w:t>ОТДЕЛЕНИЕ ИРКУТСК Г ИРКУТСК</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БИК</w:t>
      </w:r>
      <w:r>
        <w:rPr>
          <w:rFonts w:cs="Times New Roman" w:ascii="Times New Roman" w:hAnsi="Times New Roman"/>
          <w:sz w:val="28"/>
          <w:szCs w:val="28"/>
          <w:lang w:eastAsia="ar-SA"/>
        </w:rPr>
        <w:t xml:space="preserve"> 042520001, </w:t>
      </w:r>
      <w:r>
        <w:rPr>
          <w:rFonts w:cs="Times New Roman" w:ascii="Times New Roman" w:hAnsi="Times New Roman"/>
          <w:b/>
          <w:sz w:val="28"/>
          <w:szCs w:val="28"/>
          <w:lang w:eastAsia="ar-SA"/>
        </w:rPr>
        <w:t>р/с</w:t>
      </w:r>
      <w:r>
        <w:rPr>
          <w:rFonts w:cs="Times New Roman" w:ascii="Times New Roman" w:hAnsi="Times New Roman"/>
          <w:sz w:val="28"/>
          <w:szCs w:val="28"/>
          <w:lang w:eastAsia="ar-SA"/>
        </w:rPr>
        <w:t xml:space="preserve"> 40101810900000010001,</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Получатель </w:t>
      </w:r>
      <w:r>
        <w:rPr>
          <w:rFonts w:cs="Times New Roman" w:ascii="Times New Roman" w:hAnsi="Times New Roman"/>
          <w:sz w:val="28"/>
          <w:szCs w:val="28"/>
          <w:lang w:eastAsia="ar-SA"/>
        </w:rPr>
        <w:t xml:space="preserve">– УФК по Иркутской области (КУМИ  Иркутского района, </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л/с</w:t>
      </w:r>
      <w:r>
        <w:rPr>
          <w:rFonts w:cs="Times New Roman" w:ascii="Times New Roman" w:hAnsi="Times New Roman"/>
          <w:sz w:val="28"/>
          <w:szCs w:val="28"/>
          <w:lang w:eastAsia="ar-SA"/>
        </w:rPr>
        <w:t xml:space="preserve"> 04343006890), </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ИНН </w:t>
      </w:r>
      <w:r>
        <w:rPr>
          <w:rFonts w:cs="Times New Roman" w:ascii="Times New Roman" w:hAnsi="Times New Roman"/>
          <w:sz w:val="28"/>
          <w:szCs w:val="28"/>
          <w:lang w:eastAsia="ar-SA"/>
        </w:rPr>
        <w:t xml:space="preserve">3827016845, </w:t>
      </w:r>
      <w:r>
        <w:rPr>
          <w:rFonts w:cs="Times New Roman" w:ascii="Times New Roman" w:hAnsi="Times New Roman"/>
          <w:b/>
          <w:sz w:val="28"/>
          <w:szCs w:val="28"/>
          <w:lang w:eastAsia="ar-SA"/>
        </w:rPr>
        <w:t>КПП</w:t>
      </w:r>
      <w:r>
        <w:rPr>
          <w:rFonts w:cs="Times New Roman" w:ascii="Times New Roman" w:hAnsi="Times New Roman"/>
          <w:sz w:val="28"/>
          <w:szCs w:val="28"/>
          <w:lang w:eastAsia="ar-SA"/>
        </w:rPr>
        <w:t xml:space="preserve"> 382701001,  </w:t>
      </w:r>
      <w:r>
        <w:rPr>
          <w:rFonts w:cs="Times New Roman" w:ascii="Times New Roman" w:hAnsi="Times New Roman"/>
          <w:b/>
          <w:sz w:val="28"/>
          <w:szCs w:val="28"/>
          <w:lang w:eastAsia="ar-SA"/>
        </w:rPr>
        <w:t>КБК</w:t>
      </w:r>
      <w:r>
        <w:rPr>
          <w:rFonts w:cs="Times New Roman" w:ascii="Times New Roman" w:hAnsi="Times New Roman"/>
          <w:sz w:val="28"/>
          <w:szCs w:val="28"/>
          <w:lang w:eastAsia="ar-SA"/>
        </w:rPr>
        <w:t xml:space="preserve"> 70711402053050000410,</w:t>
      </w:r>
    </w:p>
    <w:p>
      <w:pPr>
        <w:pStyle w:val="Normal"/>
        <w:suppressAutoHyphens w:val="true"/>
        <w:ind w:firstLine="426"/>
        <w:jc w:val="both"/>
        <w:rPr>
          <w:sz w:val="28"/>
          <w:szCs w:val="28"/>
          <w:lang w:eastAsia="ar-SA"/>
        </w:rPr>
      </w:pPr>
      <w:r>
        <w:rPr>
          <w:b/>
          <w:sz w:val="28"/>
          <w:szCs w:val="28"/>
          <w:lang w:eastAsia="ar-SA"/>
        </w:rPr>
        <w:t xml:space="preserve">  </w:t>
      </w:r>
      <w:r>
        <w:rPr>
          <w:b/>
          <w:sz w:val="28"/>
          <w:szCs w:val="28"/>
          <w:lang w:eastAsia="ar-SA"/>
        </w:rPr>
        <w:t>ОКТМО</w:t>
      </w:r>
      <w:r>
        <w:rPr>
          <w:sz w:val="28"/>
          <w:szCs w:val="28"/>
          <w:lang w:eastAsia="ar-SA"/>
        </w:rPr>
        <w:t xml:space="preserve"> 25612000</w:t>
      </w:r>
    </w:p>
    <w:p>
      <w:pPr>
        <w:pStyle w:val="Normal"/>
        <w:suppressAutoHyphens w:val="true"/>
        <w:ind w:firstLine="426"/>
        <w:jc w:val="both"/>
        <w:rPr>
          <w:b/>
          <w:b/>
          <w:bCs/>
          <w:sz w:val="28"/>
          <w:szCs w:val="28"/>
        </w:rPr>
      </w:pPr>
      <w:r>
        <w:rPr>
          <w:bCs/>
          <w:sz w:val="28"/>
          <w:szCs w:val="28"/>
        </w:rPr>
        <w:t xml:space="preserve">  </w:t>
      </w:r>
      <w:r>
        <w:rPr>
          <w:b/>
          <w:bCs/>
          <w:sz w:val="28"/>
          <w:szCs w:val="28"/>
        </w:rPr>
        <w:t>Наименование платежа: продажа имущества</w:t>
      </w:r>
    </w:p>
    <w:p>
      <w:pPr>
        <w:pStyle w:val="Normal"/>
        <w:suppressAutoHyphens w:val="true"/>
        <w:ind w:firstLine="426"/>
        <w:jc w:val="both"/>
        <w:rPr>
          <w:bCs/>
          <w:sz w:val="28"/>
          <w:szCs w:val="28"/>
        </w:rPr>
      </w:pPr>
      <w:r>
        <w:rPr>
          <w:bCs/>
          <w:sz w:val="28"/>
          <w:szCs w:val="28"/>
        </w:rPr>
        <w:t>Задаток, внесенный покупателем на счет продавца, засчитывается в счет оплаты приобретаемого имущества.</w:t>
      </w:r>
    </w:p>
    <w:p>
      <w:pPr>
        <w:pStyle w:val="ConsNormal"/>
        <w:widowControl/>
        <w:suppressAutoHyphens w:val="true"/>
        <w:ind w:firstLine="426"/>
        <w:jc w:val="both"/>
        <w:rPr>
          <w:rFonts w:ascii="Times New Roman" w:hAnsi="Times New Roman"/>
          <w:sz w:val="28"/>
          <w:szCs w:val="28"/>
        </w:rPr>
      </w:pPr>
      <w:r>
        <w:rPr>
          <w:rFonts w:ascii="Times New Roman" w:hAnsi="Times New Roman"/>
          <w:sz w:val="28"/>
          <w:szCs w:val="28"/>
        </w:rPr>
        <w:t>Осуществление действий по снятию и постановке на регистрационный учет возлагается на Покупателя.</w:t>
      </w:r>
    </w:p>
    <w:p>
      <w:pPr>
        <w:pStyle w:val="Normal"/>
        <w:suppressAutoHyphens w:val="true"/>
        <w:ind w:firstLine="426"/>
        <w:jc w:val="both"/>
        <w:rPr>
          <w:b/>
          <w:b/>
          <w:bCs/>
          <w:sz w:val="28"/>
          <w:szCs w:val="28"/>
        </w:rPr>
      </w:pPr>
      <w:r>
        <w:rPr>
          <w:b/>
          <w:bCs/>
          <w:sz w:val="28"/>
          <w:szCs w:val="28"/>
        </w:rPr>
        <w:t>VI. Заключительные положения</w:t>
      </w:r>
    </w:p>
    <w:p>
      <w:pPr>
        <w:pStyle w:val="Normal"/>
        <w:suppressAutoHyphens w:val="true"/>
        <w:ind w:firstLine="426"/>
        <w:jc w:val="both"/>
        <w:rPr>
          <w:bCs/>
          <w:sz w:val="28"/>
          <w:szCs w:val="28"/>
        </w:rPr>
      </w:pPr>
      <w:r>
        <w:rPr>
          <w:bCs/>
          <w:sz w:val="28"/>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pPr>
        <w:pStyle w:val="Normal"/>
        <w:suppressAutoHyphens w:val="true"/>
        <w:ind w:firstLine="426"/>
        <w:jc w:val="both"/>
        <w:rPr>
          <w:bCs/>
          <w:sz w:val="28"/>
          <w:szCs w:val="28"/>
        </w:rPr>
      </w:pPr>
      <w:r>
        <w:rPr>
          <w:bCs/>
          <w:sz w:val="28"/>
          <w:szCs w:val="28"/>
        </w:rPr>
      </w:r>
    </w:p>
    <w:p>
      <w:pPr>
        <w:pStyle w:val="Normal"/>
        <w:suppressAutoHyphens w:val="true"/>
        <w:jc w:val="both"/>
        <w:rPr>
          <w:bCs/>
          <w:sz w:val="28"/>
          <w:szCs w:val="28"/>
        </w:rPr>
      </w:pPr>
      <w:r>
        <w:rPr>
          <w:bCs/>
          <w:sz w:val="28"/>
          <w:szCs w:val="28"/>
        </w:rPr>
        <w:t>Организатору: Комитету по экономике и управлению муниципальным имуществом администрации Иркутского районного муниципального образования</w:t>
      </w:r>
    </w:p>
    <w:p>
      <w:pPr>
        <w:pStyle w:val="Normal"/>
        <w:suppressAutoHyphens w:val="true"/>
        <w:ind w:firstLine="426"/>
        <w:jc w:val="center"/>
        <w:rPr>
          <w:b/>
          <w:b/>
          <w:sz w:val="28"/>
          <w:szCs w:val="28"/>
        </w:rPr>
      </w:pPr>
      <w:r>
        <w:rPr>
          <w:b/>
          <w:sz w:val="28"/>
          <w:szCs w:val="28"/>
        </w:rPr>
        <w:t>ЗАЯВКА НА УЧАСТИЕ В ТОРГАХ</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«_____» ____________ 2017</w:t>
      </w:r>
    </w:p>
    <w:p>
      <w:pPr>
        <w:pStyle w:val="ConsTitle"/>
        <w:widowControl/>
        <w:suppressAutoHyphens w:val="true"/>
        <w:ind w:firstLine="426"/>
        <w:jc w:val="both"/>
        <w:rPr>
          <w:rFonts w:ascii="Times New Roman" w:hAnsi="Times New Roman"/>
          <w:sz w:val="28"/>
          <w:szCs w:val="28"/>
        </w:rPr>
      </w:pPr>
      <w:r>
        <w:rPr>
          <w:rFonts w:ascii="Times New Roman" w:hAnsi="Times New Roman"/>
          <w:b w:val="false"/>
          <w:sz w:val="28"/>
          <w:szCs w:val="28"/>
        </w:rPr>
        <w:t>Я,</w:t>
      </w:r>
      <w:r>
        <w:rPr>
          <w:rFonts w:ascii="Times New Roman" w:hAnsi="Times New Roman"/>
          <w:sz w:val="28"/>
          <w:szCs w:val="28"/>
        </w:rPr>
        <w:t>______________________________________________________________</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принимаю решение об участии в торгах по продаже___________________________________________________________________________________________ обязуюсь:</w:t>
      </w:r>
    </w:p>
    <w:p>
      <w:pPr>
        <w:pStyle w:val="Normal"/>
        <w:suppressAutoHyphens w:val="true"/>
        <w:ind w:firstLine="426"/>
        <w:jc w:val="both"/>
        <w:rPr/>
      </w:pPr>
      <w:r>
        <w:rPr>
          <w:sz w:val="28"/>
          <w:szCs w:val="28"/>
        </w:rPr>
        <w:t>1) Соблюдать условия проведения торгов, содержащиеся в информационном сообщении, опубликованном в газете «Ангарские огни», в информационно-телекоммуникационной</w:t>
      </w:r>
      <w:r>
        <w:rPr>
          <w:sz w:val="24"/>
          <w:szCs w:val="24"/>
        </w:rPr>
        <w:t xml:space="preserve"> </w:t>
      </w:r>
      <w:r>
        <w:rPr>
          <w:sz w:val="28"/>
          <w:szCs w:val="28"/>
        </w:rPr>
        <w:t xml:space="preserve">сети «Интернет» на официальном сайте Иркутского районного муниципального образования </w:t>
      </w:r>
      <w:hyperlink r:id="rId8">
        <w:r>
          <w:rPr>
            <w:rStyle w:val="Style15"/>
            <w:sz w:val="28"/>
            <w:szCs w:val="28"/>
            <w:u w:val="none"/>
            <w:lang w:val="en-US"/>
          </w:rPr>
          <w:t>www</w:t>
        </w:r>
        <w:r>
          <w:rPr>
            <w:rStyle w:val="Style15"/>
            <w:sz w:val="28"/>
            <w:szCs w:val="28"/>
            <w:u w:val="none"/>
          </w:rPr>
          <w:t>.</w:t>
        </w:r>
        <w:r>
          <w:rPr>
            <w:rStyle w:val="Style15"/>
            <w:sz w:val="28"/>
            <w:szCs w:val="28"/>
            <w:u w:val="none"/>
            <w:lang w:val="en-US"/>
          </w:rPr>
          <w:t>irkraion</w:t>
        </w:r>
        <w:r>
          <w:rPr>
            <w:rStyle w:val="Style15"/>
            <w:sz w:val="28"/>
            <w:szCs w:val="28"/>
            <w:u w:val="none"/>
          </w:rPr>
          <w:t>.</w:t>
        </w:r>
        <w:r>
          <w:rPr>
            <w:rStyle w:val="Style15"/>
            <w:sz w:val="28"/>
            <w:szCs w:val="28"/>
            <w:u w:val="none"/>
            <w:lang w:val="en-US"/>
          </w:rPr>
          <w:t>ru</w:t>
        </w:r>
      </w:hyperlink>
      <w:r>
        <w:rPr>
          <w:sz w:val="28"/>
          <w:szCs w:val="28"/>
        </w:rPr>
        <w:t xml:space="preserve">, а также на </w:t>
      </w:r>
      <w:hyperlink r:id="rId9">
        <w:r>
          <w:rPr>
            <w:rStyle w:val="Style15"/>
            <w:sz w:val="28"/>
            <w:szCs w:val="28"/>
          </w:rPr>
          <w:t>официальном сайте</w:t>
        </w:r>
      </w:hyperlink>
      <w:r>
        <w:rPr>
          <w:sz w:val="28"/>
          <w:szCs w:val="28"/>
        </w:rPr>
        <w:t xml:space="preserve"> Российской Федерации для размещения информации о проведении торгов </w:t>
      </w:r>
      <w:hyperlink r:id="rId10">
        <w:r>
          <w:rPr>
            <w:rStyle w:val="Style15"/>
            <w:sz w:val="28"/>
            <w:szCs w:val="28"/>
            <w:u w:val="none"/>
          </w:rPr>
          <w:t>www.torgi.gov.ru</w:t>
        </w:r>
      </w:hyperlink>
      <w:r>
        <w:rPr>
          <w:sz w:val="28"/>
          <w:szCs w:val="28"/>
        </w:rPr>
        <w:t>.</w:t>
      </w:r>
    </w:p>
    <w:p>
      <w:pPr>
        <w:pStyle w:val="Normal"/>
        <w:suppressAutoHyphens w:val="true"/>
        <w:ind w:firstLine="426"/>
        <w:jc w:val="both"/>
        <w:rPr>
          <w:sz w:val="28"/>
          <w:szCs w:val="28"/>
        </w:rPr>
      </w:pPr>
      <w:r>
        <w:rPr>
          <w:sz w:val="28"/>
          <w:szCs w:val="28"/>
        </w:rPr>
        <w:t>2) В случае признания победителем торгов заключить с Продавцом договор купли-продажи и уплатить Продавцу цену, установленную по результатам торгов;</w:t>
      </w:r>
    </w:p>
    <w:p>
      <w:pPr>
        <w:pStyle w:val="Normal"/>
        <w:suppressAutoHyphens w:val="true"/>
        <w:ind w:firstLine="426"/>
        <w:jc w:val="both"/>
        <w:rPr>
          <w:sz w:val="28"/>
          <w:szCs w:val="28"/>
        </w:rPr>
      </w:pPr>
      <w:r>
        <w:rPr>
          <w:sz w:val="28"/>
          <w:szCs w:val="28"/>
        </w:rPr>
        <w:t>Адрес и банковские реквизиты Претендента: (копия реквизитов для возврата задатка прилагается к заявке)___________________________________________________________</w:t>
      </w:r>
    </w:p>
    <w:p>
      <w:pPr>
        <w:pStyle w:val="ConsNormal"/>
        <w:widowControl/>
        <w:suppressAutoHyphens w:val="true"/>
        <w:ind w:firstLine="426"/>
        <w:jc w:val="both"/>
        <w:rPr>
          <w:rFonts w:ascii="Times New Roman" w:hAnsi="Times New Roman"/>
          <w:sz w:val="28"/>
          <w:szCs w:val="28"/>
          <w:u w:val="single"/>
        </w:rPr>
      </w:pPr>
      <w:r>
        <w:rPr>
          <w:rFonts w:ascii="Times New Roman" w:hAnsi="Times New Roman"/>
          <w:sz w:val="28"/>
          <w:szCs w:val="28"/>
          <w:u w:val="single"/>
        </w:rPr>
        <w:t>Приложения:</w:t>
      </w:r>
    </w:p>
    <w:p>
      <w:pPr>
        <w:pStyle w:val="ConsNormal"/>
        <w:widowControl/>
        <w:suppressAutoHyphens w:val="true"/>
        <w:ind w:firstLine="426"/>
        <w:jc w:val="both"/>
        <w:rPr>
          <w:rFonts w:ascii="Times New Roman" w:hAnsi="Times New Roman"/>
          <w:sz w:val="28"/>
          <w:szCs w:val="28"/>
        </w:rPr>
      </w:pPr>
      <w:r>
        <w:rPr>
          <w:rFonts w:ascii="Times New Roman" w:hAnsi="Times New Roman"/>
          <w:sz w:val="28"/>
          <w:szCs w:val="28"/>
        </w:rPr>
        <w:t>1. ___________________________________________________________________;</w:t>
      </w:r>
    </w:p>
    <w:p>
      <w:pPr>
        <w:pStyle w:val="Normal"/>
        <w:suppressAutoHyphens w:val="true"/>
        <w:ind w:firstLine="426"/>
        <w:jc w:val="both"/>
        <w:rPr>
          <w:bCs/>
          <w:sz w:val="28"/>
          <w:szCs w:val="28"/>
        </w:rPr>
      </w:pPr>
      <w:r>
        <w:rPr>
          <w:sz w:val="28"/>
          <w:szCs w:val="28"/>
        </w:rPr>
        <w:t>2.</w:t>
      </w:r>
      <w:r>
        <w:rPr>
          <w:bCs/>
          <w:sz w:val="28"/>
          <w:szCs w:val="28"/>
        </w:rPr>
        <w:t xml:space="preserve"> ___________________________________________________________________</w:t>
      </w:r>
      <w:r>
        <w:rPr>
          <w:iCs/>
          <w:sz w:val="28"/>
          <w:szCs w:val="28"/>
        </w:rPr>
        <w:t>;</w:t>
      </w:r>
    </w:p>
    <w:p>
      <w:pPr>
        <w:pStyle w:val="ConsNormal"/>
        <w:widowControl/>
        <w:suppressAutoHyphens w:val="true"/>
        <w:ind w:firstLine="426"/>
        <w:jc w:val="both"/>
        <w:rPr>
          <w:rFonts w:ascii="Times New Roman" w:hAnsi="Times New Roman"/>
          <w:sz w:val="28"/>
          <w:szCs w:val="28"/>
        </w:rPr>
      </w:pPr>
      <w:r>
        <w:rPr>
          <w:rFonts w:ascii="Times New Roman" w:hAnsi="Times New Roman"/>
          <w:bCs/>
          <w:sz w:val="28"/>
          <w:szCs w:val="28"/>
        </w:rPr>
        <w:t>3. ___________________________________________________________________.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представителя)________________________.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Порядок проведения торгов и участия в нем претендента, порядок признания победителем торгов разъяснен и понятен.</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pPr>
        <w:pStyle w:val="Normal"/>
        <w:suppressAutoHyphens w:val="true"/>
        <w:ind w:left="-284" w:firstLine="710"/>
        <w:jc w:val="both"/>
        <w:rPr>
          <w:sz w:val="28"/>
          <w:szCs w:val="28"/>
        </w:rPr>
      </w:pPr>
      <w:r>
        <w:rPr>
          <w:sz w:val="28"/>
          <w:szCs w:val="28"/>
        </w:rPr>
        <w:t>___________________________________________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 xml:space="preserve">Заявка принята Продавцом: </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час _____ мин. ______ «_____» __________________ 2017 за № 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Подпись уполномоченного лица Продавца: ________________________</w:t>
      </w:r>
    </w:p>
    <w:p>
      <w:pPr>
        <w:pStyle w:val="Normal"/>
        <w:suppressAutoHyphens w:val="true"/>
        <w:ind w:left="-284" w:hanging="0"/>
        <w:jc w:val="both"/>
        <w:rPr>
          <w:sz w:val="28"/>
          <w:szCs w:val="28"/>
        </w:rPr>
      </w:pPr>
      <w:r>
        <w:rPr>
          <w:sz w:val="28"/>
          <w:szCs w:val="28"/>
        </w:rPr>
      </w:r>
    </w:p>
    <w:p>
      <w:pPr>
        <w:pStyle w:val="Normal"/>
        <w:suppressAutoHyphens w:val="true"/>
        <w:ind w:left="-284" w:hanging="0"/>
        <w:jc w:val="both"/>
        <w:rPr>
          <w:sz w:val="28"/>
          <w:szCs w:val="28"/>
        </w:rPr>
      </w:pPr>
      <w:r>
        <w:rPr>
          <w:sz w:val="28"/>
          <w:szCs w:val="28"/>
        </w:rPr>
      </w:r>
    </w:p>
    <w:p>
      <w:pPr>
        <w:pStyle w:val="Normal"/>
        <w:suppressAutoHyphens w:val="true"/>
        <w:ind w:left="-284" w:hanging="0"/>
        <w:jc w:val="both"/>
        <w:rPr>
          <w:sz w:val="28"/>
          <w:szCs w:val="28"/>
        </w:rPr>
      </w:pPr>
      <w:r>
        <w:rPr>
          <w:sz w:val="28"/>
          <w:szCs w:val="28"/>
        </w:rPr>
        <w:t>Заместитель Мэра                                                                                        Д.В. Горин</w:t>
      </w:r>
    </w:p>
    <w:p>
      <w:pPr>
        <w:pStyle w:val="Normal"/>
        <w:ind w:left="-567" w:right="-1" w:firstLine="11"/>
        <w:rPr/>
      </w:pPr>
      <w:r>
        <w:rPr/>
      </w:r>
    </w:p>
    <w:sectPr>
      <w:type w:val="nextPage"/>
      <w:pgSz w:w="11906" w:h="16838"/>
      <w:pgMar w:left="1701" w:right="567"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entury Schoolbook">
    <w:charset w:val="01"/>
    <w:family w:val="roman"/>
    <w:pitch w:val="variable"/>
  </w:font>
  <w:font w:name="Arial">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5e7d"/>
    <w:pPr>
      <w:widowControl w:val="fals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75e7d"/>
    <w:rPr>
      <w:rFonts w:ascii="Tahoma" w:hAnsi="Tahoma" w:eastAsia="Times New Roman" w:cs="Tahoma"/>
      <w:sz w:val="16"/>
      <w:szCs w:val="16"/>
      <w:lang w:eastAsia="ru-RU"/>
    </w:rPr>
  </w:style>
  <w:style w:type="character" w:styleId="Style15">
    <w:name w:val="Интернет-ссылка"/>
    <w:rsid w:val="00b75e7d"/>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b75e7d"/>
    <w:pPr/>
    <w:rPr>
      <w:rFonts w:ascii="Tahoma" w:hAnsi="Tahoma" w:cs="Tahoma"/>
      <w:sz w:val="16"/>
      <w:szCs w:val="16"/>
    </w:rPr>
  </w:style>
  <w:style w:type="paragraph" w:styleId="1" w:customStyle="1">
    <w:name w:val="Обычный1"/>
    <w:qFormat/>
    <w:rsid w:val="00b75e7d"/>
    <w:pPr>
      <w:widowControl/>
      <w:bidi w:val="0"/>
      <w:spacing w:lineRule="auto" w:line="240" w:before="0" w:after="0"/>
      <w:jc w:val="center"/>
    </w:pPr>
    <w:rPr>
      <w:rFonts w:ascii="Century Schoolbook" w:hAnsi="Century Schoolbook" w:eastAsia="Times New Roman" w:cs="Times New Roman"/>
      <w:b/>
      <w:color w:val="auto"/>
      <w:spacing w:val="20"/>
      <w:sz w:val="16"/>
      <w:szCs w:val="20"/>
      <w:lang w:eastAsia="ru-RU" w:val="ru-RU" w:bidi="ar-SA"/>
    </w:rPr>
  </w:style>
  <w:style w:type="paragraph" w:styleId="ConsTitle" w:customStyle="1">
    <w:name w:val="ConsTitle"/>
    <w:qFormat/>
    <w:rsid w:val="003c20ec"/>
    <w:pPr>
      <w:widowControl w:val="false"/>
      <w:bidi w:val="0"/>
      <w:spacing w:lineRule="auto" w:line="240" w:before="0" w:after="0"/>
      <w:jc w:val="left"/>
    </w:pPr>
    <w:rPr>
      <w:rFonts w:ascii="Arial" w:hAnsi="Arial" w:eastAsia="Times New Roman" w:cs="Arial"/>
      <w:b/>
      <w:bCs/>
      <w:color w:val="auto"/>
      <w:sz w:val="16"/>
      <w:szCs w:val="16"/>
      <w:lang w:eastAsia="ru-RU" w:val="ru-RU" w:bidi="ar-SA"/>
    </w:rPr>
  </w:style>
  <w:style w:type="paragraph" w:styleId="ConsNonformat" w:customStyle="1">
    <w:name w:val="ConsNonformat"/>
    <w:qFormat/>
    <w:rsid w:val="003c20ec"/>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Normal" w:customStyle="1">
    <w:name w:val="ConsNormal"/>
    <w:qFormat/>
    <w:rsid w:val="003c20ec"/>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PlusNormal" w:customStyle="1">
    <w:name w:val="ConsPlusNormal"/>
    <w:qFormat/>
    <w:rsid w:val="003c20ec"/>
    <w:pPr>
      <w:widowControl/>
      <w:bidi w:val="0"/>
      <w:spacing w:lineRule="auto" w:line="240" w:before="0" w:after="0"/>
      <w:jc w:val="left"/>
    </w:pPr>
    <w:rPr>
      <w:rFonts w:ascii="Arial" w:hAnsi="Arial" w:eastAsia="Times New Roman" w:cs="Arial"/>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rkraion.ru/" TargetMode="External"/><Relationship Id="rId4" Type="http://schemas.openxmlformats.org/officeDocument/2006/relationships/hyperlink" Target="garantf1://890941.2782" TargetMode="External"/><Relationship Id="rId5" Type="http://schemas.openxmlformats.org/officeDocument/2006/relationships/hyperlink" Target="http://www.torgi.gov.ru/" TargetMode="External"/><Relationship Id="rId6" Type="http://schemas.openxmlformats.org/officeDocument/2006/relationships/hyperlink" Target="consultantplus://offline/ref=81564C263B0B488307A059470B7FDF65F5B20DD4AB1961C80C3CA1EAFADDB0BA8FC42338CD972D2CWFa6H" TargetMode="External"/><Relationship Id="rId7" Type="http://schemas.openxmlformats.org/officeDocument/2006/relationships/hyperlink" Target="consultantplus://offline/ref=6031B047FC83A7E33F54BBEBAB5CE812D2B42F5EBE3867B693CCA235F761DB7B969D875C474A039BBAi2C" TargetMode="External"/><Relationship Id="rId8" Type="http://schemas.openxmlformats.org/officeDocument/2006/relationships/hyperlink" Target="http://www.irkraion.ru/" TargetMode="External"/><Relationship Id="rId9" Type="http://schemas.openxmlformats.org/officeDocument/2006/relationships/hyperlink" Target="garantf1://890941.2782" TargetMode="External"/><Relationship Id="rId10" Type="http://schemas.openxmlformats.org/officeDocument/2006/relationships/hyperlink" Target="http://www.torgi.g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LibreOffice/5.3.5.2$Linux_X86_64 LibreOffice_project/30m0$Build-2</Application>
  <Pages>10</Pages>
  <Words>2686</Words>
  <Characters>18701</Characters>
  <CharactersWithSpaces>21686</CharactersWithSpaces>
  <Paragraphs>178</Paragraphs>
  <Company>KUMI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2017-11-07T05:10:00Z</dcterms:created>
  <dc:creator>Nikitinaea</dc:creator>
  <dc:description/>
  <dc:language>ru-RU</dc:language>
  <cp:lastModifiedBy>Константин Анатольевич К.</cp:lastModifiedBy>
  <cp:lastPrinted>2017-11-28T06:47:00Z</cp:lastPrinted>
  <dcterms:modified xsi:type="dcterms:W3CDTF">2017-12-04T12:07:30Z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KUMI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