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b/>
          <w:b/>
        </w:rPr>
      </w:pPr>
      <w:r>
        <w:rPr/>
        <w:drawing>
          <wp:inline distT="0" distB="9525" distL="0" distR="9525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«20» 11 2018г.                                                                                     № 532</w:t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tabs>
          <w:tab w:val="left" w:pos="9638" w:leader="none"/>
        </w:tabs>
        <w:suppressAutoHyphens w:val="true"/>
        <w:ind w:right="-1" w:hanging="0"/>
        <w:jc w:val="both"/>
        <w:rPr>
          <w:lang w:eastAsia="ar-SA"/>
        </w:rPr>
      </w:pPr>
      <w:r>
        <w:rPr>
          <w:lang w:eastAsia="ar-SA"/>
        </w:rPr>
        <w:t xml:space="preserve">Об организации общественных обсуждений проектной документации по объекту </w:t>
      </w:r>
      <w:r>
        <w:rPr/>
        <w:t>«Комплекс объектов торгового назначения, расположенный по адресу: Иркутская область, Иркутский район, с правой стороны при въезде в п. Малая Топка, на земельном участке с кадастровым номером 38:06:110301:867. Этап 1»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Руководствуясь п. 1 ст. 9 Федерального закона от 23.11.1995 № 174-ФЗ «Об экологической экспертизе», п. 1 ст. 7 Федерального закона от 10.01.2002       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ООО «ПрожектЪ»,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pacing w:before="0" w:after="0"/>
        <w:contextualSpacing/>
        <w:jc w:val="both"/>
        <w:rPr/>
      </w:pPr>
      <w:r>
        <w:rPr/>
        <w:t>ПОСТАНОВЛЯЕТ:</w:t>
      </w:r>
    </w:p>
    <w:p>
      <w:pPr>
        <w:pStyle w:val="Normal"/>
        <w:spacing w:before="0" w:after="0"/>
        <w:ind w:right="-1" w:firstLine="708"/>
        <w:contextualSpacing/>
        <w:jc w:val="both"/>
        <w:rPr/>
      </w:pPr>
      <w:r>
        <w:rPr/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«Комплекс объектов торгового назначения, расположенный по адресу: Иркутская область, Иркутский район, с правой стороны при въезде в п. Малая Топка, на земельном участке с кадастровым номером 38:06:110301:867. Этап 1», включая материалы по оценке воздействия на окружающую среду (далее – проектная документация).</w:t>
      </w:r>
    </w:p>
    <w:p>
      <w:pPr>
        <w:pStyle w:val="Normal"/>
        <w:spacing w:before="0" w:after="0"/>
        <w:ind w:right="-1" w:firstLine="708"/>
        <w:contextualSpacing/>
        <w:jc w:val="both"/>
        <w:rPr/>
      </w:pPr>
      <w:r>
        <w:rPr/>
        <w:t>2. Определить дату, место и время проведения общественных слушаний проектной документации 24.12.2018 в 16:30 часов местного времени по адресу: 664001, г. Иркутск</w:t>
      </w:r>
      <w:r>
        <w:rPr>
          <w:rFonts w:eastAsia="Batang"/>
          <w:lang w:eastAsia="ko-KR"/>
        </w:rPr>
        <w:t xml:space="preserve">, </w:t>
      </w:r>
      <w:r>
        <w:rPr/>
        <w:t>ул. Рабочего Штаба, д. 17 (в здании администрации Иркутского районного муниципального образования).</w:t>
      </w:r>
    </w:p>
    <w:p>
      <w:pPr>
        <w:pStyle w:val="Normal"/>
        <w:spacing w:before="0" w:after="0"/>
        <w:ind w:right="-1" w:firstLine="708"/>
        <w:contextualSpacing/>
        <w:jc w:val="both"/>
        <w:rPr/>
      </w:pPr>
      <w:r>
        <w:rPr/>
        <w:t xml:space="preserve">3. Назначить Комитет по управлению муниципальным имуществом и жизнеобеспечению администрации Иркутского районного муниципального образования  (далее – Комитет)  структурным   подразделением  администрации </w:t>
      </w:r>
    </w:p>
    <w:p>
      <w:pPr>
        <w:pStyle w:val="Normal"/>
        <w:spacing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before="0" w:after="0"/>
        <w:ind w:right="-1" w:hanging="0"/>
        <w:contextualSpacing/>
        <w:jc w:val="both"/>
        <w:rPr/>
      </w:pPr>
      <w:r>
        <w:rPr/>
        <w:t xml:space="preserve">Иркутского </w:t>
      </w:r>
      <w:r>
        <w:rPr>
          <w:rFonts w:eastAsia="Batang"/>
          <w:lang w:eastAsia="ko-KR"/>
        </w:rPr>
        <w:t>районного муниципального образования</w:t>
      </w:r>
      <w:r>
        <w:rPr/>
        <w:t>, ответственным за организацию общественных слушаний проектной документации.</w:t>
      </w:r>
    </w:p>
    <w:p>
      <w:pPr>
        <w:pStyle w:val="ListParagraph"/>
        <w:spacing w:before="0" w:after="200"/>
        <w:ind w:left="0" w:firstLine="709"/>
        <w:contextualSpacing/>
        <w:jc w:val="both"/>
        <w:rPr/>
      </w:pPr>
      <w:r>
        <w:rPr/>
        <w:t>4. Комитету совместно с заказчиком работ - ООО «ПрожектЪ»,</w:t>
      </w:r>
      <w:r>
        <w:rPr>
          <w:color w:val="000000"/>
        </w:rPr>
        <w:t xml:space="preserve"> </w:t>
      </w:r>
      <w:r>
        <w:rPr/>
        <w:t xml:space="preserve"> в течение 5 (пяти) рабочих дней с даты опубликования информации о проведении общественных слушаний:</w:t>
      </w:r>
    </w:p>
    <w:p>
      <w:pPr>
        <w:pStyle w:val="ListParagraph"/>
        <w:spacing w:before="0" w:after="200"/>
        <w:ind w:left="0" w:firstLine="709"/>
        <w:contextualSpacing/>
        <w:jc w:val="both"/>
        <w:rPr/>
      </w:pPr>
      <w:bookmarkStart w:id="0" w:name="_GoBack"/>
      <w:bookmarkEnd w:id="0"/>
      <w:r>
        <w:rPr/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>
      <w:pPr>
        <w:pStyle w:val="ListParagraph"/>
        <w:spacing w:before="0" w:after="200"/>
        <w:ind w:left="0" w:firstLine="709"/>
        <w:contextualSpacing/>
        <w:jc w:val="both"/>
        <w:rPr/>
      </w:pPr>
      <w:r>
        <w:rPr/>
        <w:t>2) определить проект повестки дня общественных слушаний.</w:t>
      </w:r>
    </w:p>
    <w:p>
      <w:pPr>
        <w:pStyle w:val="ListParagraph"/>
        <w:spacing w:before="0" w:after="200"/>
        <w:ind w:left="0" w:firstLine="709"/>
        <w:contextualSpacing/>
        <w:jc w:val="both"/>
        <w:rPr/>
      </w:pPr>
      <w:r>
        <w:rPr/>
        <w:t>5. Заказчику работ - ООО «ПрожектЪ»:</w:t>
      </w:r>
    </w:p>
    <w:p>
      <w:pPr>
        <w:pStyle w:val="ListParagraph"/>
        <w:spacing w:before="0" w:after="200"/>
        <w:ind w:left="0" w:firstLine="709"/>
        <w:contextualSpacing/>
        <w:jc w:val="both"/>
        <w:rPr/>
      </w:pPr>
      <w:r>
        <w:rPr/>
        <w:t>1) осуществить в установленном законом порядке информирование населения и общественности об общественных слушаниях;</w:t>
      </w:r>
    </w:p>
    <w:p>
      <w:pPr>
        <w:pStyle w:val="ListParagraph"/>
        <w:spacing w:before="0" w:after="200"/>
        <w:ind w:left="0" w:firstLine="709"/>
        <w:contextualSpacing/>
        <w:jc w:val="both"/>
        <w:rPr/>
      </w:pPr>
      <w:r>
        <w:rPr/>
        <w:t>2) обеспечить доступ населения и общественности к проектной документации;</w:t>
      </w:r>
    </w:p>
    <w:p>
      <w:pPr>
        <w:pStyle w:val="ListParagraph"/>
        <w:spacing w:before="0" w:after="200"/>
        <w:ind w:left="0" w:firstLine="714"/>
        <w:contextualSpacing/>
        <w:jc w:val="both"/>
        <w:rPr/>
      </w:pPr>
      <w:r>
        <w:rPr/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>
      <w:pPr>
        <w:pStyle w:val="ListParagraph"/>
        <w:spacing w:before="0" w:after="200"/>
        <w:ind w:left="0" w:firstLine="714"/>
        <w:contextualSpacing/>
        <w:jc w:val="both"/>
        <w:rPr/>
      </w:pPr>
      <w:r>
        <w:rPr/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>
      <w:pPr>
        <w:pStyle w:val="ListParagraph"/>
        <w:ind w:left="0" w:firstLine="714"/>
        <w:jc w:val="both"/>
        <w:rPr/>
      </w:pPr>
      <w:r>
        <w:rPr/>
        <w:t>6. Ознакомление с проектной документацией, а также подача замечаний и предложений в письменном виде осуществляются в рабочие дни с 24.11.2018 по 24.12.2018 с 09.00 до 16.30 часов по адресам:</w:t>
      </w:r>
    </w:p>
    <w:p>
      <w:pPr>
        <w:pStyle w:val="ListParagraph"/>
        <w:ind w:left="0" w:firstLine="714"/>
        <w:jc w:val="both"/>
        <w:rPr/>
      </w:pPr>
      <w:r>
        <w:rPr/>
        <w:t>1) 664007, Иркутская область, г. Иркутск, ул. Карла Маркса, д. 40, корп.1, каб. 300;</w:t>
      </w:r>
    </w:p>
    <w:p>
      <w:pPr>
        <w:pStyle w:val="Normal"/>
        <w:spacing w:before="0" w:after="0"/>
        <w:ind w:firstLine="709"/>
        <w:contextualSpacing/>
        <w:jc w:val="both"/>
        <w:rPr>
          <w:bCs/>
        </w:rPr>
      </w:pPr>
      <w:r>
        <w:rPr>
          <w:bCs/>
        </w:rPr>
        <w:t>2) 664025, г. Иркутск, ул. Сурикова, 2, офис 7, этаж 2;</w:t>
      </w:r>
    </w:p>
    <w:p>
      <w:pPr>
        <w:pStyle w:val="Normal"/>
        <w:spacing w:before="0" w:after="0"/>
        <w:ind w:firstLine="709"/>
        <w:contextualSpacing/>
        <w:jc w:val="both"/>
        <w:rPr>
          <w:bCs/>
        </w:rPr>
      </w:pPr>
      <w:r>
        <w:rPr>
          <w:bCs/>
        </w:rPr>
        <w:t>3) 664531, с. Урик, ул. Лунина, д. 1 (в здании администрации Уриковского муниципального образования).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>
      <w:pPr>
        <w:pStyle w:val="Normal"/>
        <w:ind w:firstLine="709"/>
        <w:jc w:val="both"/>
        <w:rPr/>
      </w:pPr>
      <w:r>
        <w:rPr/>
        <w:t>8. Комитету разместить протокол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>
      <w:pPr>
        <w:pStyle w:val="Normal"/>
        <w:ind w:firstLine="709"/>
        <w:jc w:val="both"/>
        <w:rPr/>
      </w:pPr>
      <w:r>
        <w:rPr/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3">
        <w:r>
          <w:rPr>
            <w:rStyle w:val="ListLabel1"/>
          </w:rPr>
          <w:t>www.irkraion.ru</w:t>
        </w:r>
      </w:hyperlink>
      <w:r>
        <w:rPr/>
        <w:t>.</w:t>
      </w:r>
    </w:p>
    <w:p>
      <w:pPr>
        <w:pStyle w:val="Normal"/>
        <w:ind w:firstLine="709"/>
        <w:jc w:val="both"/>
        <w:rPr/>
      </w:pPr>
      <w:r>
        <w:rPr/>
        <w:t>10. Контроль за исполнением настоящего постановления возложить на заместителя Мэра района.</w:t>
      </w:r>
    </w:p>
    <w:p>
      <w:pPr>
        <w:pStyle w:val="ListParagraph"/>
        <w:spacing w:before="0" w:after="200"/>
        <w:ind w:left="0" w:firstLine="709"/>
        <w:contextualSpacing/>
        <w:jc w:val="both"/>
        <w:rPr/>
      </w:pPr>
      <w:r>
        <w:rPr/>
      </w:r>
    </w:p>
    <w:p>
      <w:pPr>
        <w:pStyle w:val="ListParagraph"/>
        <w:spacing w:before="0" w:after="200"/>
        <w:ind w:left="0" w:firstLine="709"/>
        <w:contextualSpacing/>
        <w:jc w:val="both"/>
        <w:rPr/>
      </w:pPr>
      <w:r>
        <w:rPr/>
      </w:r>
    </w:p>
    <w:p>
      <w:pPr>
        <w:pStyle w:val="ListParagraph"/>
        <w:spacing w:before="0" w:after="200"/>
        <w:ind w:left="0" w:hanging="0"/>
        <w:contextualSpacing/>
        <w:jc w:val="both"/>
        <w:rPr/>
      </w:pPr>
      <w:r>
        <w:rPr/>
        <w:t>Мэр района                                                                                                Л.П.Фролов</w:t>
      </w:r>
    </w:p>
    <w:sectPr>
      <w:type w:val="nextPage"/>
      <w:pgSz w:w="11906" w:h="16838"/>
      <w:pgMar w:left="1701" w:right="567" w:header="0" w:top="17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476d"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2476d"/>
    <w:rPr>
      <w:rFonts w:ascii="Tahoma" w:hAnsi="Tahoma" w:cs="Tahoma"/>
      <w:sz w:val="16"/>
      <w:szCs w:val="16"/>
    </w:rPr>
  </w:style>
  <w:style w:type="character" w:styleId="ListLabel1">
    <w:name w:val="ListLabel 1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2476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76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2</Pages>
  <Words>545</Words>
  <Characters>3961</Characters>
  <CharactersWithSpaces>4675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2018-11-21T02:39:00Z</dcterms:created>
  <dc:creator>Савенкова Анна Леонидовна</dc:creator>
  <dc:description/>
  <dc:language>ru-RU</dc:language>
  <cp:lastModifiedBy>Константин Анатольевич К.</cp:lastModifiedBy>
  <cp:lastPrinted>2018-11-02T00:52:00Z</cp:lastPrinted>
  <dcterms:modified xsi:type="dcterms:W3CDTF">2018-12-18T10:36:27Z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