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E9" w:rsidRDefault="000610E9" w:rsidP="00B64C76">
      <w:pPr>
        <w:shd w:val="clear" w:color="auto" w:fill="FFFFFF"/>
        <w:tabs>
          <w:tab w:val="left" w:pos="941"/>
          <w:tab w:val="left" w:pos="1104"/>
        </w:tabs>
        <w:ind w:left="-1701" w:right="-566"/>
        <w:jc w:val="center"/>
        <w:rPr>
          <w:b/>
        </w:rPr>
        <w:sectPr w:rsidR="000610E9" w:rsidSect="00E02704">
          <w:pgSz w:w="11906" w:h="16838"/>
          <w:pgMar w:top="170" w:right="567" w:bottom="567" w:left="1701" w:header="709" w:footer="709" w:gutter="0"/>
          <w:cols w:space="708"/>
          <w:docGrid w:linePitch="360"/>
        </w:sectPr>
      </w:pPr>
      <w:r>
        <w:rPr>
          <w:noProof/>
          <w:lang w:eastAsia="ru-RU"/>
        </w:rPr>
        <w:drawing>
          <wp:inline distT="0" distB="0" distL="0" distR="0" wp14:anchorId="5C3CBC72" wp14:editId="2116503C">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solidFill>
                      <a:srgbClr val="FFFFFF"/>
                    </a:solidFill>
                    <a:ln>
                      <a:noFill/>
                    </a:ln>
                  </pic:spPr>
                </pic:pic>
              </a:graphicData>
            </a:graphic>
          </wp:inline>
        </w:drawing>
      </w:r>
    </w:p>
    <w:p w:rsidR="000610E9" w:rsidRDefault="000610E9" w:rsidP="000610E9">
      <w:pPr>
        <w:shd w:val="clear" w:color="auto" w:fill="FFFFFF"/>
        <w:tabs>
          <w:tab w:val="left" w:pos="941"/>
          <w:tab w:val="left" w:pos="1104"/>
        </w:tabs>
        <w:ind w:left="-1701" w:right="-566"/>
        <w:jc w:val="center"/>
        <w:rPr>
          <w:b/>
        </w:rPr>
      </w:pPr>
    </w:p>
    <w:p w:rsidR="000610E9" w:rsidRDefault="000610E9" w:rsidP="000610E9">
      <w:pPr>
        <w:shd w:val="clear" w:color="auto" w:fill="FFFFFF"/>
        <w:tabs>
          <w:tab w:val="left" w:pos="8035"/>
        </w:tabs>
        <w:suppressAutoHyphens/>
        <w:autoSpaceDN/>
        <w:adjustRightInd/>
        <w:spacing w:line="322" w:lineRule="exact"/>
        <w:ind w:left="-1701" w:right="-566"/>
        <w:jc w:val="center"/>
        <w:rPr>
          <w:spacing w:val="25"/>
          <w:sz w:val="24"/>
          <w:lang w:eastAsia="ar-SA"/>
        </w:rPr>
      </w:pPr>
      <w:r>
        <w:rPr>
          <w:spacing w:val="25"/>
          <w:sz w:val="24"/>
          <w:lang w:eastAsia="ar-SA"/>
        </w:rPr>
        <w:t>РОССИЙСКАЯ ФЕДЕРАЦИЯ</w:t>
      </w:r>
    </w:p>
    <w:p w:rsidR="000610E9" w:rsidRDefault="000610E9" w:rsidP="000610E9">
      <w:pPr>
        <w:shd w:val="clear" w:color="auto" w:fill="FFFFFF"/>
        <w:suppressAutoHyphens/>
        <w:autoSpaceDN/>
        <w:adjustRightInd/>
        <w:spacing w:line="360" w:lineRule="auto"/>
        <w:ind w:left="-1701" w:right="-566"/>
        <w:jc w:val="center"/>
        <w:rPr>
          <w:spacing w:val="-1"/>
          <w:sz w:val="24"/>
          <w:lang w:eastAsia="ar-SA"/>
        </w:rPr>
      </w:pPr>
      <w:r>
        <w:rPr>
          <w:spacing w:val="-1"/>
          <w:sz w:val="24"/>
          <w:lang w:eastAsia="ar-SA"/>
        </w:rPr>
        <w:t>ИРКУТСКАЯ ОБЛАСТЬ</w:t>
      </w:r>
    </w:p>
    <w:p w:rsidR="000610E9" w:rsidRDefault="000610E9" w:rsidP="000610E9">
      <w:pPr>
        <w:shd w:val="clear" w:color="auto" w:fill="FFFFFF"/>
        <w:suppressAutoHyphens/>
        <w:autoSpaceDN/>
        <w:adjustRightInd/>
        <w:spacing w:line="360" w:lineRule="auto"/>
        <w:ind w:left="-1701" w:right="-566"/>
        <w:jc w:val="center"/>
        <w:rPr>
          <w:spacing w:val="-2"/>
          <w:sz w:val="24"/>
          <w:lang w:eastAsia="ar-SA"/>
        </w:rPr>
      </w:pPr>
      <w:r>
        <w:rPr>
          <w:spacing w:val="-2"/>
          <w:sz w:val="24"/>
          <w:lang w:eastAsia="ar-SA"/>
        </w:rPr>
        <w:t>ИРКУТСКОЕ РАЙОННОЕ МУНИЦИПАЛЬНОЕ ОБРАЗОВАНИЕ</w:t>
      </w:r>
    </w:p>
    <w:p w:rsidR="000610E9" w:rsidRDefault="000610E9" w:rsidP="000610E9">
      <w:pPr>
        <w:shd w:val="clear" w:color="auto" w:fill="FFFFFF"/>
        <w:suppressAutoHyphens/>
        <w:autoSpaceDN/>
        <w:adjustRightInd/>
        <w:ind w:left="-1701" w:right="-566"/>
        <w:jc w:val="center"/>
        <w:rPr>
          <w:b/>
          <w:spacing w:val="-7"/>
          <w:w w:val="129"/>
          <w:sz w:val="32"/>
          <w:lang w:eastAsia="ar-SA"/>
        </w:rPr>
      </w:pPr>
      <w:r>
        <w:rPr>
          <w:b/>
          <w:spacing w:val="-7"/>
          <w:w w:val="129"/>
          <w:sz w:val="32"/>
          <w:lang w:eastAsia="ar-SA"/>
        </w:rPr>
        <w:t>АДМИНИСТРАЦИЯ</w:t>
      </w:r>
    </w:p>
    <w:p w:rsidR="000610E9" w:rsidRDefault="000610E9" w:rsidP="000610E9">
      <w:pPr>
        <w:shd w:val="clear" w:color="auto" w:fill="FFFFFF"/>
        <w:suppressAutoHyphens/>
        <w:autoSpaceDN/>
        <w:adjustRightInd/>
        <w:ind w:left="-1701" w:right="-566"/>
        <w:jc w:val="center"/>
        <w:rPr>
          <w:rFonts w:ascii="Courier New" w:hAnsi="Courier New"/>
          <w:b/>
          <w:spacing w:val="-5"/>
          <w:w w:val="136"/>
          <w:sz w:val="32"/>
          <w:lang w:eastAsia="ar-SA"/>
        </w:rPr>
      </w:pPr>
    </w:p>
    <w:p w:rsidR="000610E9" w:rsidRDefault="000610E9" w:rsidP="000610E9">
      <w:pPr>
        <w:shd w:val="clear" w:color="auto" w:fill="FFFFFF"/>
        <w:suppressAutoHyphens/>
        <w:autoSpaceDN/>
        <w:adjustRightInd/>
        <w:ind w:left="-1701" w:right="-566"/>
        <w:jc w:val="center"/>
        <w:rPr>
          <w:b/>
          <w:spacing w:val="-5"/>
          <w:w w:val="136"/>
          <w:sz w:val="32"/>
          <w:lang w:eastAsia="ar-SA"/>
        </w:rPr>
      </w:pPr>
      <w:r>
        <w:rPr>
          <w:b/>
          <w:spacing w:val="-5"/>
          <w:w w:val="136"/>
          <w:sz w:val="32"/>
          <w:lang w:eastAsia="ar-SA"/>
        </w:rPr>
        <w:t>ПОСТАНОВЛЕНИЕ</w:t>
      </w:r>
    </w:p>
    <w:p w:rsidR="000610E9" w:rsidRDefault="000610E9" w:rsidP="000610E9">
      <w:pPr>
        <w:shd w:val="clear" w:color="auto" w:fill="FFFFFF"/>
        <w:suppressAutoHyphens/>
        <w:autoSpaceDN/>
        <w:adjustRightInd/>
        <w:jc w:val="both"/>
        <w:rPr>
          <w:rFonts w:ascii="Courier New" w:hAnsi="Courier New"/>
          <w:b/>
          <w:spacing w:val="-5"/>
          <w:w w:val="136"/>
          <w:lang w:eastAsia="ar-SA"/>
        </w:rPr>
      </w:pPr>
    </w:p>
    <w:p w:rsidR="000610E9" w:rsidRDefault="000610E9" w:rsidP="000610E9">
      <w:pPr>
        <w:shd w:val="clear" w:color="auto" w:fill="FFFFFF"/>
        <w:suppressAutoHyphens/>
        <w:autoSpaceDN/>
        <w:adjustRightInd/>
        <w:jc w:val="both"/>
        <w:rPr>
          <w:sz w:val="24"/>
          <w:szCs w:val="24"/>
          <w:lang w:eastAsia="ar-SA"/>
        </w:rPr>
      </w:pPr>
      <w:r>
        <w:rPr>
          <w:sz w:val="24"/>
          <w:szCs w:val="24"/>
          <w:lang w:eastAsia="ar-SA"/>
        </w:rPr>
        <w:t xml:space="preserve">от </w:t>
      </w:r>
      <w:r w:rsidR="006A6488">
        <w:rPr>
          <w:sz w:val="24"/>
          <w:szCs w:val="24"/>
          <w:lang w:eastAsia="ar-SA"/>
        </w:rPr>
        <w:t>«</w:t>
      </w:r>
      <w:r w:rsidR="005C106A">
        <w:rPr>
          <w:sz w:val="24"/>
          <w:szCs w:val="24"/>
          <w:u w:val="single"/>
          <w:lang w:eastAsia="ar-SA"/>
        </w:rPr>
        <w:t>21</w:t>
      </w:r>
      <w:r w:rsidR="006A6488">
        <w:rPr>
          <w:sz w:val="24"/>
          <w:szCs w:val="24"/>
          <w:lang w:eastAsia="ar-SA"/>
        </w:rPr>
        <w:t>»</w:t>
      </w:r>
      <w:r>
        <w:rPr>
          <w:sz w:val="24"/>
          <w:szCs w:val="24"/>
          <w:lang w:eastAsia="ar-SA"/>
        </w:rPr>
        <w:t>______</w:t>
      </w:r>
      <w:r w:rsidR="005C106A">
        <w:rPr>
          <w:sz w:val="24"/>
          <w:szCs w:val="24"/>
          <w:u w:val="single"/>
          <w:lang w:eastAsia="ar-SA"/>
        </w:rPr>
        <w:t>06</w:t>
      </w:r>
      <w:r>
        <w:rPr>
          <w:sz w:val="24"/>
          <w:szCs w:val="24"/>
          <w:lang w:eastAsia="ar-SA"/>
        </w:rPr>
        <w:t>______ 20</w:t>
      </w:r>
      <w:r w:rsidR="005C106A">
        <w:rPr>
          <w:sz w:val="24"/>
          <w:szCs w:val="24"/>
          <w:lang w:eastAsia="ar-SA"/>
        </w:rPr>
        <w:t xml:space="preserve">19 </w:t>
      </w:r>
      <w:r>
        <w:rPr>
          <w:sz w:val="24"/>
          <w:szCs w:val="24"/>
          <w:lang w:eastAsia="ar-SA"/>
        </w:rPr>
        <w:t>г.</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sidR="005C106A">
        <w:rPr>
          <w:sz w:val="24"/>
          <w:szCs w:val="24"/>
          <w:lang w:eastAsia="ar-SA"/>
        </w:rPr>
        <w:t xml:space="preserve"> 32</w:t>
      </w:r>
      <w:r w:rsidR="00B02C65">
        <w:rPr>
          <w:sz w:val="24"/>
          <w:szCs w:val="24"/>
          <w:lang w:eastAsia="ar-SA"/>
        </w:rPr>
        <w:t>5</w:t>
      </w:r>
    </w:p>
    <w:p w:rsidR="000610E9" w:rsidRDefault="000610E9" w:rsidP="000610E9">
      <w:pPr>
        <w:shd w:val="clear" w:color="auto" w:fill="FFFFFF"/>
        <w:suppressAutoHyphens/>
        <w:autoSpaceDN/>
        <w:adjustRightInd/>
        <w:jc w:val="both"/>
        <w:rPr>
          <w:lang w:eastAsia="ar-SA"/>
        </w:rPr>
      </w:pPr>
    </w:p>
    <w:p w:rsidR="000610E9" w:rsidRDefault="000610E9" w:rsidP="000610E9">
      <w:pPr>
        <w:pStyle w:val="ConsPlusTitle"/>
        <w:jc w:val="center"/>
      </w:pPr>
    </w:p>
    <w:p w:rsidR="000610E9" w:rsidRDefault="00B64C76" w:rsidP="00B64C76">
      <w:pPr>
        <w:pStyle w:val="ConsPlusNormal"/>
        <w:jc w:val="both"/>
        <w:rPr>
          <w:rFonts w:ascii="Times New Roman" w:hAnsi="Times New Roman" w:cs="Times New Roman"/>
          <w:color w:val="000000"/>
          <w:sz w:val="28"/>
          <w:szCs w:val="28"/>
        </w:rPr>
      </w:pPr>
      <w:r w:rsidRPr="00B64C76">
        <w:rPr>
          <w:rFonts w:ascii="Times New Roman" w:hAnsi="Times New Roman" w:cs="Times New Roman"/>
          <w:color w:val="000000"/>
          <w:sz w:val="28"/>
          <w:szCs w:val="28"/>
        </w:rPr>
        <w:t xml:space="preserve">О внесении изменений в постановление администрации Иркутского района от 28.06.2011 </w:t>
      </w:r>
      <w:r>
        <w:rPr>
          <w:rFonts w:ascii="Times New Roman" w:hAnsi="Times New Roman" w:cs="Times New Roman"/>
          <w:color w:val="000000"/>
          <w:sz w:val="28"/>
          <w:szCs w:val="28"/>
        </w:rPr>
        <w:t>№</w:t>
      </w:r>
      <w:r w:rsidRPr="00B64C76">
        <w:rPr>
          <w:rFonts w:ascii="Times New Roman" w:hAnsi="Times New Roman" w:cs="Times New Roman"/>
          <w:color w:val="000000"/>
          <w:sz w:val="28"/>
          <w:szCs w:val="28"/>
        </w:rPr>
        <w:t xml:space="preserve"> 3396 </w:t>
      </w:r>
      <w:r w:rsidR="006A6488">
        <w:rPr>
          <w:rFonts w:ascii="Times New Roman" w:hAnsi="Times New Roman" w:cs="Times New Roman"/>
          <w:color w:val="000000"/>
          <w:sz w:val="28"/>
          <w:szCs w:val="28"/>
        </w:rPr>
        <w:t>«</w:t>
      </w:r>
      <w:r w:rsidRPr="00B64C76">
        <w:rPr>
          <w:rFonts w:ascii="Times New Roman" w:hAnsi="Times New Roman" w:cs="Times New Roman"/>
          <w:color w:val="000000"/>
          <w:sz w:val="28"/>
          <w:szCs w:val="28"/>
        </w:rPr>
        <w:t>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r w:rsidR="006A6488">
        <w:rPr>
          <w:rFonts w:ascii="Times New Roman" w:hAnsi="Times New Roman" w:cs="Times New Roman"/>
          <w:color w:val="000000"/>
          <w:sz w:val="28"/>
          <w:szCs w:val="28"/>
        </w:rPr>
        <w:t>»</w:t>
      </w:r>
    </w:p>
    <w:p w:rsidR="000610E9" w:rsidRDefault="000610E9" w:rsidP="000610E9">
      <w:pPr>
        <w:pStyle w:val="ConsPlusNormal"/>
        <w:jc w:val="both"/>
        <w:rPr>
          <w:lang w:eastAsia="ar-SA"/>
        </w:rPr>
      </w:pPr>
      <w:r w:rsidRPr="00AC6697">
        <w:rPr>
          <w:rFonts w:ascii="Times New Roman" w:hAnsi="Times New Roman" w:cs="Times New Roman"/>
          <w:color w:val="000000"/>
          <w:sz w:val="28"/>
          <w:szCs w:val="28"/>
        </w:rPr>
        <w:t xml:space="preserve"> </w:t>
      </w:r>
    </w:p>
    <w:p w:rsidR="00B64C76" w:rsidRDefault="000610E9" w:rsidP="00B64C76">
      <w:pPr>
        <w:pStyle w:val="ConsPlusNormal"/>
        <w:ind w:firstLine="709"/>
        <w:jc w:val="both"/>
        <w:rPr>
          <w:rFonts w:ascii="Times New Roman" w:hAnsi="Times New Roman" w:cs="Times New Roman"/>
          <w:color w:val="000000"/>
          <w:sz w:val="28"/>
          <w:szCs w:val="28"/>
        </w:rPr>
      </w:pPr>
      <w:r w:rsidRPr="00E55047">
        <w:rPr>
          <w:rFonts w:ascii="Times New Roman" w:hAnsi="Times New Roman" w:cs="Times New Roman"/>
          <w:color w:val="000000"/>
          <w:sz w:val="28"/>
          <w:szCs w:val="28"/>
        </w:rPr>
        <w:t xml:space="preserve">В целях обеспечения единого подхода к определению условий и оплаты труда работников муниципальных учреждений, в соответствии со </w:t>
      </w:r>
      <w:hyperlink r:id="rId7" w:history="1">
        <w:r w:rsidR="00A43EEF">
          <w:rPr>
            <w:rFonts w:ascii="Times New Roman" w:hAnsi="Times New Roman" w:cs="Times New Roman"/>
            <w:color w:val="000000"/>
            <w:sz w:val="28"/>
            <w:szCs w:val="28"/>
          </w:rPr>
          <w:t>ст.</w:t>
        </w:r>
        <w:r w:rsidRPr="00E55047">
          <w:rPr>
            <w:rFonts w:ascii="Times New Roman" w:hAnsi="Times New Roman" w:cs="Times New Roman"/>
            <w:color w:val="000000"/>
            <w:sz w:val="28"/>
            <w:szCs w:val="28"/>
          </w:rPr>
          <w:t xml:space="preserve"> 135</w:t>
        </w:r>
      </w:hyperlink>
      <w:r w:rsidRPr="00E55047">
        <w:rPr>
          <w:rFonts w:ascii="Times New Roman" w:hAnsi="Times New Roman" w:cs="Times New Roman"/>
          <w:color w:val="000000"/>
          <w:sz w:val="28"/>
          <w:szCs w:val="28"/>
        </w:rPr>
        <w:t xml:space="preserve">, </w:t>
      </w:r>
      <w:hyperlink r:id="rId8" w:history="1">
        <w:r w:rsidRPr="00E55047">
          <w:rPr>
            <w:rFonts w:ascii="Times New Roman" w:hAnsi="Times New Roman" w:cs="Times New Roman"/>
            <w:color w:val="000000"/>
            <w:sz w:val="28"/>
            <w:szCs w:val="28"/>
          </w:rPr>
          <w:t>144</w:t>
        </w:r>
      </w:hyperlink>
      <w:r w:rsidRPr="00E55047">
        <w:rPr>
          <w:rFonts w:ascii="Times New Roman" w:hAnsi="Times New Roman" w:cs="Times New Roman"/>
          <w:color w:val="000000"/>
          <w:sz w:val="28"/>
          <w:szCs w:val="28"/>
        </w:rPr>
        <w:t xml:space="preserve">, </w:t>
      </w:r>
      <w:hyperlink r:id="rId9" w:history="1">
        <w:r w:rsidRPr="00E55047">
          <w:rPr>
            <w:rFonts w:ascii="Times New Roman" w:hAnsi="Times New Roman" w:cs="Times New Roman"/>
            <w:color w:val="000000"/>
            <w:sz w:val="28"/>
            <w:szCs w:val="28"/>
          </w:rPr>
          <w:t>145</w:t>
        </w:r>
      </w:hyperlink>
      <w:r w:rsidRPr="00E55047">
        <w:rPr>
          <w:rFonts w:ascii="Times New Roman" w:hAnsi="Times New Roman" w:cs="Times New Roman"/>
          <w:color w:val="000000"/>
          <w:sz w:val="28"/>
          <w:szCs w:val="28"/>
        </w:rPr>
        <w:t xml:space="preserve"> Трудового кодекса Российской Федерации, руководствуясь </w:t>
      </w:r>
      <w:hyperlink r:id="rId10" w:history="1">
        <w:r w:rsidR="00A43EEF">
          <w:rPr>
            <w:rFonts w:ascii="Times New Roman" w:hAnsi="Times New Roman" w:cs="Times New Roman"/>
            <w:color w:val="000000"/>
            <w:sz w:val="28"/>
            <w:szCs w:val="28"/>
          </w:rPr>
          <w:t xml:space="preserve">ст. </w:t>
        </w:r>
        <w:r w:rsidRPr="00E55047">
          <w:rPr>
            <w:rFonts w:ascii="Times New Roman" w:hAnsi="Times New Roman" w:cs="Times New Roman"/>
            <w:color w:val="000000"/>
            <w:sz w:val="28"/>
            <w:szCs w:val="28"/>
          </w:rPr>
          <w:t>39</w:t>
        </w:r>
      </w:hyperlink>
      <w:r w:rsidRPr="00E55047">
        <w:rPr>
          <w:rFonts w:ascii="Times New Roman" w:hAnsi="Times New Roman" w:cs="Times New Roman"/>
          <w:color w:val="000000"/>
          <w:sz w:val="28"/>
          <w:szCs w:val="28"/>
        </w:rPr>
        <w:t xml:space="preserve">, </w:t>
      </w:r>
      <w:hyperlink r:id="rId11" w:history="1">
        <w:r w:rsidRPr="00E55047">
          <w:rPr>
            <w:rFonts w:ascii="Times New Roman" w:hAnsi="Times New Roman" w:cs="Times New Roman"/>
            <w:color w:val="000000"/>
            <w:sz w:val="28"/>
            <w:szCs w:val="28"/>
          </w:rPr>
          <w:t>45</w:t>
        </w:r>
      </w:hyperlink>
      <w:r w:rsidRPr="00E55047">
        <w:rPr>
          <w:rFonts w:ascii="Times New Roman" w:hAnsi="Times New Roman" w:cs="Times New Roman"/>
          <w:color w:val="000000"/>
          <w:sz w:val="28"/>
          <w:szCs w:val="28"/>
        </w:rPr>
        <w:t xml:space="preserve">, </w:t>
      </w:r>
      <w:hyperlink r:id="rId12" w:history="1">
        <w:r w:rsidRPr="00E55047">
          <w:rPr>
            <w:rFonts w:ascii="Times New Roman" w:hAnsi="Times New Roman" w:cs="Times New Roman"/>
            <w:color w:val="000000"/>
            <w:sz w:val="28"/>
            <w:szCs w:val="28"/>
          </w:rPr>
          <w:t>54</w:t>
        </w:r>
      </w:hyperlink>
      <w:r w:rsidRPr="00E55047">
        <w:rPr>
          <w:rFonts w:ascii="Times New Roman" w:hAnsi="Times New Roman" w:cs="Times New Roman"/>
          <w:color w:val="000000"/>
          <w:sz w:val="28"/>
          <w:szCs w:val="28"/>
        </w:rPr>
        <w:t xml:space="preserve"> Устава Иркутского районного муниципального образования, администрация Иркутского районного муниципального образования </w:t>
      </w:r>
    </w:p>
    <w:p w:rsidR="000610E9" w:rsidRDefault="000610E9" w:rsidP="00A43EEF">
      <w:pPr>
        <w:pStyle w:val="ConsPlusNormal"/>
        <w:jc w:val="both"/>
        <w:rPr>
          <w:rFonts w:ascii="Times New Roman" w:hAnsi="Times New Roman" w:cs="Times New Roman"/>
          <w:color w:val="000000"/>
          <w:sz w:val="28"/>
          <w:szCs w:val="28"/>
        </w:rPr>
      </w:pPr>
      <w:r w:rsidRPr="00E55047">
        <w:rPr>
          <w:rFonts w:ascii="Times New Roman" w:hAnsi="Times New Roman" w:cs="Times New Roman"/>
          <w:color w:val="000000"/>
          <w:sz w:val="28"/>
          <w:szCs w:val="28"/>
        </w:rPr>
        <w:t>ПОСТАНОВЛЯЕТ:</w:t>
      </w:r>
    </w:p>
    <w:p w:rsidR="000935DA" w:rsidRPr="0041454F" w:rsidRDefault="000610E9" w:rsidP="007B4F9C">
      <w:pPr>
        <w:pStyle w:val="ConsPlusNormal"/>
        <w:numPr>
          <w:ilvl w:val="1"/>
          <w:numId w:val="2"/>
        </w:numPr>
        <w:ind w:left="0" w:firstLine="709"/>
        <w:jc w:val="both"/>
        <w:rPr>
          <w:rFonts w:ascii="Times New Roman" w:hAnsi="Times New Roman" w:cs="Times New Roman"/>
          <w:color w:val="000000"/>
          <w:sz w:val="28"/>
          <w:szCs w:val="28"/>
        </w:rPr>
      </w:pPr>
      <w:r w:rsidRPr="0041454F">
        <w:rPr>
          <w:rFonts w:ascii="Times New Roman" w:hAnsi="Times New Roman" w:cs="Times New Roman"/>
          <w:color w:val="000000"/>
          <w:sz w:val="28"/>
          <w:szCs w:val="28"/>
        </w:rPr>
        <w:t>Внести в</w:t>
      </w:r>
      <w:r w:rsidR="006E45B7" w:rsidRPr="0041454F">
        <w:rPr>
          <w:rFonts w:ascii="Times New Roman" w:hAnsi="Times New Roman" w:cs="Times New Roman"/>
          <w:color w:val="000000"/>
          <w:sz w:val="28"/>
          <w:szCs w:val="28"/>
        </w:rPr>
        <w:t xml:space="preserve"> </w:t>
      </w:r>
      <w:r w:rsidR="0041454F" w:rsidRPr="0041454F">
        <w:rPr>
          <w:rFonts w:ascii="Times New Roman" w:hAnsi="Times New Roman" w:cs="Times New Roman"/>
          <w:color w:val="000000"/>
          <w:sz w:val="28"/>
          <w:szCs w:val="28"/>
        </w:rPr>
        <w:t xml:space="preserve">постановление </w:t>
      </w:r>
      <w:r w:rsidR="00B64C76" w:rsidRPr="0041454F">
        <w:rPr>
          <w:rFonts w:ascii="Times New Roman" w:hAnsi="Times New Roman" w:cs="Times New Roman"/>
          <w:color w:val="000000"/>
          <w:sz w:val="28"/>
          <w:szCs w:val="28"/>
        </w:rPr>
        <w:t>администрации Иркутского район</w:t>
      </w:r>
      <w:r w:rsidR="0041454F" w:rsidRPr="0041454F">
        <w:rPr>
          <w:rFonts w:ascii="Times New Roman" w:hAnsi="Times New Roman" w:cs="Times New Roman"/>
          <w:color w:val="000000"/>
          <w:sz w:val="28"/>
          <w:szCs w:val="28"/>
        </w:rPr>
        <w:t xml:space="preserve">ного муниципального образования </w:t>
      </w:r>
      <w:r w:rsidR="00B64C76" w:rsidRPr="0041454F">
        <w:rPr>
          <w:rFonts w:ascii="Times New Roman" w:hAnsi="Times New Roman" w:cs="Times New Roman"/>
          <w:color w:val="000000"/>
          <w:sz w:val="28"/>
          <w:szCs w:val="28"/>
        </w:rPr>
        <w:t xml:space="preserve">от 28.06.2011 № 3396 </w:t>
      </w:r>
      <w:r w:rsidR="006A6488" w:rsidRPr="0041454F">
        <w:rPr>
          <w:rFonts w:ascii="Times New Roman" w:hAnsi="Times New Roman" w:cs="Times New Roman"/>
          <w:color w:val="000000"/>
          <w:sz w:val="28"/>
          <w:szCs w:val="28"/>
        </w:rPr>
        <w:t>«</w:t>
      </w:r>
      <w:r w:rsidR="00B64C76" w:rsidRPr="0041454F">
        <w:rPr>
          <w:rFonts w:ascii="Times New Roman" w:hAnsi="Times New Roman" w:cs="Times New Roman"/>
          <w:color w:val="000000"/>
          <w:sz w:val="28"/>
          <w:szCs w:val="28"/>
        </w:rPr>
        <w:t>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r w:rsidR="006A6488" w:rsidRPr="0041454F">
        <w:rPr>
          <w:rFonts w:ascii="Times New Roman" w:hAnsi="Times New Roman" w:cs="Times New Roman"/>
          <w:color w:val="000000"/>
          <w:sz w:val="28"/>
          <w:szCs w:val="28"/>
        </w:rPr>
        <w:t>»</w:t>
      </w:r>
      <w:r w:rsidR="00B64C76" w:rsidRPr="0041454F">
        <w:rPr>
          <w:rFonts w:ascii="Times New Roman" w:hAnsi="Times New Roman" w:cs="Times New Roman"/>
          <w:color w:val="000000"/>
          <w:sz w:val="28"/>
          <w:szCs w:val="28"/>
        </w:rPr>
        <w:t xml:space="preserve"> (далее – постановление) </w:t>
      </w:r>
      <w:r w:rsidR="000935DA" w:rsidRPr="0041454F">
        <w:rPr>
          <w:rFonts w:ascii="Times New Roman" w:hAnsi="Times New Roman" w:cs="Times New Roman"/>
          <w:color w:val="000000"/>
          <w:sz w:val="28"/>
          <w:szCs w:val="28"/>
        </w:rPr>
        <w:t>изменения,</w:t>
      </w:r>
      <w:r w:rsidR="000935DA">
        <w:rPr>
          <w:rFonts w:ascii="Times New Roman" w:hAnsi="Times New Roman" w:cs="Times New Roman"/>
          <w:color w:val="000000"/>
          <w:sz w:val="28"/>
          <w:szCs w:val="28"/>
        </w:rPr>
        <w:t xml:space="preserve"> вступающие в действие с 01.09.2019</w:t>
      </w:r>
      <w:r w:rsidR="000935DA" w:rsidRPr="0041454F">
        <w:rPr>
          <w:rFonts w:ascii="Times New Roman" w:hAnsi="Times New Roman" w:cs="Times New Roman"/>
          <w:color w:val="000000"/>
          <w:sz w:val="28"/>
          <w:szCs w:val="28"/>
        </w:rPr>
        <w:t>:</w:t>
      </w:r>
    </w:p>
    <w:p w:rsidR="007B4F9C" w:rsidRDefault="007B4F9C" w:rsidP="007B4F9C">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41454F">
        <w:rPr>
          <w:rFonts w:ascii="Times New Roman" w:hAnsi="Times New Roman" w:cs="Times New Roman"/>
          <w:color w:val="000000"/>
          <w:sz w:val="28"/>
          <w:szCs w:val="28"/>
        </w:rPr>
        <w:t>ункт 1</w:t>
      </w:r>
      <w:r w:rsidR="00B6192C">
        <w:rPr>
          <w:rFonts w:ascii="Times New Roman" w:hAnsi="Times New Roman" w:cs="Times New Roman"/>
          <w:color w:val="000000"/>
          <w:sz w:val="28"/>
          <w:szCs w:val="28"/>
        </w:rPr>
        <w:t xml:space="preserve"> постановления </w:t>
      </w:r>
      <w:r w:rsidR="0041454F">
        <w:rPr>
          <w:rFonts w:ascii="Times New Roman" w:hAnsi="Times New Roman" w:cs="Times New Roman"/>
          <w:color w:val="000000"/>
          <w:sz w:val="28"/>
          <w:szCs w:val="28"/>
        </w:rPr>
        <w:t>дополнить подпунктом 1.1. следующ</w:t>
      </w:r>
      <w:r w:rsidR="00A43EEF">
        <w:rPr>
          <w:rFonts w:ascii="Times New Roman" w:hAnsi="Times New Roman" w:cs="Times New Roman"/>
          <w:color w:val="000000"/>
          <w:sz w:val="28"/>
          <w:szCs w:val="28"/>
        </w:rPr>
        <w:t>его содержания</w:t>
      </w:r>
      <w:r w:rsidR="0041454F">
        <w:rPr>
          <w:rFonts w:ascii="Times New Roman" w:hAnsi="Times New Roman" w:cs="Times New Roman"/>
          <w:color w:val="000000"/>
          <w:sz w:val="28"/>
          <w:szCs w:val="28"/>
        </w:rPr>
        <w:t>:</w:t>
      </w:r>
    </w:p>
    <w:p w:rsidR="0041454F" w:rsidRDefault="0041454F" w:rsidP="007B4F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 </w:t>
      </w:r>
      <w:r w:rsidR="001E3E83">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оложение </w:t>
      </w:r>
      <w:r w:rsidR="00B6192C">
        <w:rPr>
          <w:rFonts w:ascii="Times New Roman" w:hAnsi="Times New Roman" w:cs="Times New Roman"/>
          <w:color w:val="000000"/>
          <w:sz w:val="28"/>
          <w:szCs w:val="28"/>
        </w:rPr>
        <w:t xml:space="preserve">распространяет свое действие </w:t>
      </w:r>
      <w:r>
        <w:rPr>
          <w:rFonts w:ascii="Times New Roman" w:hAnsi="Times New Roman" w:cs="Times New Roman"/>
          <w:color w:val="000000"/>
          <w:sz w:val="28"/>
          <w:szCs w:val="28"/>
        </w:rPr>
        <w:t>в отношении педагогических работников образовательных организаций, учредителем которых является Иркутское районное муниципальное образование»</w:t>
      </w:r>
      <w:r w:rsidR="00A43EEF">
        <w:rPr>
          <w:rFonts w:ascii="Times New Roman" w:hAnsi="Times New Roman" w:cs="Times New Roman"/>
          <w:color w:val="000000"/>
          <w:sz w:val="28"/>
          <w:szCs w:val="28"/>
        </w:rPr>
        <w:t>;</w:t>
      </w:r>
    </w:p>
    <w:p w:rsidR="007B4F9C" w:rsidRDefault="00B6192C" w:rsidP="007B4F9C">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2 </w:t>
      </w:r>
      <w:r w:rsidR="00A249F7">
        <w:rPr>
          <w:rFonts w:ascii="Times New Roman" w:hAnsi="Times New Roman" w:cs="Times New Roman"/>
          <w:color w:val="000000"/>
          <w:sz w:val="28"/>
          <w:szCs w:val="28"/>
        </w:rPr>
        <w:t xml:space="preserve"> постановления изложить</w:t>
      </w:r>
      <w:r w:rsidR="00A249F7" w:rsidRPr="00B6192C">
        <w:rPr>
          <w:rFonts w:ascii="Times New Roman" w:hAnsi="Times New Roman" w:cs="Times New Roman"/>
          <w:color w:val="000000"/>
          <w:sz w:val="28"/>
          <w:szCs w:val="28"/>
        </w:rPr>
        <w:t xml:space="preserve"> в новой реакции</w:t>
      </w:r>
      <w:r w:rsidR="00A249F7">
        <w:rPr>
          <w:rFonts w:ascii="Times New Roman" w:hAnsi="Times New Roman" w:cs="Times New Roman"/>
          <w:color w:val="000000"/>
          <w:sz w:val="28"/>
          <w:szCs w:val="28"/>
        </w:rPr>
        <w:t>:</w:t>
      </w:r>
      <w:r w:rsidR="00A249F7" w:rsidRPr="00B6192C">
        <w:rPr>
          <w:rFonts w:ascii="Times New Roman" w:hAnsi="Times New Roman" w:cs="Times New Roman"/>
          <w:color w:val="000000"/>
          <w:sz w:val="28"/>
          <w:szCs w:val="28"/>
        </w:rPr>
        <w:t xml:space="preserve"> </w:t>
      </w:r>
    </w:p>
    <w:p w:rsidR="00A249F7" w:rsidRDefault="00A249F7" w:rsidP="007B4F9C">
      <w:pPr>
        <w:pStyle w:val="ConsPlusNormal"/>
        <w:ind w:firstLine="709"/>
        <w:jc w:val="both"/>
        <w:rPr>
          <w:rFonts w:ascii="Times New Roman" w:hAnsi="Times New Roman" w:cs="Times New Roman"/>
          <w:color w:val="000000"/>
          <w:sz w:val="28"/>
          <w:szCs w:val="28"/>
        </w:rPr>
      </w:pPr>
      <w:r w:rsidRPr="00B6192C">
        <w:rPr>
          <w:rFonts w:ascii="Times New Roman" w:hAnsi="Times New Roman" w:cs="Times New Roman"/>
          <w:color w:val="000000"/>
          <w:sz w:val="28"/>
          <w:szCs w:val="28"/>
        </w:rPr>
        <w:t xml:space="preserve">«2. Утвердить примерное положение </w:t>
      </w:r>
      <w:r w:rsidRPr="00B6192C">
        <w:rPr>
          <w:rFonts w:ascii="Times New Roman" w:hAnsi="Times New Roman" w:cs="Times New Roman"/>
          <w:sz w:val="28"/>
          <w:szCs w:val="28"/>
        </w:rPr>
        <w:t>об условиях оплаты труда работников</w:t>
      </w:r>
      <w:r w:rsidR="001E3E83">
        <w:rPr>
          <w:rFonts w:ascii="Times New Roman" w:hAnsi="Times New Roman" w:cs="Times New Roman"/>
          <w:sz w:val="28"/>
          <w:szCs w:val="28"/>
        </w:rPr>
        <w:t>,</w:t>
      </w:r>
      <w:r w:rsidRPr="00B6192C">
        <w:rPr>
          <w:rFonts w:ascii="Times New Roman" w:hAnsi="Times New Roman" w:cs="Times New Roman"/>
          <w:sz w:val="28"/>
          <w:szCs w:val="28"/>
        </w:rPr>
        <w:t xml:space="preserve"> относящихся к категори</w:t>
      </w:r>
      <w:r w:rsidR="001E3E83">
        <w:rPr>
          <w:rFonts w:ascii="Times New Roman" w:hAnsi="Times New Roman" w:cs="Times New Roman"/>
          <w:sz w:val="28"/>
          <w:szCs w:val="28"/>
        </w:rPr>
        <w:t>ям служащих,</w:t>
      </w:r>
      <w:r w:rsidRPr="00B6192C">
        <w:rPr>
          <w:rFonts w:ascii="Times New Roman" w:hAnsi="Times New Roman" w:cs="Times New Roman"/>
          <w:sz w:val="28"/>
          <w:szCs w:val="28"/>
        </w:rPr>
        <w:t xml:space="preserve"> учебно-вспомогательного и вспомогательного персонала образовательных организаций, учредителем которых является Иркутское районное муниципальное образование</w:t>
      </w:r>
      <w:r>
        <w:rPr>
          <w:rFonts w:ascii="Times New Roman" w:hAnsi="Times New Roman" w:cs="Times New Roman"/>
          <w:sz w:val="28"/>
          <w:szCs w:val="28"/>
        </w:rPr>
        <w:t xml:space="preserve"> (далее – примерное положение) </w:t>
      </w:r>
      <w:r w:rsidR="001E3E83">
        <w:rPr>
          <w:rFonts w:ascii="Times New Roman" w:hAnsi="Times New Roman" w:cs="Times New Roman"/>
          <w:sz w:val="28"/>
          <w:szCs w:val="28"/>
        </w:rPr>
        <w:t>(</w:t>
      </w:r>
      <w:r>
        <w:rPr>
          <w:rFonts w:ascii="Times New Roman" w:hAnsi="Times New Roman" w:cs="Times New Roman"/>
          <w:sz w:val="28"/>
          <w:szCs w:val="28"/>
        </w:rPr>
        <w:t>приложение 2</w:t>
      </w:r>
      <w:r w:rsidR="001E3E83">
        <w:rPr>
          <w:rFonts w:ascii="Times New Roman" w:hAnsi="Times New Roman" w:cs="Times New Roman"/>
          <w:sz w:val="28"/>
          <w:szCs w:val="28"/>
        </w:rPr>
        <w:t>)</w:t>
      </w:r>
      <w:r>
        <w:rPr>
          <w:rFonts w:ascii="Times New Roman" w:hAnsi="Times New Roman" w:cs="Times New Roman"/>
          <w:sz w:val="28"/>
          <w:szCs w:val="28"/>
        </w:rPr>
        <w:t>»</w:t>
      </w:r>
      <w:r w:rsidR="00A43EEF">
        <w:rPr>
          <w:rFonts w:ascii="Times New Roman" w:hAnsi="Times New Roman" w:cs="Times New Roman"/>
          <w:sz w:val="28"/>
          <w:szCs w:val="28"/>
        </w:rPr>
        <w:t>;</w:t>
      </w:r>
    </w:p>
    <w:p w:rsidR="00A249F7" w:rsidRDefault="00A249F7" w:rsidP="007B4F9C">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3 постановления изложить в новой редакции:</w:t>
      </w:r>
      <w:r>
        <w:rPr>
          <w:rFonts w:ascii="Times New Roman" w:hAnsi="Times New Roman" w:cs="Times New Roman"/>
          <w:color w:val="000000"/>
          <w:sz w:val="28"/>
          <w:szCs w:val="28"/>
        </w:rPr>
        <w:br/>
        <w:t xml:space="preserve"> «3. Опубликовать</w:t>
      </w:r>
      <w:r w:rsidRPr="006F7D54">
        <w:rPr>
          <w:rFonts w:ascii="Times New Roman" w:hAnsi="Times New Roman" w:cs="Times New Roman"/>
          <w:color w:val="000000"/>
          <w:sz w:val="28"/>
          <w:szCs w:val="28"/>
        </w:rPr>
        <w:t xml:space="preserve"> настоящее постановление в газете </w:t>
      </w:r>
      <w:r>
        <w:rPr>
          <w:rFonts w:ascii="Times New Roman" w:hAnsi="Times New Roman" w:cs="Times New Roman"/>
          <w:color w:val="000000"/>
          <w:sz w:val="28"/>
          <w:szCs w:val="28"/>
        </w:rPr>
        <w:t>«</w:t>
      </w:r>
      <w:r w:rsidRPr="006F7D54">
        <w:rPr>
          <w:rFonts w:ascii="Times New Roman" w:hAnsi="Times New Roman" w:cs="Times New Roman"/>
          <w:color w:val="000000"/>
          <w:sz w:val="28"/>
          <w:szCs w:val="28"/>
        </w:rPr>
        <w:t>Ангарские огни</w:t>
      </w:r>
      <w:r>
        <w:rPr>
          <w:rFonts w:ascii="Times New Roman" w:hAnsi="Times New Roman" w:cs="Times New Roman"/>
          <w:color w:val="000000"/>
          <w:sz w:val="28"/>
          <w:szCs w:val="28"/>
        </w:rPr>
        <w:t>»</w:t>
      </w:r>
      <w:r w:rsidRPr="006F7D54">
        <w:rPr>
          <w:rFonts w:ascii="Times New Roman" w:hAnsi="Times New Roman" w:cs="Times New Roman"/>
          <w:color w:val="000000"/>
          <w:sz w:val="28"/>
          <w:szCs w:val="28"/>
        </w:rPr>
        <w:t xml:space="preserve"> и разместить в информационно-телекоммуникационной сети </w:t>
      </w:r>
      <w:r>
        <w:rPr>
          <w:rFonts w:ascii="Times New Roman" w:hAnsi="Times New Roman" w:cs="Times New Roman"/>
          <w:color w:val="000000"/>
          <w:sz w:val="28"/>
          <w:szCs w:val="28"/>
        </w:rPr>
        <w:t>«</w:t>
      </w:r>
      <w:r w:rsidRPr="006F7D54">
        <w:rPr>
          <w:rFonts w:ascii="Times New Roman" w:hAnsi="Times New Roman" w:cs="Times New Roman"/>
          <w:color w:val="000000"/>
          <w:sz w:val="28"/>
          <w:szCs w:val="28"/>
        </w:rPr>
        <w:t>Интернет</w:t>
      </w:r>
      <w:r>
        <w:rPr>
          <w:rFonts w:ascii="Times New Roman" w:hAnsi="Times New Roman" w:cs="Times New Roman"/>
          <w:color w:val="000000"/>
          <w:sz w:val="28"/>
          <w:szCs w:val="28"/>
        </w:rPr>
        <w:t>»</w:t>
      </w:r>
      <w:r w:rsidRPr="006F7D54">
        <w:rPr>
          <w:rFonts w:ascii="Times New Roman" w:hAnsi="Times New Roman" w:cs="Times New Roman"/>
          <w:color w:val="000000"/>
          <w:sz w:val="28"/>
          <w:szCs w:val="28"/>
        </w:rPr>
        <w:t xml:space="preserve"> на официальном сайте Иркутского районного муниципального образования по адресу: </w:t>
      </w:r>
      <w:r w:rsidRPr="00A249F7">
        <w:rPr>
          <w:rFonts w:ascii="Times New Roman" w:hAnsi="Times New Roman" w:cs="Times New Roman"/>
          <w:color w:val="000000"/>
          <w:sz w:val="28"/>
          <w:szCs w:val="28"/>
        </w:rPr>
        <w:t>www.irkraio</w:t>
      </w:r>
      <w:r w:rsidRPr="00A249F7">
        <w:rPr>
          <w:rFonts w:ascii="Times New Roman" w:hAnsi="Times New Roman" w:cs="Times New Roman"/>
          <w:color w:val="000000"/>
          <w:sz w:val="28"/>
          <w:szCs w:val="28"/>
          <w:lang w:val="en-US"/>
        </w:rPr>
        <w:t>n</w:t>
      </w:r>
      <w:r w:rsidRPr="00A249F7">
        <w:rPr>
          <w:rFonts w:ascii="Times New Roman" w:hAnsi="Times New Roman" w:cs="Times New Roman"/>
          <w:color w:val="000000"/>
          <w:sz w:val="28"/>
          <w:szCs w:val="28"/>
        </w:rPr>
        <w:t>.</w:t>
      </w:r>
      <w:proofErr w:type="spellStart"/>
      <w:r w:rsidRPr="00A249F7">
        <w:rPr>
          <w:rFonts w:ascii="Times New Roman" w:hAnsi="Times New Roman" w:cs="Times New Roman"/>
          <w:color w:val="000000"/>
          <w:sz w:val="28"/>
          <w:szCs w:val="28"/>
        </w:rPr>
        <w:t>ru</w:t>
      </w:r>
      <w:proofErr w:type="spellEnd"/>
      <w:r w:rsidRPr="00A249F7">
        <w:rPr>
          <w:rFonts w:ascii="Times New Roman" w:hAnsi="Times New Roman" w:cs="Times New Roman"/>
          <w:color w:val="000000"/>
          <w:sz w:val="28"/>
          <w:szCs w:val="28"/>
        </w:rPr>
        <w:t>»</w:t>
      </w:r>
      <w:r w:rsidR="00A43EEF">
        <w:rPr>
          <w:rFonts w:ascii="Times New Roman" w:hAnsi="Times New Roman" w:cs="Times New Roman"/>
          <w:color w:val="000000"/>
          <w:sz w:val="28"/>
          <w:szCs w:val="28"/>
        </w:rPr>
        <w:t>;</w:t>
      </w:r>
    </w:p>
    <w:p w:rsidR="00A249F7" w:rsidRDefault="00A43EEF" w:rsidP="007B4F9C">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w:t>
      </w:r>
      <w:r w:rsidR="00A249F7">
        <w:rPr>
          <w:rFonts w:ascii="Times New Roman" w:hAnsi="Times New Roman" w:cs="Times New Roman"/>
          <w:color w:val="000000"/>
          <w:sz w:val="28"/>
          <w:szCs w:val="28"/>
        </w:rPr>
        <w:t xml:space="preserve">ополнить постановление пунктом 4 следующего содержания: </w:t>
      </w:r>
      <w:r w:rsidR="00A249F7">
        <w:rPr>
          <w:rFonts w:ascii="Times New Roman" w:hAnsi="Times New Roman" w:cs="Times New Roman"/>
          <w:color w:val="000000"/>
          <w:sz w:val="28"/>
          <w:szCs w:val="28"/>
        </w:rPr>
        <w:br/>
        <w:t xml:space="preserve">«4. </w:t>
      </w:r>
      <w:r w:rsidR="00A249F7" w:rsidRPr="006F7D54">
        <w:rPr>
          <w:rFonts w:ascii="Times New Roman" w:hAnsi="Times New Roman" w:cs="Times New Roman"/>
          <w:color w:val="000000"/>
          <w:sz w:val="28"/>
          <w:szCs w:val="28"/>
        </w:rPr>
        <w:t>Контроль исполнения настоящего постановления возложить на первого заместителя Мэра района</w:t>
      </w:r>
      <w:r>
        <w:rPr>
          <w:rFonts w:ascii="Times New Roman" w:hAnsi="Times New Roman" w:cs="Times New Roman"/>
          <w:color w:val="000000"/>
          <w:sz w:val="28"/>
          <w:szCs w:val="28"/>
        </w:rPr>
        <w:t>»;</w:t>
      </w:r>
    </w:p>
    <w:p w:rsidR="00A43EEF" w:rsidRDefault="007B4F9C" w:rsidP="007B4F9C">
      <w:pPr>
        <w:pStyle w:val="ConsPlusNormal"/>
        <w:numPr>
          <w:ilvl w:val="1"/>
          <w:numId w:val="3"/>
        </w:numPr>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1E3E83">
        <w:rPr>
          <w:rFonts w:ascii="Times New Roman" w:hAnsi="Times New Roman" w:cs="Times New Roman"/>
          <w:color w:val="000000"/>
          <w:sz w:val="28"/>
          <w:szCs w:val="28"/>
        </w:rPr>
        <w:t xml:space="preserve">ополнить постановление приложением </w:t>
      </w:r>
      <w:r w:rsidR="00A43EEF">
        <w:rPr>
          <w:rFonts w:ascii="Times New Roman" w:hAnsi="Times New Roman" w:cs="Times New Roman"/>
          <w:color w:val="000000"/>
          <w:sz w:val="28"/>
          <w:szCs w:val="28"/>
        </w:rPr>
        <w:t>2</w:t>
      </w:r>
      <w:r w:rsidR="001E3E83">
        <w:rPr>
          <w:rFonts w:ascii="Times New Roman" w:hAnsi="Times New Roman" w:cs="Times New Roman"/>
          <w:color w:val="000000"/>
          <w:sz w:val="28"/>
          <w:szCs w:val="28"/>
        </w:rPr>
        <w:t>,</w:t>
      </w:r>
      <w:r w:rsidR="00A43EEF">
        <w:rPr>
          <w:rFonts w:ascii="Times New Roman" w:hAnsi="Times New Roman" w:cs="Times New Roman"/>
          <w:color w:val="000000"/>
          <w:sz w:val="28"/>
          <w:szCs w:val="28"/>
        </w:rPr>
        <w:t xml:space="preserve"> </w:t>
      </w:r>
      <w:r w:rsidR="001E3E83">
        <w:rPr>
          <w:rFonts w:ascii="Times New Roman" w:hAnsi="Times New Roman" w:cs="Times New Roman"/>
          <w:color w:val="000000"/>
          <w:sz w:val="28"/>
          <w:szCs w:val="28"/>
        </w:rPr>
        <w:t>изложив</w:t>
      </w:r>
      <w:r w:rsidR="00A43EEF">
        <w:rPr>
          <w:rFonts w:ascii="Times New Roman" w:hAnsi="Times New Roman" w:cs="Times New Roman"/>
          <w:color w:val="000000"/>
          <w:sz w:val="28"/>
          <w:szCs w:val="28"/>
        </w:rPr>
        <w:t xml:space="preserve"> в редакции приложения к настоящему постановлению.</w:t>
      </w:r>
    </w:p>
    <w:p w:rsidR="000610E9" w:rsidRPr="006F7D54" w:rsidRDefault="000610E9" w:rsidP="00B64C76">
      <w:pPr>
        <w:pStyle w:val="ConsPlusNormal"/>
        <w:numPr>
          <w:ilvl w:val="0"/>
          <w:numId w:val="2"/>
        </w:numPr>
        <w:ind w:left="0" w:firstLine="709"/>
        <w:jc w:val="both"/>
        <w:rPr>
          <w:rFonts w:ascii="Times New Roman" w:hAnsi="Times New Roman" w:cs="Times New Roman"/>
          <w:color w:val="000000"/>
          <w:sz w:val="28"/>
          <w:szCs w:val="28"/>
        </w:rPr>
      </w:pPr>
      <w:r w:rsidRPr="006F7D54">
        <w:rPr>
          <w:rFonts w:ascii="Times New Roman" w:hAnsi="Times New Roman" w:cs="Times New Roman"/>
          <w:color w:val="000000"/>
          <w:sz w:val="28"/>
          <w:szCs w:val="28"/>
        </w:rPr>
        <w:t xml:space="preserve">Архивному отделу организационно-контрольного управления администрации района внести в оригинал постановления администрации Иркутского района </w:t>
      </w:r>
      <w:r w:rsidR="00B64C76" w:rsidRPr="00B64C76">
        <w:rPr>
          <w:rFonts w:ascii="Times New Roman" w:hAnsi="Times New Roman" w:cs="Times New Roman"/>
          <w:color w:val="000000"/>
          <w:sz w:val="28"/>
          <w:szCs w:val="28"/>
        </w:rPr>
        <w:t xml:space="preserve">от 28.06.2011 </w:t>
      </w:r>
      <w:r w:rsidR="00B64C76">
        <w:rPr>
          <w:rFonts w:ascii="Times New Roman" w:hAnsi="Times New Roman" w:cs="Times New Roman"/>
          <w:color w:val="000000"/>
          <w:sz w:val="28"/>
          <w:szCs w:val="28"/>
        </w:rPr>
        <w:t>№</w:t>
      </w:r>
      <w:r w:rsidR="00B64C76" w:rsidRPr="00B64C76">
        <w:rPr>
          <w:rFonts w:ascii="Times New Roman" w:hAnsi="Times New Roman" w:cs="Times New Roman"/>
          <w:color w:val="000000"/>
          <w:sz w:val="28"/>
          <w:szCs w:val="28"/>
        </w:rPr>
        <w:t xml:space="preserve"> 3396 </w:t>
      </w:r>
      <w:r w:rsidR="006A6488">
        <w:rPr>
          <w:rFonts w:ascii="Times New Roman" w:hAnsi="Times New Roman" w:cs="Times New Roman"/>
          <w:color w:val="000000"/>
          <w:sz w:val="28"/>
          <w:szCs w:val="28"/>
        </w:rPr>
        <w:t>«</w:t>
      </w:r>
      <w:r w:rsidR="00B64C76" w:rsidRPr="00B64C76">
        <w:rPr>
          <w:rFonts w:ascii="Times New Roman" w:hAnsi="Times New Roman" w:cs="Times New Roman"/>
          <w:color w:val="000000"/>
          <w:sz w:val="28"/>
          <w:szCs w:val="28"/>
        </w:rPr>
        <w:t>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w:t>
      </w:r>
      <w:r w:rsidR="006A6488">
        <w:rPr>
          <w:rFonts w:ascii="Times New Roman" w:hAnsi="Times New Roman" w:cs="Times New Roman"/>
          <w:color w:val="000000"/>
          <w:sz w:val="28"/>
          <w:szCs w:val="28"/>
        </w:rPr>
        <w:t>»</w:t>
      </w:r>
      <w:r w:rsidR="00B64C76" w:rsidRPr="00B64C76">
        <w:rPr>
          <w:rFonts w:ascii="Times New Roman" w:hAnsi="Times New Roman" w:cs="Times New Roman"/>
          <w:color w:val="000000"/>
          <w:sz w:val="28"/>
          <w:szCs w:val="28"/>
        </w:rPr>
        <w:t xml:space="preserve"> </w:t>
      </w:r>
      <w:r w:rsidRPr="006F7D54">
        <w:rPr>
          <w:rFonts w:ascii="Times New Roman" w:hAnsi="Times New Roman" w:cs="Times New Roman"/>
          <w:color w:val="000000"/>
          <w:sz w:val="28"/>
          <w:szCs w:val="28"/>
        </w:rPr>
        <w:t>информацию о внесении изменения в правовой акт.</w:t>
      </w:r>
    </w:p>
    <w:p w:rsidR="000610E9" w:rsidRPr="006F7D54" w:rsidRDefault="000610E9" w:rsidP="001E3E83">
      <w:pPr>
        <w:pStyle w:val="ConsPlusNormal"/>
        <w:numPr>
          <w:ilvl w:val="0"/>
          <w:numId w:val="2"/>
        </w:numPr>
        <w:ind w:left="0" w:firstLine="709"/>
        <w:jc w:val="both"/>
        <w:rPr>
          <w:rFonts w:ascii="Times New Roman" w:hAnsi="Times New Roman" w:cs="Times New Roman"/>
          <w:color w:val="000000"/>
          <w:sz w:val="28"/>
          <w:szCs w:val="28"/>
        </w:rPr>
      </w:pPr>
      <w:r w:rsidRPr="006F7D54">
        <w:rPr>
          <w:rFonts w:ascii="Times New Roman" w:hAnsi="Times New Roman" w:cs="Times New Roman"/>
          <w:color w:val="000000"/>
          <w:sz w:val="28"/>
          <w:szCs w:val="28"/>
        </w:rPr>
        <w:t xml:space="preserve">Отделу по информационной политике организационно-контрольного управления администрации Иркутского районного муниципального образования опубликовать настоящее постановление в газете </w:t>
      </w:r>
      <w:r w:rsidR="006A6488">
        <w:rPr>
          <w:rFonts w:ascii="Times New Roman" w:hAnsi="Times New Roman" w:cs="Times New Roman"/>
          <w:color w:val="000000"/>
          <w:sz w:val="28"/>
          <w:szCs w:val="28"/>
        </w:rPr>
        <w:t>«</w:t>
      </w:r>
      <w:r w:rsidRPr="006F7D54">
        <w:rPr>
          <w:rFonts w:ascii="Times New Roman" w:hAnsi="Times New Roman" w:cs="Times New Roman"/>
          <w:color w:val="000000"/>
          <w:sz w:val="28"/>
          <w:szCs w:val="28"/>
        </w:rPr>
        <w:t>Ангарские огни</w:t>
      </w:r>
      <w:r w:rsidR="006A6488">
        <w:rPr>
          <w:rFonts w:ascii="Times New Roman" w:hAnsi="Times New Roman" w:cs="Times New Roman"/>
          <w:color w:val="000000"/>
          <w:sz w:val="28"/>
          <w:szCs w:val="28"/>
        </w:rPr>
        <w:t>»</w:t>
      </w:r>
      <w:r w:rsidRPr="006F7D54">
        <w:rPr>
          <w:rFonts w:ascii="Times New Roman" w:hAnsi="Times New Roman" w:cs="Times New Roman"/>
          <w:color w:val="000000"/>
          <w:sz w:val="28"/>
          <w:szCs w:val="28"/>
        </w:rPr>
        <w:t xml:space="preserve"> и разместить в информационно-телекоммуникационной сети </w:t>
      </w:r>
      <w:r w:rsidR="006A6488">
        <w:rPr>
          <w:rFonts w:ascii="Times New Roman" w:hAnsi="Times New Roman" w:cs="Times New Roman"/>
          <w:color w:val="000000"/>
          <w:sz w:val="28"/>
          <w:szCs w:val="28"/>
        </w:rPr>
        <w:t>«</w:t>
      </w:r>
      <w:r w:rsidRPr="006F7D54">
        <w:rPr>
          <w:rFonts w:ascii="Times New Roman" w:hAnsi="Times New Roman" w:cs="Times New Roman"/>
          <w:color w:val="000000"/>
          <w:sz w:val="28"/>
          <w:szCs w:val="28"/>
        </w:rPr>
        <w:t>Интернет</w:t>
      </w:r>
      <w:r w:rsidR="006A6488">
        <w:rPr>
          <w:rFonts w:ascii="Times New Roman" w:hAnsi="Times New Roman" w:cs="Times New Roman"/>
          <w:color w:val="000000"/>
          <w:sz w:val="28"/>
          <w:szCs w:val="28"/>
        </w:rPr>
        <w:t>»</w:t>
      </w:r>
      <w:r w:rsidRPr="006F7D54">
        <w:rPr>
          <w:rFonts w:ascii="Times New Roman" w:hAnsi="Times New Roman" w:cs="Times New Roman"/>
          <w:color w:val="000000"/>
          <w:sz w:val="28"/>
          <w:szCs w:val="28"/>
        </w:rPr>
        <w:t xml:space="preserve"> на официальном сайте Иркутского районного муниципального образования по адресу: </w:t>
      </w:r>
      <w:r w:rsidR="00B64C76" w:rsidRPr="00B64C76">
        <w:rPr>
          <w:rFonts w:ascii="Times New Roman" w:hAnsi="Times New Roman" w:cs="Times New Roman"/>
          <w:color w:val="000000"/>
          <w:sz w:val="28"/>
          <w:szCs w:val="28"/>
        </w:rPr>
        <w:t>www.irkraio</w:t>
      </w:r>
      <w:r w:rsidR="00B64C76" w:rsidRPr="00B64C76">
        <w:rPr>
          <w:rFonts w:ascii="Times New Roman" w:hAnsi="Times New Roman" w:cs="Times New Roman"/>
          <w:color w:val="000000"/>
          <w:sz w:val="28"/>
          <w:szCs w:val="28"/>
          <w:lang w:val="en-US"/>
        </w:rPr>
        <w:t>n</w:t>
      </w:r>
      <w:r w:rsidR="00B64C76" w:rsidRPr="00B64C76">
        <w:rPr>
          <w:rFonts w:ascii="Times New Roman" w:hAnsi="Times New Roman" w:cs="Times New Roman"/>
          <w:color w:val="000000"/>
          <w:sz w:val="28"/>
          <w:szCs w:val="28"/>
        </w:rPr>
        <w:t>.</w:t>
      </w:r>
      <w:proofErr w:type="spellStart"/>
      <w:r w:rsidR="00B64C76" w:rsidRPr="00B64C76">
        <w:rPr>
          <w:rFonts w:ascii="Times New Roman" w:hAnsi="Times New Roman" w:cs="Times New Roman"/>
          <w:color w:val="000000"/>
          <w:sz w:val="28"/>
          <w:szCs w:val="28"/>
        </w:rPr>
        <w:t>ru</w:t>
      </w:r>
      <w:proofErr w:type="spellEnd"/>
      <w:r w:rsidRPr="006F7D54">
        <w:rPr>
          <w:rFonts w:ascii="Times New Roman" w:hAnsi="Times New Roman" w:cs="Times New Roman"/>
          <w:color w:val="000000"/>
          <w:sz w:val="28"/>
          <w:szCs w:val="28"/>
        </w:rPr>
        <w:t>.</w:t>
      </w:r>
    </w:p>
    <w:p w:rsidR="001E3E83" w:rsidRPr="0057756D" w:rsidRDefault="001E3E83" w:rsidP="001E3E83">
      <w:pPr>
        <w:pStyle w:val="a3"/>
        <w:numPr>
          <w:ilvl w:val="0"/>
          <w:numId w:val="2"/>
        </w:numPr>
        <w:ind w:left="0" w:firstLine="709"/>
        <w:jc w:val="both"/>
        <w:rPr>
          <w:rFonts w:ascii="Times New Roman" w:hAnsi="Times New Roman" w:cs="Times New Roman"/>
          <w:sz w:val="28"/>
        </w:rPr>
      </w:pPr>
      <w:r w:rsidRPr="006F7D54">
        <w:rPr>
          <w:rFonts w:ascii="Times New Roman" w:eastAsia="Times New Roman" w:hAnsi="Times New Roman" w:cs="Times New Roman"/>
          <w:color w:val="000000"/>
          <w:sz w:val="28"/>
          <w:szCs w:val="28"/>
        </w:rPr>
        <w:t xml:space="preserve">Контроль исполнения настоящего постановления возложить на </w:t>
      </w:r>
      <w:r>
        <w:rPr>
          <w:rFonts w:ascii="Times New Roman" w:eastAsia="Times New Roman" w:hAnsi="Times New Roman" w:cs="Times New Roman"/>
          <w:color w:val="000000"/>
          <w:sz w:val="28"/>
          <w:szCs w:val="28"/>
        </w:rPr>
        <w:t>председателя комитета по муниципальному и финансовому контролю</w:t>
      </w:r>
      <w:r>
        <w:rPr>
          <w:rFonts w:ascii="Times New Roman" w:hAnsi="Times New Roman" w:cs="Times New Roman"/>
          <w:sz w:val="28"/>
        </w:rPr>
        <w:t>.</w:t>
      </w:r>
    </w:p>
    <w:p w:rsidR="000610E9" w:rsidRPr="006F7D54" w:rsidRDefault="000610E9" w:rsidP="001E3E83">
      <w:pPr>
        <w:pStyle w:val="ConsPlusNormal"/>
        <w:ind w:firstLine="709"/>
        <w:jc w:val="both"/>
        <w:rPr>
          <w:rFonts w:ascii="Times New Roman" w:hAnsi="Times New Roman" w:cs="Times New Roman"/>
          <w:color w:val="000000"/>
          <w:sz w:val="28"/>
          <w:szCs w:val="28"/>
        </w:rPr>
      </w:pPr>
      <w:r w:rsidRPr="006F7D54">
        <w:rPr>
          <w:rFonts w:ascii="Times New Roman" w:hAnsi="Times New Roman" w:cs="Times New Roman"/>
          <w:color w:val="000000"/>
          <w:sz w:val="28"/>
          <w:szCs w:val="28"/>
        </w:rPr>
        <w:t xml:space="preserve"> </w:t>
      </w:r>
    </w:p>
    <w:p w:rsidR="000610E9" w:rsidRDefault="000610E9" w:rsidP="000610E9">
      <w:pPr>
        <w:pStyle w:val="ConsPlusNormal"/>
        <w:contextualSpacing/>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0610E9" w:rsidTr="00E02704">
        <w:tc>
          <w:tcPr>
            <w:tcW w:w="4926" w:type="dxa"/>
          </w:tcPr>
          <w:p w:rsidR="000610E9" w:rsidRDefault="000610E9" w:rsidP="00E02704">
            <w:pPr>
              <w:pStyle w:val="ConsPlusNormal"/>
              <w:contextualSpacing/>
              <w:rPr>
                <w:rFonts w:ascii="Times New Roman" w:hAnsi="Times New Roman" w:cs="Times New Roman"/>
                <w:sz w:val="28"/>
                <w:szCs w:val="28"/>
              </w:rPr>
            </w:pPr>
            <w:r w:rsidRPr="00EE0E51">
              <w:rPr>
                <w:rFonts w:ascii="Times New Roman" w:hAnsi="Times New Roman" w:cs="Times New Roman"/>
                <w:sz w:val="28"/>
                <w:szCs w:val="28"/>
              </w:rPr>
              <w:t>Мэр района</w:t>
            </w:r>
          </w:p>
        </w:tc>
        <w:tc>
          <w:tcPr>
            <w:tcW w:w="4927" w:type="dxa"/>
          </w:tcPr>
          <w:p w:rsidR="000610E9" w:rsidRDefault="000610E9" w:rsidP="00E02704">
            <w:pPr>
              <w:pStyle w:val="ConsPlusNormal"/>
              <w:contextualSpacing/>
              <w:jc w:val="right"/>
              <w:rPr>
                <w:rFonts w:ascii="Times New Roman" w:hAnsi="Times New Roman" w:cs="Times New Roman"/>
                <w:sz w:val="28"/>
                <w:szCs w:val="28"/>
              </w:rPr>
            </w:pPr>
            <w:r w:rsidRPr="00EE0E51">
              <w:rPr>
                <w:rFonts w:ascii="Times New Roman" w:hAnsi="Times New Roman" w:cs="Times New Roman"/>
                <w:sz w:val="28"/>
                <w:szCs w:val="28"/>
              </w:rPr>
              <w:t>Л.П. Фролов</w:t>
            </w:r>
          </w:p>
        </w:tc>
      </w:tr>
    </w:tbl>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shd w:val="clear" w:color="auto" w:fill="FFFFFF"/>
        <w:suppressAutoHyphens/>
        <w:autoSpaceDN/>
        <w:adjustRightInd/>
        <w:ind w:firstLine="709"/>
        <w:jc w:val="both"/>
        <w:rPr>
          <w:lang w:eastAsia="ar-SA"/>
        </w:rPr>
      </w:pPr>
    </w:p>
    <w:p w:rsidR="000610E9" w:rsidRDefault="000610E9" w:rsidP="000610E9">
      <w:pPr>
        <w:widowControl/>
        <w:autoSpaceDE/>
        <w:autoSpaceDN/>
        <w:adjustRightInd/>
        <w:sectPr w:rsidR="000610E9" w:rsidSect="006A6488">
          <w:type w:val="continuous"/>
          <w:pgSz w:w="11906" w:h="16838"/>
          <w:pgMar w:top="1134" w:right="567" w:bottom="1134" w:left="1701" w:header="709" w:footer="709" w:gutter="0"/>
          <w:cols w:space="708"/>
          <w:docGrid w:linePitch="360"/>
        </w:sectPr>
      </w:pPr>
    </w:p>
    <w:p w:rsidR="00B02C65" w:rsidRPr="00B02C65" w:rsidRDefault="00B02C65" w:rsidP="00B02C65">
      <w:pPr>
        <w:pStyle w:val="ConsPlusNormal"/>
        <w:ind w:left="5387"/>
        <w:contextualSpacing/>
        <w:outlineLvl w:val="0"/>
        <w:rPr>
          <w:rFonts w:ascii="Times New Roman" w:hAnsi="Times New Roman" w:cs="Times New Roman"/>
          <w:sz w:val="28"/>
          <w:szCs w:val="24"/>
        </w:rPr>
      </w:pPr>
      <w:bookmarkStart w:id="0" w:name="_GoBack"/>
      <w:bookmarkEnd w:id="0"/>
      <w:r w:rsidRPr="00B02C65">
        <w:rPr>
          <w:rFonts w:ascii="Times New Roman" w:hAnsi="Times New Roman" w:cs="Times New Roman"/>
          <w:sz w:val="28"/>
          <w:szCs w:val="24"/>
        </w:rPr>
        <w:lastRenderedPageBreak/>
        <w:t xml:space="preserve">Приложение </w:t>
      </w:r>
    </w:p>
    <w:p w:rsidR="00B02C65" w:rsidRPr="00B02C65" w:rsidRDefault="00B02C65" w:rsidP="00B02C65">
      <w:pPr>
        <w:pStyle w:val="ConsPlusNormal"/>
        <w:ind w:left="5387"/>
        <w:contextualSpacing/>
        <w:outlineLvl w:val="0"/>
        <w:rPr>
          <w:rFonts w:ascii="Times New Roman" w:hAnsi="Times New Roman" w:cs="Times New Roman"/>
          <w:sz w:val="28"/>
          <w:szCs w:val="24"/>
        </w:rPr>
      </w:pPr>
      <w:r w:rsidRPr="00B02C65">
        <w:rPr>
          <w:rFonts w:ascii="Times New Roman" w:hAnsi="Times New Roman" w:cs="Times New Roman"/>
          <w:sz w:val="28"/>
          <w:szCs w:val="24"/>
        </w:rPr>
        <w:t xml:space="preserve">к постановлению администрации </w:t>
      </w:r>
    </w:p>
    <w:p w:rsidR="00B02C65" w:rsidRPr="00B02C65" w:rsidRDefault="00B02C65" w:rsidP="00B02C65">
      <w:pPr>
        <w:pStyle w:val="ConsPlusNormal"/>
        <w:ind w:left="5387"/>
        <w:contextualSpacing/>
        <w:outlineLvl w:val="0"/>
        <w:rPr>
          <w:rFonts w:ascii="Times New Roman" w:hAnsi="Times New Roman" w:cs="Times New Roman"/>
          <w:sz w:val="28"/>
          <w:szCs w:val="24"/>
        </w:rPr>
      </w:pPr>
      <w:r w:rsidRPr="00B02C65">
        <w:rPr>
          <w:rFonts w:ascii="Times New Roman" w:hAnsi="Times New Roman" w:cs="Times New Roman"/>
          <w:sz w:val="28"/>
          <w:szCs w:val="24"/>
        </w:rPr>
        <w:t>от 21.06.2019 № 325</w:t>
      </w:r>
    </w:p>
    <w:p w:rsidR="00B02C65" w:rsidRPr="00B02C65" w:rsidRDefault="00B02C65" w:rsidP="00B02C65">
      <w:pPr>
        <w:pStyle w:val="ConsPlusNormal"/>
        <w:ind w:left="5387"/>
        <w:contextualSpacing/>
        <w:outlineLvl w:val="0"/>
        <w:rPr>
          <w:rFonts w:ascii="Times New Roman" w:hAnsi="Times New Roman" w:cs="Times New Roman"/>
          <w:sz w:val="28"/>
          <w:szCs w:val="24"/>
        </w:rPr>
      </w:pPr>
    </w:p>
    <w:p w:rsidR="00B02C65" w:rsidRPr="00B02C65" w:rsidRDefault="00B02C65" w:rsidP="00B02C65">
      <w:pPr>
        <w:pStyle w:val="ConsPlusNormal"/>
        <w:ind w:left="5387"/>
        <w:contextualSpacing/>
        <w:outlineLvl w:val="0"/>
        <w:rPr>
          <w:rFonts w:ascii="Times New Roman" w:hAnsi="Times New Roman" w:cs="Times New Roman"/>
          <w:sz w:val="28"/>
          <w:szCs w:val="24"/>
        </w:rPr>
      </w:pPr>
      <w:r w:rsidRPr="00B02C65">
        <w:rPr>
          <w:rFonts w:ascii="Times New Roman" w:hAnsi="Times New Roman" w:cs="Times New Roman"/>
          <w:sz w:val="28"/>
          <w:szCs w:val="24"/>
        </w:rPr>
        <w:t>«Приложение 2</w:t>
      </w:r>
    </w:p>
    <w:p w:rsidR="00B02C65" w:rsidRPr="00B02C65" w:rsidRDefault="00B02C65" w:rsidP="00B02C65">
      <w:pPr>
        <w:pStyle w:val="ConsPlusNormal"/>
        <w:ind w:left="5387"/>
        <w:contextualSpacing/>
        <w:outlineLvl w:val="0"/>
        <w:rPr>
          <w:rFonts w:ascii="Times New Roman" w:hAnsi="Times New Roman" w:cs="Times New Roman"/>
          <w:sz w:val="28"/>
          <w:szCs w:val="24"/>
        </w:rPr>
      </w:pPr>
      <w:r w:rsidRPr="00B02C65">
        <w:rPr>
          <w:rFonts w:ascii="Times New Roman" w:hAnsi="Times New Roman" w:cs="Times New Roman"/>
          <w:sz w:val="28"/>
          <w:szCs w:val="24"/>
        </w:rPr>
        <w:t xml:space="preserve">утверждено </w:t>
      </w:r>
    </w:p>
    <w:p w:rsidR="00B02C65" w:rsidRPr="00B02C65" w:rsidRDefault="00B02C65" w:rsidP="00B02C65">
      <w:pPr>
        <w:pStyle w:val="ConsPlusNormal"/>
        <w:ind w:left="5387"/>
        <w:contextualSpacing/>
        <w:outlineLvl w:val="0"/>
        <w:rPr>
          <w:rFonts w:ascii="Times New Roman" w:hAnsi="Times New Roman" w:cs="Times New Roman"/>
          <w:sz w:val="28"/>
          <w:szCs w:val="24"/>
        </w:rPr>
      </w:pPr>
      <w:r w:rsidRPr="00B02C65">
        <w:rPr>
          <w:rFonts w:ascii="Times New Roman" w:hAnsi="Times New Roman" w:cs="Times New Roman"/>
          <w:sz w:val="28"/>
          <w:szCs w:val="24"/>
        </w:rPr>
        <w:t>постановлением администрации Иркутского районного муниципального образования</w:t>
      </w:r>
      <w:r w:rsidRPr="00B02C65">
        <w:rPr>
          <w:rFonts w:ascii="Times New Roman" w:hAnsi="Times New Roman" w:cs="Times New Roman"/>
          <w:sz w:val="28"/>
          <w:szCs w:val="24"/>
        </w:rPr>
        <w:br/>
        <w:t>от 28.06.2011 № 3396</w:t>
      </w:r>
    </w:p>
    <w:p w:rsidR="00B02C65" w:rsidRPr="00B02C65" w:rsidRDefault="00B02C65" w:rsidP="00B02C65">
      <w:pPr>
        <w:pStyle w:val="ConsPlusTitle"/>
        <w:ind w:firstLine="709"/>
        <w:jc w:val="center"/>
        <w:rPr>
          <w:rFonts w:ascii="Times New Roman" w:hAnsi="Times New Roman" w:cs="Times New Roman"/>
          <w:b w:val="0"/>
          <w:sz w:val="28"/>
          <w:szCs w:val="28"/>
        </w:rPr>
      </w:pPr>
    </w:p>
    <w:p w:rsidR="00B02C65" w:rsidRPr="00B02C65" w:rsidRDefault="00B02C65" w:rsidP="00B02C65">
      <w:pPr>
        <w:pStyle w:val="ConsPlusTitle"/>
        <w:ind w:left="567" w:right="565"/>
        <w:contextualSpacing/>
        <w:jc w:val="center"/>
        <w:rPr>
          <w:rFonts w:ascii="Times New Roman" w:hAnsi="Times New Roman" w:cs="Times New Roman"/>
          <w:sz w:val="28"/>
          <w:szCs w:val="28"/>
        </w:rPr>
      </w:pPr>
    </w:p>
    <w:p w:rsidR="00B02C65" w:rsidRPr="00B02C65" w:rsidRDefault="00B02C65" w:rsidP="00B02C65">
      <w:pPr>
        <w:pStyle w:val="ConsPlusTitle"/>
        <w:ind w:left="567" w:right="565"/>
        <w:contextualSpacing/>
        <w:jc w:val="center"/>
        <w:rPr>
          <w:rFonts w:ascii="Times New Roman" w:hAnsi="Times New Roman" w:cs="Times New Roman"/>
          <w:sz w:val="28"/>
          <w:szCs w:val="28"/>
        </w:rPr>
      </w:pPr>
      <w:r w:rsidRPr="00B02C65">
        <w:rPr>
          <w:rFonts w:ascii="Times New Roman" w:hAnsi="Times New Roman" w:cs="Times New Roman"/>
          <w:sz w:val="28"/>
          <w:szCs w:val="28"/>
        </w:rPr>
        <w:t>ПРИМЕРНОЕ ПОЛОЖЕНИЕ</w:t>
      </w:r>
    </w:p>
    <w:p w:rsidR="00B02C65" w:rsidRPr="00B02C65" w:rsidRDefault="00B02C65" w:rsidP="00B02C65">
      <w:pPr>
        <w:pStyle w:val="ConsPlusTitle"/>
        <w:jc w:val="center"/>
        <w:rPr>
          <w:rFonts w:ascii="Times New Roman" w:hAnsi="Times New Roman" w:cs="Times New Roman"/>
          <w:sz w:val="28"/>
          <w:szCs w:val="28"/>
        </w:rPr>
      </w:pPr>
      <w:r w:rsidRPr="00B02C65">
        <w:rPr>
          <w:rFonts w:ascii="Times New Roman" w:hAnsi="Times New Roman" w:cs="Times New Roman"/>
          <w:sz w:val="28"/>
          <w:szCs w:val="28"/>
        </w:rPr>
        <w:t>ОБ УСЛОВИЯХ ОПЛАТЫ ТРУДА РАБОТНИКОВ ОТНОСЯЩИХСЯ К КАТЕГОРИИ УЧЕБНО-ВСПОМОГАТЕЛЬНОГО И ВСПОМОГАТЕЛЬНОГО ПЕРСОНАЛА ОБРАЗОВАТЕЛЬНЫХ ОРГАНИЗАЦИЙ, УЧРЕДИТЕЛЕМ КОТОРЫХ ЯВЛЯЕТСЯ ИРКУТСКОЕ РАЙОННОЕ МУНИЦИПАЛЬНОЕ ОБРАЗОВАНИЕ</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ОБЩИЕ ПОЛОЖЕНИЯ</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Title"/>
        <w:numPr>
          <w:ilvl w:val="1"/>
          <w:numId w:val="6"/>
        </w:numPr>
        <w:ind w:left="0" w:firstLine="709"/>
        <w:jc w:val="both"/>
        <w:rPr>
          <w:rFonts w:ascii="Times New Roman" w:hAnsi="Times New Roman" w:cs="Times New Roman"/>
          <w:b w:val="0"/>
          <w:sz w:val="28"/>
          <w:szCs w:val="28"/>
        </w:rPr>
      </w:pPr>
      <w:r w:rsidRPr="00B02C65">
        <w:rPr>
          <w:rFonts w:ascii="Times New Roman" w:hAnsi="Times New Roman" w:cs="Times New Roman"/>
          <w:b w:val="0"/>
          <w:sz w:val="28"/>
          <w:szCs w:val="28"/>
        </w:rPr>
        <w:t xml:space="preserve">Примерное </w:t>
      </w:r>
      <w:hyperlink r:id="rId13" w:anchor="P54" w:history="1">
        <w:r w:rsidRPr="00B02C65">
          <w:rPr>
            <w:rStyle w:val="a8"/>
            <w:rFonts w:ascii="Times New Roman" w:hAnsi="Times New Roman" w:cs="Times New Roman"/>
            <w:b w:val="0"/>
            <w:color w:val="auto"/>
            <w:sz w:val="28"/>
            <w:szCs w:val="28"/>
            <w:u w:val="none"/>
          </w:rPr>
          <w:t>положение</w:t>
        </w:r>
      </w:hyperlink>
      <w:r w:rsidRPr="00B02C65">
        <w:rPr>
          <w:rFonts w:ascii="Times New Roman" w:hAnsi="Times New Roman" w:cs="Times New Roman"/>
          <w:b w:val="0"/>
          <w:sz w:val="28"/>
          <w:szCs w:val="28"/>
        </w:rPr>
        <w:t xml:space="preserve"> об оплате труда работников  относящихся к категории служащих,  учебно-вспомогательного и вспомогательного персонала образовательных организаций, учредителем которых является Иркутское районное муниципальное образование (далее - примерное положение), разработано в соответствии </w:t>
      </w:r>
      <w:proofErr w:type="gramStart"/>
      <w:r w:rsidRPr="00B02C65">
        <w:rPr>
          <w:rFonts w:ascii="Times New Roman" w:hAnsi="Times New Roman" w:cs="Times New Roman"/>
          <w:b w:val="0"/>
          <w:sz w:val="28"/>
          <w:szCs w:val="28"/>
        </w:rPr>
        <w:t>с</w:t>
      </w:r>
      <w:proofErr w:type="gramEnd"/>
      <w:r w:rsidRPr="00B02C65">
        <w:rPr>
          <w:rFonts w:ascii="Times New Roman" w:hAnsi="Times New Roman" w:cs="Times New Roman"/>
          <w:b w:val="0"/>
          <w:sz w:val="28"/>
          <w:szCs w:val="28"/>
        </w:rPr>
        <w:t>:</w:t>
      </w:r>
    </w:p>
    <w:p w:rsidR="00B02C65" w:rsidRPr="00B02C65" w:rsidRDefault="00B02C65" w:rsidP="00B02C65">
      <w:pPr>
        <w:pStyle w:val="ConsPlusNormal"/>
        <w:numPr>
          <w:ilvl w:val="0"/>
          <w:numId w:val="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трудовым </w:t>
      </w:r>
      <w:hyperlink r:id="rId14" w:history="1">
        <w:r w:rsidRPr="00B02C65">
          <w:rPr>
            <w:rStyle w:val="a8"/>
            <w:rFonts w:ascii="Times New Roman" w:hAnsi="Times New Roman" w:cs="Times New Roman"/>
            <w:color w:val="auto"/>
            <w:sz w:val="28"/>
            <w:szCs w:val="28"/>
            <w:u w:val="none"/>
          </w:rPr>
          <w:t>кодексом</w:t>
        </w:r>
      </w:hyperlink>
      <w:r w:rsidRPr="00B02C65">
        <w:rPr>
          <w:rFonts w:ascii="Times New Roman" w:hAnsi="Times New Roman" w:cs="Times New Roman"/>
          <w:sz w:val="28"/>
          <w:szCs w:val="28"/>
        </w:rPr>
        <w:t xml:space="preserve"> Российской Федерации;</w:t>
      </w:r>
    </w:p>
    <w:p w:rsidR="00B02C65" w:rsidRPr="00B02C65" w:rsidRDefault="00B02C65" w:rsidP="00B02C65">
      <w:pPr>
        <w:pStyle w:val="ConsPlusNormal"/>
        <w:numPr>
          <w:ilvl w:val="0"/>
          <w:numId w:val="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Федеральным </w:t>
      </w:r>
      <w:hyperlink r:id="rId15" w:history="1">
        <w:r w:rsidRPr="00B02C65">
          <w:rPr>
            <w:rStyle w:val="a8"/>
            <w:rFonts w:ascii="Times New Roman" w:hAnsi="Times New Roman" w:cs="Times New Roman"/>
            <w:color w:val="auto"/>
            <w:sz w:val="28"/>
            <w:szCs w:val="28"/>
            <w:u w:val="none"/>
          </w:rPr>
          <w:t>законом</w:t>
        </w:r>
      </w:hyperlink>
      <w:r w:rsidRPr="00B02C65">
        <w:rPr>
          <w:rFonts w:ascii="Times New Roman" w:hAnsi="Times New Roman" w:cs="Times New Roman"/>
          <w:sz w:val="28"/>
          <w:szCs w:val="28"/>
        </w:rPr>
        <w:t xml:space="preserve"> от 29.12.2012 № 273-ФЗ «Об образовании в Российской Федерации»;</w:t>
      </w:r>
    </w:p>
    <w:p w:rsidR="00B02C65" w:rsidRPr="00B02C65" w:rsidRDefault="00B02C65" w:rsidP="00B02C65">
      <w:pPr>
        <w:pStyle w:val="ConsPlusNormal"/>
        <w:numPr>
          <w:ilvl w:val="0"/>
          <w:numId w:val="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Федеральным </w:t>
      </w:r>
      <w:hyperlink r:id="rId16" w:history="1">
        <w:r w:rsidRPr="00B02C65">
          <w:rPr>
            <w:rStyle w:val="a8"/>
            <w:rFonts w:ascii="Times New Roman" w:hAnsi="Times New Roman" w:cs="Times New Roman"/>
            <w:color w:val="auto"/>
            <w:sz w:val="28"/>
            <w:szCs w:val="28"/>
            <w:u w:val="none"/>
          </w:rPr>
          <w:t>законом</w:t>
        </w:r>
      </w:hyperlink>
      <w:r w:rsidRPr="00B02C6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B02C65" w:rsidRPr="00B02C65" w:rsidRDefault="00B02C65" w:rsidP="00B02C65">
      <w:pPr>
        <w:pStyle w:val="ConsPlusNormal"/>
        <w:numPr>
          <w:ilvl w:val="0"/>
          <w:numId w:val="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едиными </w:t>
      </w:r>
      <w:hyperlink r:id="rId17" w:history="1">
        <w:r w:rsidRPr="00B02C65">
          <w:rPr>
            <w:rStyle w:val="a8"/>
            <w:rFonts w:ascii="Times New Roman" w:hAnsi="Times New Roman" w:cs="Times New Roman"/>
            <w:color w:val="auto"/>
            <w:sz w:val="28"/>
            <w:szCs w:val="28"/>
            <w:u w:val="none"/>
          </w:rPr>
          <w:t>рекомендациями</w:t>
        </w:r>
      </w:hyperlink>
      <w:r w:rsidRPr="00B02C65">
        <w:rPr>
          <w:rFonts w:ascii="Times New Roman" w:hAnsi="Times New Roman" w:cs="Times New Roman"/>
          <w:sz w:val="28"/>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утвержденными решением Российской трехсторонней комиссии по регулированию социально-трудовых отношений от 25.12.2018 протоколом № 12;</w:t>
      </w:r>
    </w:p>
    <w:p w:rsidR="00B02C65" w:rsidRPr="00B02C65" w:rsidRDefault="00692412" w:rsidP="00B02C65">
      <w:pPr>
        <w:pStyle w:val="ConsPlusNormal"/>
        <w:numPr>
          <w:ilvl w:val="0"/>
          <w:numId w:val="7"/>
        </w:numPr>
        <w:adjustRightInd w:val="0"/>
        <w:ind w:left="0" w:firstLine="709"/>
        <w:contextualSpacing/>
        <w:jc w:val="both"/>
        <w:rPr>
          <w:rFonts w:ascii="Times New Roman" w:hAnsi="Times New Roman" w:cs="Times New Roman"/>
          <w:sz w:val="28"/>
          <w:szCs w:val="28"/>
        </w:rPr>
      </w:pPr>
      <w:hyperlink r:id="rId18" w:history="1">
        <w:r w:rsidR="00B02C65" w:rsidRPr="00B02C65">
          <w:rPr>
            <w:rStyle w:val="a8"/>
            <w:rFonts w:ascii="Times New Roman" w:hAnsi="Times New Roman" w:cs="Times New Roman"/>
            <w:color w:val="auto"/>
            <w:sz w:val="28"/>
            <w:szCs w:val="28"/>
            <w:u w:val="none"/>
          </w:rPr>
          <w:t>приказом</w:t>
        </w:r>
      </w:hyperlink>
      <w:r w:rsidR="00B02C65" w:rsidRPr="00B02C65">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02C65" w:rsidRPr="00B02C65" w:rsidRDefault="00692412" w:rsidP="00B02C65">
      <w:pPr>
        <w:pStyle w:val="ConsPlusNormal"/>
        <w:numPr>
          <w:ilvl w:val="0"/>
          <w:numId w:val="7"/>
        </w:numPr>
        <w:adjustRightInd w:val="0"/>
        <w:ind w:left="0" w:firstLine="709"/>
        <w:contextualSpacing/>
        <w:jc w:val="both"/>
        <w:rPr>
          <w:rFonts w:ascii="Times New Roman" w:hAnsi="Times New Roman" w:cs="Times New Roman"/>
          <w:sz w:val="28"/>
          <w:szCs w:val="28"/>
        </w:rPr>
      </w:pPr>
      <w:hyperlink r:id="rId19" w:history="1">
        <w:r w:rsidR="00B02C65" w:rsidRPr="00B02C65">
          <w:rPr>
            <w:rStyle w:val="a8"/>
            <w:rFonts w:ascii="Times New Roman" w:hAnsi="Times New Roman" w:cs="Times New Roman"/>
            <w:color w:val="auto"/>
            <w:sz w:val="28"/>
            <w:szCs w:val="28"/>
            <w:u w:val="none"/>
          </w:rPr>
          <w:t>приказом</w:t>
        </w:r>
      </w:hyperlink>
      <w:r w:rsidR="00B02C65" w:rsidRPr="00B02C65">
        <w:rPr>
          <w:rFonts w:ascii="Times New Roman" w:hAnsi="Times New Roman" w:cs="Times New Roman"/>
          <w:sz w:val="28"/>
          <w:szCs w:val="28"/>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w:t>
      </w:r>
      <w:r w:rsidR="00B02C65" w:rsidRPr="00B02C65">
        <w:rPr>
          <w:rFonts w:ascii="Times New Roman" w:hAnsi="Times New Roman" w:cs="Times New Roman"/>
          <w:sz w:val="28"/>
          <w:szCs w:val="28"/>
        </w:rPr>
        <w:lastRenderedPageBreak/>
        <w:t>рабочих»;</w:t>
      </w:r>
    </w:p>
    <w:p w:rsidR="00B02C65" w:rsidRPr="00B02C65" w:rsidRDefault="00692412" w:rsidP="00B02C65">
      <w:pPr>
        <w:pStyle w:val="ConsPlusNormal"/>
        <w:numPr>
          <w:ilvl w:val="0"/>
          <w:numId w:val="7"/>
        </w:numPr>
        <w:adjustRightInd w:val="0"/>
        <w:ind w:left="0" w:firstLine="709"/>
        <w:contextualSpacing/>
        <w:jc w:val="both"/>
        <w:rPr>
          <w:rFonts w:ascii="Times New Roman" w:hAnsi="Times New Roman" w:cs="Times New Roman"/>
          <w:sz w:val="28"/>
          <w:szCs w:val="28"/>
        </w:rPr>
      </w:pPr>
      <w:hyperlink r:id="rId20" w:history="1">
        <w:r w:rsidR="00B02C65" w:rsidRPr="00B02C65">
          <w:rPr>
            <w:rStyle w:val="a8"/>
            <w:rFonts w:ascii="Times New Roman" w:hAnsi="Times New Roman" w:cs="Times New Roman"/>
            <w:color w:val="auto"/>
            <w:sz w:val="28"/>
            <w:szCs w:val="28"/>
            <w:u w:val="none"/>
          </w:rPr>
          <w:t>Приказом</w:t>
        </w:r>
      </w:hyperlink>
      <w:r w:rsidR="00B02C65" w:rsidRPr="00B02C65">
        <w:rPr>
          <w:rFonts w:ascii="Times New Roman" w:hAnsi="Times New Roman" w:cs="Times New Roman"/>
          <w:sz w:val="28"/>
          <w:szCs w:val="28"/>
        </w:rPr>
        <w:t xml:space="preserve">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B02C65" w:rsidRPr="00B02C65" w:rsidRDefault="00B02C65" w:rsidP="00B02C65">
      <w:pPr>
        <w:pStyle w:val="a5"/>
        <w:numPr>
          <w:ilvl w:val="0"/>
          <w:numId w:val="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8"/>
          <w:szCs w:val="28"/>
          <w:lang w:eastAsia="en-US"/>
        </w:rPr>
        <w:t>Указом Губернатора Иркутской области от 08.11.2018 № 231-уг «О дифференциации заработной платы работников государственных и муниципальных учреждений в Иркутской области»;</w:t>
      </w:r>
    </w:p>
    <w:p w:rsidR="00B02C65" w:rsidRPr="00B02C65" w:rsidRDefault="00B02C65" w:rsidP="00B02C65">
      <w:pPr>
        <w:pStyle w:val="a5"/>
        <w:numPr>
          <w:ilvl w:val="0"/>
          <w:numId w:val="7"/>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8"/>
          <w:szCs w:val="28"/>
          <w:lang w:eastAsia="en-US"/>
        </w:rPr>
        <w:t xml:space="preserve">Распоряжением </w:t>
      </w:r>
      <w:r w:rsidRPr="00B02C65">
        <w:rPr>
          <w:rFonts w:ascii="Times New Roman" w:hAnsi="Times New Roman" w:cs="Times New Roman"/>
          <w:sz w:val="28"/>
          <w:szCs w:val="28"/>
        </w:rPr>
        <w:t>администрации Иркутского районного муниципального образования от 19.03.2019 № 18 «О внедрении механизма дифференциации заработной платы работников муниципальных учреждений Иркутского районного муниципального образования, учредителем которых является Иркутское районное образование, и администрация Иркутского районного муниципального образования»;</w:t>
      </w:r>
    </w:p>
    <w:p w:rsidR="00B02C65" w:rsidRPr="00B02C65" w:rsidRDefault="00B02C65" w:rsidP="00B02C65">
      <w:pPr>
        <w:pStyle w:val="ConsPlusNormal"/>
        <w:numPr>
          <w:ilvl w:val="0"/>
          <w:numId w:val="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w:t>
      </w:r>
      <w:hyperlink r:id="rId21" w:history="1">
        <w:r w:rsidRPr="00B02C65">
          <w:rPr>
            <w:rStyle w:val="a8"/>
            <w:rFonts w:ascii="Times New Roman" w:hAnsi="Times New Roman" w:cs="Times New Roman"/>
            <w:color w:val="auto"/>
            <w:sz w:val="28"/>
            <w:szCs w:val="28"/>
            <w:u w:val="none"/>
          </w:rPr>
          <w:t>постановлением</w:t>
        </w:r>
      </w:hyperlink>
      <w:r w:rsidRPr="00B02C65">
        <w:rPr>
          <w:rFonts w:ascii="Times New Roman" w:hAnsi="Times New Roman" w:cs="Times New Roman"/>
          <w:sz w:val="28"/>
          <w:szCs w:val="28"/>
        </w:rPr>
        <w:t xml:space="preserve"> администрации Иркутского районного муниципального образования от 15.02.2011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rsidR="00B02C65" w:rsidRPr="00B02C65" w:rsidRDefault="00B02C65" w:rsidP="00B02C65">
      <w:pPr>
        <w:pStyle w:val="ConsPlusNormal"/>
        <w:numPr>
          <w:ilvl w:val="0"/>
          <w:numId w:val="7"/>
        </w:numPr>
        <w:adjustRightInd w:val="0"/>
        <w:ind w:left="0" w:firstLine="709"/>
        <w:jc w:val="both"/>
        <w:rPr>
          <w:rFonts w:ascii="Times New Roman" w:hAnsi="Times New Roman" w:cs="Times New Roman"/>
          <w:sz w:val="28"/>
          <w:szCs w:val="28"/>
        </w:rPr>
      </w:pPr>
      <w:r w:rsidRPr="00B02C65">
        <w:rPr>
          <w:rFonts w:ascii="Times New Roman" w:hAnsi="Times New Roman" w:cs="Times New Roman"/>
          <w:sz w:val="28"/>
          <w:szCs w:val="28"/>
        </w:rPr>
        <w:t xml:space="preserve"> </w:t>
      </w:r>
      <w:hyperlink r:id="rId22" w:history="1">
        <w:r w:rsidRPr="00B02C65">
          <w:rPr>
            <w:rStyle w:val="a8"/>
            <w:rFonts w:ascii="Times New Roman" w:hAnsi="Times New Roman" w:cs="Times New Roman"/>
            <w:color w:val="auto"/>
            <w:sz w:val="28"/>
            <w:szCs w:val="28"/>
            <w:u w:val="none"/>
          </w:rPr>
          <w:t>постановлением</w:t>
        </w:r>
      </w:hyperlink>
      <w:r w:rsidRPr="00B02C65">
        <w:rPr>
          <w:rFonts w:ascii="Times New Roman" w:hAnsi="Times New Roman" w:cs="Times New Roman"/>
          <w:sz w:val="28"/>
          <w:szCs w:val="28"/>
        </w:rPr>
        <w:t xml:space="preserve"> администрации Иркутского районного муниципального образования от 25.04.2011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rsidR="00B02C65" w:rsidRPr="00B02C65" w:rsidRDefault="00B02C65" w:rsidP="00B02C65">
      <w:pPr>
        <w:pStyle w:val="a5"/>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B02C65">
        <w:rPr>
          <w:rFonts w:ascii="Times New Roman" w:hAnsi="Times New Roman" w:cs="Times New Roman"/>
          <w:sz w:val="28"/>
          <w:szCs w:val="28"/>
        </w:rPr>
        <w:t>Территориального отраслевого соглашения по регулированию социально-трудовых отношений в муниципальных образовательных организациях, находящихся в ведении Иркутского районного муниципального образования, на 2016 - 2019 годы.</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Примерное положение определяет систему оплаты труда, устанавливает порядок труда работников учреждения и включает в себя:</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размеры окладов (должностных окладов) ставок заработной платы по занимаемым должностям работников в соответствии с профессиональными квалификационными </w:t>
      </w:r>
      <w:hyperlink r:id="rId23" w:history="1">
        <w:r w:rsidRPr="00B02C65">
          <w:rPr>
            <w:rStyle w:val="a8"/>
            <w:rFonts w:ascii="Times New Roman" w:hAnsi="Times New Roman" w:cs="Times New Roman"/>
            <w:color w:val="auto"/>
            <w:sz w:val="28"/>
            <w:szCs w:val="28"/>
            <w:u w:val="none"/>
          </w:rPr>
          <w:t>группами</w:t>
        </w:r>
      </w:hyperlink>
      <w:r w:rsidRPr="00B02C65">
        <w:rPr>
          <w:rFonts w:ascii="Times New Roman" w:hAnsi="Times New Roman" w:cs="Times New Roman"/>
          <w:sz w:val="28"/>
          <w:szCs w:val="28"/>
        </w:rPr>
        <w:t xml:space="preserve"> (далее - ПКГ);</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размеры и условия установления выплат компенсационного характера работникам учреждения;</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размеры, порядок и условия установления выплат стимулирующего характера работникам учреждений;</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порядок индексации заработной платы;</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порядок формирования фонда оплаты труда;</w:t>
      </w:r>
    </w:p>
    <w:p w:rsidR="00B02C65" w:rsidRPr="00B02C65" w:rsidRDefault="00B02C65" w:rsidP="00B02C65">
      <w:pPr>
        <w:pStyle w:val="ConsPlusNormal"/>
        <w:numPr>
          <w:ilvl w:val="0"/>
          <w:numId w:val="8"/>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другие вопросы оплаты труда.</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proofErr w:type="gramStart"/>
      <w:r w:rsidRPr="00B02C65">
        <w:rPr>
          <w:rFonts w:ascii="Times New Roman" w:hAnsi="Times New Roman" w:cs="Times New Roman"/>
          <w:sz w:val="28"/>
          <w:szCs w:val="28"/>
        </w:rPr>
        <w:t xml:space="preserve">Система оплаты труда работников учреждения, включающая размеры окладов (должностных окладов), выплат (надбавок) компенсационного и стимулирующего характера, устанавливается положением об оплате труда работников учреждения, коллективным договором, соглашениями, иными </w:t>
      </w:r>
      <w:r w:rsidRPr="00B02C65">
        <w:rPr>
          <w:rFonts w:ascii="Times New Roman" w:hAnsi="Times New Roman" w:cs="Times New Roman"/>
          <w:sz w:val="28"/>
          <w:szCs w:val="28"/>
        </w:rPr>
        <w:lastRenderedPageBreak/>
        <w:t>локальными нормативными актами, принятыми в соответствии с законами, иными нормативными правовыми актами Российской Федерации, а также настоящим примерным положением, с учетом мнения представительного органа работников учреждения.</w:t>
      </w:r>
      <w:proofErr w:type="gramEnd"/>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Условия оплаты труда, включая размеры окладов (должностных окладов) работников учреждений, выплаты (надбавки)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Штатное расписание учреждения согласовывается со структурным подразделением администрации Иркутского районного муниципального образования в ведении, которого находится учреждение, утверждается приказом учреждения и включает в себя все должности работников данного учреждения, размеры окладов (должностных окладов), ставок заработной платы работников учреждения, выплаты (надбавки) компенсационного и стимулирующего характера (за исключением премиальных выплат).</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в реестре профессиональных стандартов.</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Заработная плата работников (без учета премий и иных стимулирующих выплат), устанавливается в соответствии с новыми системами оплаты труда, не может быть меньше уровня заработной платы (без учета премий и стимулирующих выплат), определенной ранее действовавшими системами оплаты  труда, и предельными размерами не ограничивается.</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Финансирование расходов на оплату труда, осуществляется в пределах средств, предусмотренных в бюджете Иркутского районного муниципального образования на оплату труда на соответствующий финансовый год.</w:t>
      </w:r>
    </w:p>
    <w:p w:rsidR="00B02C65" w:rsidRPr="00B02C65" w:rsidRDefault="00B02C65" w:rsidP="00B02C65">
      <w:pPr>
        <w:pStyle w:val="ConsPlusNormal"/>
        <w:numPr>
          <w:ilvl w:val="1"/>
          <w:numId w:val="6"/>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Изменения в порядок и условия оплаты труда работников учреждения возможно только путем внесения изменений и дополнений в настоящее примерное положение.</w:t>
      </w:r>
    </w:p>
    <w:p w:rsidR="00B02C65" w:rsidRPr="00B02C65" w:rsidRDefault="00B02C65" w:rsidP="00B02C65">
      <w:pPr>
        <w:pStyle w:val="ConsPlusTitle"/>
        <w:ind w:firstLine="709"/>
        <w:jc w:val="center"/>
        <w:outlineLvl w:val="1"/>
        <w:rPr>
          <w:rFonts w:ascii="Times New Roman" w:hAnsi="Times New Roman" w:cs="Times New Roman"/>
          <w:sz w:val="28"/>
          <w:szCs w:val="28"/>
        </w:rPr>
      </w:pPr>
    </w:p>
    <w:p w:rsidR="00B02C65" w:rsidRPr="00B02C65" w:rsidRDefault="00B02C65" w:rsidP="00B02C65">
      <w:pPr>
        <w:pStyle w:val="ConsPlusTitle"/>
        <w:ind w:firstLine="709"/>
        <w:jc w:val="center"/>
        <w:outlineLvl w:val="1"/>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ind w:left="0" w:firstLine="0"/>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РАЗМЕРЫ ОКЛАДОВ (ДОЛЖНОСТНЫХ ОКЛАДОВ),</w:t>
      </w:r>
    </w:p>
    <w:p w:rsidR="00B02C65" w:rsidRPr="00B02C65" w:rsidRDefault="00B02C65" w:rsidP="00B02C65">
      <w:pPr>
        <w:pStyle w:val="ConsPlusNormal"/>
        <w:jc w:val="center"/>
        <w:outlineLvl w:val="1"/>
        <w:rPr>
          <w:rFonts w:ascii="Times New Roman" w:hAnsi="Times New Roman" w:cs="Times New Roman"/>
          <w:sz w:val="28"/>
          <w:szCs w:val="28"/>
        </w:rPr>
      </w:pPr>
      <w:r w:rsidRPr="00B02C65">
        <w:rPr>
          <w:rFonts w:ascii="Times New Roman" w:hAnsi="Times New Roman" w:cs="Times New Roman"/>
          <w:sz w:val="28"/>
          <w:szCs w:val="28"/>
        </w:rPr>
        <w:t>СТАВОК ЗАРАБОТНОЙ ПЛАТЫ РАБОТНИКОВ УЧРЕЖДЕНИЯ</w:t>
      </w:r>
    </w:p>
    <w:p w:rsidR="00B02C65" w:rsidRPr="00B02C65" w:rsidRDefault="00B02C65" w:rsidP="00B02C65">
      <w:pPr>
        <w:pStyle w:val="ConsPlusNormal"/>
        <w:jc w:val="center"/>
        <w:outlineLvl w:val="1"/>
        <w:rPr>
          <w:rFonts w:ascii="Times New Roman" w:hAnsi="Times New Roman" w:cs="Times New Roman"/>
          <w:sz w:val="28"/>
          <w:szCs w:val="28"/>
        </w:rPr>
      </w:pPr>
    </w:p>
    <w:p w:rsidR="00B02C65" w:rsidRPr="00B02C65" w:rsidRDefault="00B02C65" w:rsidP="00B02C65">
      <w:pPr>
        <w:pStyle w:val="ConsPlusNormal"/>
        <w:jc w:val="center"/>
        <w:outlineLvl w:val="1"/>
        <w:rPr>
          <w:rFonts w:ascii="Times New Roman" w:hAnsi="Times New Roman" w:cs="Times New Roman"/>
          <w:sz w:val="28"/>
          <w:szCs w:val="28"/>
        </w:rPr>
      </w:pPr>
    </w:p>
    <w:p w:rsidR="00B02C65" w:rsidRPr="00B02C65" w:rsidRDefault="00692412" w:rsidP="00B02C65">
      <w:pPr>
        <w:pStyle w:val="ConsPlusNormal"/>
        <w:numPr>
          <w:ilvl w:val="1"/>
          <w:numId w:val="5"/>
        </w:numPr>
        <w:adjustRightInd w:val="0"/>
        <w:ind w:left="0" w:firstLine="709"/>
        <w:contextualSpacing/>
        <w:jc w:val="both"/>
        <w:outlineLvl w:val="1"/>
        <w:rPr>
          <w:rFonts w:ascii="Times New Roman" w:hAnsi="Times New Roman" w:cs="Times New Roman"/>
          <w:sz w:val="28"/>
          <w:szCs w:val="28"/>
        </w:rPr>
      </w:pPr>
      <w:hyperlink r:id="rId24" w:anchor="P272" w:history="1">
        <w:r w:rsidR="00B02C65" w:rsidRPr="00B02C65">
          <w:rPr>
            <w:rStyle w:val="a8"/>
            <w:rFonts w:ascii="Times New Roman" w:hAnsi="Times New Roman" w:cs="Times New Roman"/>
            <w:color w:val="auto"/>
            <w:sz w:val="28"/>
            <w:szCs w:val="28"/>
            <w:u w:val="none"/>
          </w:rPr>
          <w:t>Размеры</w:t>
        </w:r>
      </w:hyperlink>
      <w:r w:rsidR="00B02C65" w:rsidRPr="00B02C65">
        <w:rPr>
          <w:rFonts w:ascii="Times New Roman" w:hAnsi="Times New Roman" w:cs="Times New Roman"/>
          <w:sz w:val="28"/>
          <w:szCs w:val="28"/>
        </w:rPr>
        <w:t xml:space="preserve"> окладов (должностных окладов), ставок заработной платы устанавливаются на основе ПКГ (квалификационных уровней ПКГ) по должностям работников (профессиям рабочих) учреждений, а по должностям, не включенным в ПКГ, с учетом обеспечения их дифференциации в зависимости от сложности труда, и определены приложением 1 к настоящему примерному положению.</w:t>
      </w:r>
    </w:p>
    <w:p w:rsidR="00B02C65" w:rsidRPr="00B02C65" w:rsidRDefault="00B02C65" w:rsidP="00B02C65">
      <w:pPr>
        <w:pStyle w:val="ConsPlusTitle"/>
        <w:ind w:firstLine="709"/>
        <w:jc w:val="center"/>
        <w:outlineLvl w:val="1"/>
        <w:rPr>
          <w:rFonts w:ascii="Times New Roman" w:hAnsi="Times New Roman" w:cs="Times New Roman"/>
          <w:sz w:val="28"/>
          <w:szCs w:val="28"/>
        </w:rPr>
      </w:pPr>
    </w:p>
    <w:p w:rsidR="00B02C65" w:rsidRPr="00B02C65" w:rsidRDefault="00B02C65" w:rsidP="00B02C65">
      <w:pPr>
        <w:pStyle w:val="ConsPlusTitle"/>
        <w:ind w:firstLine="709"/>
        <w:jc w:val="center"/>
        <w:outlineLvl w:val="1"/>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ind w:left="0" w:firstLine="0"/>
        <w:contextualSpacing/>
        <w:jc w:val="center"/>
        <w:outlineLvl w:val="1"/>
        <w:rPr>
          <w:rFonts w:ascii="Times New Roman" w:hAnsi="Times New Roman" w:cs="Times New Roman"/>
          <w:sz w:val="28"/>
          <w:szCs w:val="28"/>
        </w:rPr>
      </w:pPr>
      <w:bookmarkStart w:id="1" w:name="P144"/>
      <w:bookmarkEnd w:id="1"/>
      <w:r w:rsidRPr="00B02C65">
        <w:rPr>
          <w:rFonts w:ascii="Times New Roman" w:hAnsi="Times New Roman" w:cs="Times New Roman"/>
          <w:sz w:val="28"/>
          <w:szCs w:val="28"/>
        </w:rPr>
        <w:t>РАЗМЕРЫ И УСЛОВИЯ УСТАНОВЛЕНИЯ ВЫПЛАТ КОМПЕНСАЦИОННОГО ХАРАКТЕРА РАБОТНИКАМ УЧРЕЖДЕНИЙ</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1"/>
          <w:numId w:val="5"/>
        </w:numPr>
        <w:adjustRightInd w:val="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Работникам учреждения устанавливаются следующие виды выплат компенсационного характера:</w:t>
      </w:r>
    </w:p>
    <w:p w:rsidR="00B02C65" w:rsidRPr="00B02C65" w:rsidRDefault="00B02C65" w:rsidP="00B02C65">
      <w:pPr>
        <w:pStyle w:val="ConsPlusNormal"/>
        <w:numPr>
          <w:ilvl w:val="0"/>
          <w:numId w:val="9"/>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выплаты  (надбавки) за работу в местностях с особыми климатическими условиями;</w:t>
      </w:r>
    </w:p>
    <w:p w:rsidR="00B02C65" w:rsidRPr="00B02C65" w:rsidRDefault="00B02C65" w:rsidP="00B02C65">
      <w:pPr>
        <w:pStyle w:val="ConsPlusNormal"/>
        <w:numPr>
          <w:ilvl w:val="0"/>
          <w:numId w:val="9"/>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выплата (надбавка) за работу в сельской местности и рабочих поселках;</w:t>
      </w:r>
    </w:p>
    <w:p w:rsidR="00B02C65" w:rsidRPr="00B02C65" w:rsidRDefault="00B02C65" w:rsidP="00B02C65">
      <w:pPr>
        <w:pStyle w:val="ConsPlusNormal"/>
        <w:numPr>
          <w:ilvl w:val="0"/>
          <w:numId w:val="9"/>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выплаты (надбавки) работникам, занятым на тяжелых работах, работах с вредными и (или) опасными и иными особыми условиями труда;</w:t>
      </w:r>
    </w:p>
    <w:p w:rsidR="00B02C65" w:rsidRPr="00B02C65" w:rsidRDefault="00B02C65" w:rsidP="00B02C65">
      <w:pPr>
        <w:pStyle w:val="ConsPlusNormal"/>
        <w:numPr>
          <w:ilvl w:val="0"/>
          <w:numId w:val="9"/>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выплаты (надбавки)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B02C65" w:rsidRPr="00B02C65" w:rsidRDefault="00B02C65" w:rsidP="00B02C65">
      <w:pPr>
        <w:pStyle w:val="ConsPlusNormal"/>
        <w:numPr>
          <w:ilvl w:val="1"/>
          <w:numId w:val="5"/>
        </w:numPr>
        <w:adjustRightInd w:val="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К выплатам за работу в местностях с особыми климатическими условиями относятся:</w:t>
      </w:r>
    </w:p>
    <w:p w:rsidR="00B02C65" w:rsidRPr="00B02C65" w:rsidRDefault="00B02C65" w:rsidP="00B02C65">
      <w:pPr>
        <w:pStyle w:val="ConsPlusNormal"/>
        <w:numPr>
          <w:ilvl w:val="0"/>
          <w:numId w:val="10"/>
        </w:numPr>
        <w:adjustRightInd w:val="0"/>
        <w:ind w:hanging="720"/>
        <w:contextualSpacing/>
        <w:jc w:val="both"/>
        <w:rPr>
          <w:rFonts w:ascii="Times New Roman" w:hAnsi="Times New Roman" w:cs="Times New Roman"/>
          <w:sz w:val="28"/>
          <w:szCs w:val="28"/>
        </w:rPr>
      </w:pPr>
      <w:r w:rsidRPr="00B02C65">
        <w:rPr>
          <w:rFonts w:ascii="Times New Roman" w:hAnsi="Times New Roman" w:cs="Times New Roman"/>
          <w:sz w:val="28"/>
          <w:szCs w:val="28"/>
        </w:rPr>
        <w:t>районный коэффициент;</w:t>
      </w:r>
    </w:p>
    <w:p w:rsidR="00B02C65" w:rsidRPr="00B02C65" w:rsidRDefault="00B02C65" w:rsidP="00B02C65">
      <w:pPr>
        <w:pStyle w:val="ConsPlusNormal"/>
        <w:numPr>
          <w:ilvl w:val="0"/>
          <w:numId w:val="10"/>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процентная надбавка к заработной плате за непрерывный стаж работы  в организациях, расположенных в южных районах Иркутской области (далее - процентная надбавка к заработной плате), которые устанавливаются в соответствии с законодательством.</w:t>
      </w:r>
    </w:p>
    <w:p w:rsidR="00B02C65" w:rsidRPr="00B02C65" w:rsidRDefault="00B02C65" w:rsidP="00B02C65">
      <w:pPr>
        <w:pStyle w:val="ConsPlusNormal"/>
        <w:numPr>
          <w:ilvl w:val="1"/>
          <w:numId w:val="5"/>
        </w:numPr>
        <w:tabs>
          <w:tab w:val="left" w:pos="1418"/>
        </w:tabs>
        <w:adjustRightInd w:val="0"/>
        <w:ind w:left="0" w:right="2"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выплата (надбавка) за работу в сельской местности и рабочих поселках устанавливается в размере 25 % работникам образовательных организаций к должностному окладу.</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 xml:space="preserve"> Выплаты (надбавки)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5" w:history="1">
        <w:r w:rsidRPr="00B02C65">
          <w:rPr>
            <w:rStyle w:val="a8"/>
            <w:rFonts w:ascii="Times New Roman" w:hAnsi="Times New Roman" w:cs="Times New Roman"/>
            <w:color w:val="auto"/>
            <w:sz w:val="28"/>
            <w:szCs w:val="28"/>
            <w:u w:val="none"/>
          </w:rPr>
          <w:t>статьей 147</w:t>
        </w:r>
      </w:hyperlink>
      <w:r w:rsidRPr="00B02C65">
        <w:rPr>
          <w:rFonts w:ascii="Times New Roman" w:hAnsi="Times New Roman" w:cs="Times New Roman"/>
          <w:sz w:val="28"/>
          <w:szCs w:val="28"/>
        </w:rPr>
        <w:t xml:space="preserve"> Трудового кодекса Российской Федерации. </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 xml:space="preserve"> Выплаты (надбавки)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Размер доплаты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w:t>
      </w:r>
      <w:r w:rsidRPr="00B02C65">
        <w:rPr>
          <w:rFonts w:ascii="Times New Roman" w:hAnsi="Times New Roman" w:cs="Times New Roman"/>
          <w:sz w:val="28"/>
          <w:szCs w:val="28"/>
        </w:rPr>
        <w:lastRenderedPageBreak/>
        <w:t xml:space="preserve">определенной трудовым договором, устанавливается в соответствии со </w:t>
      </w:r>
      <w:hyperlink r:id="rId26" w:history="1">
        <w:r w:rsidRPr="00B02C65">
          <w:rPr>
            <w:rStyle w:val="a8"/>
            <w:rFonts w:ascii="Times New Roman" w:hAnsi="Times New Roman" w:cs="Times New Roman"/>
            <w:color w:val="auto"/>
            <w:sz w:val="28"/>
            <w:szCs w:val="28"/>
            <w:u w:val="none"/>
          </w:rPr>
          <w:t>статьей 151</w:t>
        </w:r>
      </w:hyperlink>
      <w:r w:rsidRPr="00B02C65">
        <w:rPr>
          <w:rFonts w:ascii="Times New Roman" w:hAnsi="Times New Roman" w:cs="Times New Roman"/>
          <w:sz w:val="28"/>
          <w:szCs w:val="28"/>
        </w:rPr>
        <w:t xml:space="preserve"> Трудового кодекса Российской Федерации по соглашению сторон трудового договора с учетом содержания и объема дополнительной работы.</w:t>
      </w:r>
    </w:p>
    <w:p w:rsidR="00B02C65" w:rsidRPr="00B02C65" w:rsidRDefault="00B02C65" w:rsidP="00B02C65">
      <w:pPr>
        <w:pStyle w:val="ConsPlusNormal"/>
        <w:ind w:firstLine="709"/>
        <w:jc w:val="both"/>
        <w:rPr>
          <w:rFonts w:ascii="Times New Roman" w:hAnsi="Times New Roman" w:cs="Times New Roman"/>
          <w:sz w:val="28"/>
          <w:szCs w:val="28"/>
        </w:rPr>
      </w:pPr>
      <w:r w:rsidRPr="00B02C65">
        <w:rPr>
          <w:rFonts w:ascii="Times New Roman" w:hAnsi="Times New Roman" w:cs="Times New Roman"/>
          <w:sz w:val="28"/>
          <w:szCs w:val="28"/>
        </w:rPr>
        <w:t>Конкретные размеры выплат компенсационного характера за сверхурочную работу могут определяться положением об оплате труда работников муниципального учреждения,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Размер повышения оплаты труда за работу в ночное время (с 22 часов до 6 часов) составляет  35 % часовой тарифной ставки (оклада (должностного оклада), рассчитанного за час работы) за каждый час работы в ночное время.</w:t>
      </w:r>
    </w:p>
    <w:p w:rsidR="00B02C65" w:rsidRPr="00B02C65" w:rsidRDefault="00B02C65" w:rsidP="00B02C65">
      <w:pPr>
        <w:pStyle w:val="ConsPlusNormal"/>
        <w:numPr>
          <w:ilvl w:val="1"/>
          <w:numId w:val="5"/>
        </w:numPr>
        <w:tabs>
          <w:tab w:val="left" w:pos="1418"/>
        </w:tabs>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Выплаты (надбавки) компенсационного характера, за исключением районного коэффициента и к заработной плате за непрерывный стаж работы  в организациях, расположенных в южных районах Иркутской области, определяются в процентах к окладу (должностному окладу) или в абсолютных размерах.</w:t>
      </w:r>
    </w:p>
    <w:p w:rsidR="00B02C65" w:rsidRPr="00B02C65" w:rsidRDefault="00B02C65" w:rsidP="00B02C65">
      <w:pPr>
        <w:pStyle w:val="ConsPlusNormal"/>
        <w:tabs>
          <w:tab w:val="left" w:pos="1418"/>
        </w:tabs>
        <w:spacing w:before="220"/>
        <w:contextualSpacing/>
        <w:jc w:val="both"/>
        <w:outlineLvl w:val="1"/>
        <w:rPr>
          <w:rFonts w:ascii="Times New Roman" w:hAnsi="Times New Roman" w:cs="Times New Roman"/>
          <w:sz w:val="28"/>
          <w:szCs w:val="28"/>
        </w:rPr>
      </w:pPr>
    </w:p>
    <w:p w:rsidR="00B02C65" w:rsidRPr="00B02C65" w:rsidRDefault="00B02C65" w:rsidP="00B02C65">
      <w:pPr>
        <w:pStyle w:val="ConsPlusNormal"/>
        <w:tabs>
          <w:tab w:val="left" w:pos="1418"/>
        </w:tabs>
        <w:spacing w:before="220"/>
        <w:contextualSpacing/>
        <w:jc w:val="both"/>
        <w:outlineLvl w:val="1"/>
        <w:rPr>
          <w:rFonts w:ascii="Times New Roman" w:hAnsi="Times New Roman" w:cs="Times New Roman"/>
          <w:sz w:val="28"/>
          <w:szCs w:val="28"/>
        </w:rPr>
      </w:pPr>
    </w:p>
    <w:p w:rsidR="00B02C65" w:rsidRPr="00B02C65" w:rsidRDefault="00B02C65" w:rsidP="00B02C65">
      <w:pPr>
        <w:pStyle w:val="ConsPlusNormal"/>
        <w:numPr>
          <w:ilvl w:val="0"/>
          <w:numId w:val="5"/>
        </w:numPr>
        <w:tabs>
          <w:tab w:val="left" w:pos="1418"/>
        </w:tabs>
        <w:adjustRightInd w:val="0"/>
        <w:ind w:left="567" w:right="565" w:firstLine="0"/>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РАЗМЕРЫ, ПОРЯДОК И УСЛОВИЯ УСТАНОВЛЕНИЯ ВЫПЛАТ (НАДБАВОК) СТИМУЛИРУЮЩЕГО ХАРАКТЕРА РАБОТНИКАМ УЧРЕЖДЕНИЯ</w:t>
      </w:r>
    </w:p>
    <w:p w:rsidR="00B02C65" w:rsidRPr="00B02C65" w:rsidRDefault="00B02C65" w:rsidP="00B02C65">
      <w:pPr>
        <w:pStyle w:val="ConsPlusNormal"/>
        <w:jc w:val="center"/>
        <w:outlineLvl w:val="1"/>
        <w:rPr>
          <w:rFonts w:ascii="Times New Roman" w:hAnsi="Times New Roman" w:cs="Times New Roman"/>
          <w:sz w:val="28"/>
          <w:szCs w:val="28"/>
        </w:rPr>
      </w:pPr>
    </w:p>
    <w:p w:rsidR="00B02C65" w:rsidRPr="00B02C65" w:rsidRDefault="00B02C65" w:rsidP="00B02C65">
      <w:pPr>
        <w:pStyle w:val="ConsPlusNormal"/>
        <w:jc w:val="center"/>
        <w:outlineLvl w:val="1"/>
        <w:rPr>
          <w:rFonts w:ascii="Times New Roman" w:hAnsi="Times New Roman" w:cs="Times New Roman"/>
          <w:sz w:val="28"/>
          <w:szCs w:val="28"/>
        </w:rPr>
      </w:pP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Выплаты (надбавки) стимулирующего характера работникам муниципального учреждения устанавливаются в процентах к окладам (должностным окладам) или в абсолютных размерах.</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 xml:space="preserve"> Выплаты (надбавки) стимулирующего характера, размеры, порядок и условия их установления определяются положением об оплате труда работников в зависимости от требований к их работе в пределах фонда оплаты труда.</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К выплатам стимулирующего характера относятся:</w:t>
      </w:r>
    </w:p>
    <w:p w:rsidR="00B02C65" w:rsidRPr="00B02C65" w:rsidRDefault="00B02C65" w:rsidP="00B02C65">
      <w:pPr>
        <w:pStyle w:val="ConsPlusNormal"/>
        <w:numPr>
          <w:ilvl w:val="0"/>
          <w:numId w:val="11"/>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выплаты (надбавки) за интенсивность и высокие результаты работы;</w:t>
      </w:r>
    </w:p>
    <w:p w:rsidR="00B02C65" w:rsidRPr="00B02C65" w:rsidRDefault="00B02C65" w:rsidP="00B02C65">
      <w:pPr>
        <w:pStyle w:val="ConsPlusNormal"/>
        <w:numPr>
          <w:ilvl w:val="0"/>
          <w:numId w:val="11"/>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выплаты (надбавки) за качество выполняемых работ;</w:t>
      </w:r>
    </w:p>
    <w:p w:rsidR="00B02C65" w:rsidRPr="00B02C65" w:rsidRDefault="00B02C65" w:rsidP="00B02C65">
      <w:pPr>
        <w:pStyle w:val="ConsPlusNormal"/>
        <w:numPr>
          <w:ilvl w:val="0"/>
          <w:numId w:val="11"/>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премиальные выплаты по итогам работы.</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Выплаты (надбавки) за интенсивность и высокие результаты работы устанавливаются в абсолютном значении в зависимости от должности и ПКГ штатным расписанием, и выплачиваются пропорционально отработанному времени.</w:t>
      </w:r>
    </w:p>
    <w:p w:rsidR="00B02C65" w:rsidRPr="00B02C65" w:rsidRDefault="00B02C65" w:rsidP="00B02C65">
      <w:pPr>
        <w:pStyle w:val="ConsPlusNormal"/>
        <w:numPr>
          <w:ilvl w:val="1"/>
          <w:numId w:val="5"/>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 Выплата (надбавка) за качество выполняемых работ работникам учреждения устанавливается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w:t>
      </w:r>
      <w:r w:rsidRPr="00B02C65">
        <w:rPr>
          <w:rFonts w:ascii="Times New Roman" w:hAnsi="Times New Roman" w:cs="Times New Roman"/>
          <w:sz w:val="28"/>
          <w:szCs w:val="28"/>
        </w:rPr>
        <w:lastRenderedPageBreak/>
        <w:t xml:space="preserve">учетом рекомендуемых </w:t>
      </w:r>
      <w:hyperlink r:id="rId27" w:anchor="P864" w:history="1">
        <w:r w:rsidRPr="00B02C65">
          <w:rPr>
            <w:rStyle w:val="a8"/>
            <w:rFonts w:ascii="Times New Roman" w:hAnsi="Times New Roman" w:cs="Times New Roman"/>
            <w:color w:val="auto"/>
            <w:sz w:val="28"/>
            <w:szCs w:val="28"/>
            <w:u w:val="none"/>
          </w:rPr>
          <w:t>показателей и критериев</w:t>
        </w:r>
      </w:hyperlink>
      <w:r w:rsidRPr="00B02C65">
        <w:rPr>
          <w:rFonts w:ascii="Times New Roman" w:hAnsi="Times New Roman" w:cs="Times New Roman"/>
          <w:sz w:val="28"/>
          <w:szCs w:val="28"/>
        </w:rPr>
        <w:t xml:space="preserve"> эффективности деятельности работников учреждения, предусмотренных приложением 2 к настоящему примерному положению. Коллективные договоры, соглашения, локальные нормативные акты учреждения об установлении показателей и критериев эффективности деятельности работников согласовываются с Иркутской районной организацией общественной организации-профсоюза работников народного образования и науки Российской Федерации.</w:t>
      </w:r>
    </w:p>
    <w:p w:rsidR="00B02C65" w:rsidRPr="00B02C65" w:rsidRDefault="00B02C65" w:rsidP="00B02C65">
      <w:pPr>
        <w:pStyle w:val="ConsPlusNormal"/>
        <w:spacing w:before="220"/>
        <w:ind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Общий объем выплат (надбавок) за качество выполняемых работ составляет не более 40% должностного оклада. В случае не выполнения показателей и критериев эффективности деятельности изменение объема выплат (надбавок) за качество выполняемых работ в сторону уменьшения, для каждого работника, рассматривается комиссией созданной в учреждении.</w:t>
      </w:r>
    </w:p>
    <w:p w:rsidR="00B02C65" w:rsidRPr="00B02C65" w:rsidRDefault="00B02C65" w:rsidP="00B02C65">
      <w:pPr>
        <w:pStyle w:val="ConsPlusNormal"/>
        <w:spacing w:before="220"/>
        <w:ind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Состав комиссии формируется из председателя комиссии, которым является руководитель учреждения, и членов комиссии. Порядок деятельности комиссии утверждается локальным нормативным актом учреждения. Для каждого показателя и критерия эффективности деятельности работников учреждения присваивается определенное количество процентов от оклада (должностного оклада).</w:t>
      </w:r>
    </w:p>
    <w:p w:rsidR="00B02C65" w:rsidRPr="00B02C65" w:rsidRDefault="00B02C65" w:rsidP="00B02C65">
      <w:pPr>
        <w:pStyle w:val="ConsPlusNormal"/>
        <w:ind w:firstLine="709"/>
        <w:jc w:val="both"/>
        <w:rPr>
          <w:rFonts w:ascii="Times New Roman" w:hAnsi="Times New Roman" w:cs="Times New Roman"/>
          <w:sz w:val="28"/>
          <w:szCs w:val="28"/>
        </w:rPr>
      </w:pPr>
      <w:r w:rsidRPr="00B02C65">
        <w:rPr>
          <w:rFonts w:ascii="Times New Roman" w:hAnsi="Times New Roman" w:cs="Times New Roman"/>
          <w:sz w:val="28"/>
          <w:szCs w:val="28"/>
        </w:rPr>
        <w:t>Решение комиссии об изменении размера выплат оформляется протоколом, который утверждается председателем комиссии. На основании протокола комиссии руководитель учреждения издает приказ об изменении размера выплат (надбавок) за качество выполняемых  работ.</w:t>
      </w:r>
    </w:p>
    <w:p w:rsidR="00B02C65" w:rsidRPr="00B02C65" w:rsidRDefault="00B02C65" w:rsidP="00B02C65">
      <w:pPr>
        <w:pStyle w:val="ConsPlusNormal"/>
        <w:numPr>
          <w:ilvl w:val="1"/>
          <w:numId w:val="5"/>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Водителям школьных автобусов </w:t>
      </w:r>
      <w:proofErr w:type="gramStart"/>
      <w:r w:rsidRPr="00B02C65">
        <w:rPr>
          <w:rFonts w:ascii="Times New Roman" w:hAnsi="Times New Roman" w:cs="Times New Roman"/>
          <w:sz w:val="28"/>
          <w:szCs w:val="28"/>
        </w:rPr>
        <w:t>может</w:t>
      </w:r>
      <w:proofErr w:type="gramEnd"/>
      <w:r w:rsidRPr="00B02C65">
        <w:rPr>
          <w:rFonts w:ascii="Times New Roman" w:hAnsi="Times New Roman" w:cs="Times New Roman"/>
          <w:sz w:val="28"/>
          <w:szCs w:val="28"/>
        </w:rPr>
        <w:t xml:space="preserve"> устанавливается стимулирующая надбавка к должностному окладу за особый характер работы (связанный с риском и повышенной ответственностью за жизнь и здоровье людей) – до 130 %.</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Работникам учреждения может выплачиваться единовременная (разовая) премия:</w:t>
      </w:r>
    </w:p>
    <w:p w:rsidR="00B02C65" w:rsidRPr="00B02C65" w:rsidRDefault="00B02C65" w:rsidP="00B02C65">
      <w:pPr>
        <w:pStyle w:val="ConsPlusNormal"/>
        <w:numPr>
          <w:ilvl w:val="0"/>
          <w:numId w:val="12"/>
        </w:numPr>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по итогам работы за месяц, квартал, полугодие, год;</w:t>
      </w:r>
    </w:p>
    <w:p w:rsidR="00B02C65" w:rsidRPr="00B02C65" w:rsidRDefault="00B02C65" w:rsidP="00B02C65">
      <w:pPr>
        <w:pStyle w:val="ConsPlusNormal"/>
        <w:numPr>
          <w:ilvl w:val="0"/>
          <w:numId w:val="12"/>
        </w:numPr>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 связи с награждением правительственными и ведомственными наградами.</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Премирование осуществляется:</w:t>
      </w:r>
    </w:p>
    <w:p w:rsidR="00B02C65" w:rsidRPr="00B02C65" w:rsidRDefault="00B02C65" w:rsidP="00B02C65">
      <w:pPr>
        <w:pStyle w:val="ConsPlusNormal"/>
        <w:numPr>
          <w:ilvl w:val="0"/>
          <w:numId w:val="13"/>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 xml:space="preserve"> при условии соблюдения исполнительской и трудовой дисциплины. Работник, на которого наложено дисциплинарное взыскание, в период действия дисциплинарного взыскания премированию не подлежит;</w:t>
      </w:r>
    </w:p>
    <w:p w:rsidR="00B02C65" w:rsidRPr="00B02C65" w:rsidRDefault="00B02C65" w:rsidP="00B02C65">
      <w:pPr>
        <w:pStyle w:val="ConsPlusNormal"/>
        <w:numPr>
          <w:ilvl w:val="0"/>
          <w:numId w:val="13"/>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за счет экономии фонда оплаты труда;</w:t>
      </w:r>
    </w:p>
    <w:p w:rsidR="00B02C65" w:rsidRPr="00B02C65" w:rsidRDefault="00B02C65" w:rsidP="00B02C65">
      <w:pPr>
        <w:pStyle w:val="ConsPlusNormal"/>
        <w:numPr>
          <w:ilvl w:val="0"/>
          <w:numId w:val="13"/>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премирование осуществляется на основании приказа руководителя образовательной организации, в котором указывается конкретный размер этой выплаты.</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ind w:right="565"/>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ПОРЯДОК ИНДЕКСАЦИИ ЗАРАБОТНОЙ ПЛАТЫ</w:t>
      </w:r>
    </w:p>
    <w:p w:rsidR="00B02C65" w:rsidRPr="00B02C65" w:rsidRDefault="00B02C65" w:rsidP="00B02C65">
      <w:pPr>
        <w:pStyle w:val="ConsPlusNormal"/>
        <w:ind w:right="565"/>
        <w:contextualSpacing/>
        <w:jc w:val="center"/>
        <w:outlineLvl w:val="1"/>
        <w:rPr>
          <w:rFonts w:ascii="Times New Roman" w:hAnsi="Times New Roman" w:cs="Times New Roman"/>
          <w:sz w:val="28"/>
          <w:szCs w:val="28"/>
        </w:rPr>
      </w:pPr>
    </w:p>
    <w:p w:rsidR="00B02C65" w:rsidRPr="00B02C65" w:rsidRDefault="00B02C65" w:rsidP="00B02C65">
      <w:pPr>
        <w:pStyle w:val="ConsPlusNormal"/>
        <w:ind w:right="565"/>
        <w:contextualSpacing/>
        <w:jc w:val="center"/>
        <w:outlineLvl w:val="1"/>
        <w:rPr>
          <w:rFonts w:ascii="Times New Roman" w:hAnsi="Times New Roman" w:cs="Times New Roman"/>
          <w:sz w:val="28"/>
          <w:szCs w:val="28"/>
        </w:rPr>
      </w:pPr>
    </w:p>
    <w:p w:rsidR="00B02C65" w:rsidRPr="00B02C65" w:rsidRDefault="00B02C65" w:rsidP="00B02C65">
      <w:pPr>
        <w:pStyle w:val="ConsPlusNormal"/>
        <w:numPr>
          <w:ilvl w:val="1"/>
          <w:numId w:val="5"/>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Индексация заработной платы работников учреждения </w:t>
      </w:r>
      <w:r w:rsidRPr="00B02C65">
        <w:rPr>
          <w:rFonts w:ascii="Times New Roman" w:hAnsi="Times New Roman" w:cs="Times New Roman"/>
          <w:sz w:val="28"/>
          <w:szCs w:val="28"/>
        </w:rPr>
        <w:lastRenderedPageBreak/>
        <w:t>производится в порядке, установленном законодательством, в пределах лимитов бюджетных обязательств, доведенных до учреждения на текущий финансовый год на оплату труда.</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ind w:left="567" w:right="565" w:firstLine="0"/>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 xml:space="preserve"> ДРУГИЕ ВОПРОСЫ ОПЛАТЫ ТРУДА </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Работникам муниципального учреждения устанавливается материальная помощь.</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proofErr w:type="gramStart"/>
      <w:r w:rsidRPr="00B02C65">
        <w:rPr>
          <w:rFonts w:ascii="Times New Roman" w:hAnsi="Times New Roman" w:cs="Times New Roman"/>
          <w:sz w:val="28"/>
          <w:szCs w:val="28"/>
        </w:rPr>
        <w:t>Материальная помощь выплачивается один раз в течение календарного года на основании  письменного заявления работника, в случае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муниципального учреждения, а также в связи с материальными затруднениями (болезнь, смерть членов семьи, другие непредвиденные обстоятельства) работник имеет право на получение материальной помощи за первый</w:t>
      </w:r>
      <w:proofErr w:type="gramEnd"/>
      <w:r w:rsidRPr="00B02C65">
        <w:rPr>
          <w:rFonts w:ascii="Times New Roman" w:hAnsi="Times New Roman" w:cs="Times New Roman"/>
          <w:sz w:val="28"/>
          <w:szCs w:val="28"/>
        </w:rPr>
        <w:t xml:space="preserve"> год работы до истечения шести месяцев непрерывной работы при предоставлении документов, подтверждающих наличие вышеназванных оснований.</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Решение об оказании материальной помощи работнику муниципального учреждения принимается руководителем муниципального учреждения и оформляется распорядительным актом учреждения.</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На материальную помощь начисляется районный коэффициент и процентная надбавка к заработной плате за непрерывный стаж работы в организациях, расположенных в южных районах Иркутской области за непрерывный стаж работы в организациях, расположенных в южных районах Иркутской области, в соответствии с действующим законодательством.</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Выплаты (надбавки), предусмотренные настоящим примерным положением, осуществляются в пределах лимитов бюджетных обязательств, доведенных до учреждения на оплату труда на соответствующий финансовый год.</w:t>
      </w:r>
    </w:p>
    <w:p w:rsidR="00B02C65" w:rsidRPr="00B02C65" w:rsidRDefault="00B02C65" w:rsidP="00B02C65">
      <w:pPr>
        <w:pStyle w:val="ConsPlusNormal"/>
        <w:spacing w:before="220"/>
        <w:ind w:left="709"/>
        <w:contextualSpacing/>
        <w:jc w:val="both"/>
        <w:outlineLvl w:val="1"/>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0"/>
          <w:numId w:val="5"/>
        </w:numPr>
        <w:adjustRightInd w:val="0"/>
        <w:ind w:left="567" w:right="565" w:firstLine="0"/>
        <w:contextualSpacing/>
        <w:jc w:val="center"/>
        <w:outlineLvl w:val="1"/>
        <w:rPr>
          <w:rFonts w:ascii="Times New Roman" w:hAnsi="Times New Roman" w:cs="Times New Roman"/>
          <w:sz w:val="28"/>
          <w:szCs w:val="28"/>
        </w:rPr>
      </w:pPr>
      <w:r w:rsidRPr="00B02C65">
        <w:rPr>
          <w:rFonts w:ascii="Times New Roman" w:hAnsi="Times New Roman" w:cs="Times New Roman"/>
          <w:sz w:val="28"/>
          <w:szCs w:val="28"/>
        </w:rPr>
        <w:t xml:space="preserve">ПОРЯДОК </w:t>
      </w:r>
      <w:proofErr w:type="gramStart"/>
      <w:r w:rsidRPr="00B02C65">
        <w:rPr>
          <w:rFonts w:ascii="Times New Roman" w:hAnsi="Times New Roman" w:cs="Times New Roman"/>
          <w:sz w:val="28"/>
          <w:szCs w:val="28"/>
        </w:rPr>
        <w:t>ФОРМИРОВАНИЯ ФОНДА ОПЛАТЫ ТРУДА УЧРЕЖДЕНИЯ</w:t>
      </w:r>
      <w:proofErr w:type="gramEnd"/>
    </w:p>
    <w:p w:rsidR="00B02C65" w:rsidRPr="00B02C65" w:rsidRDefault="00B02C65" w:rsidP="00B02C65">
      <w:pPr>
        <w:pStyle w:val="ConsPlusNormal"/>
        <w:ind w:firstLine="709"/>
        <w:outlineLvl w:val="1"/>
        <w:rPr>
          <w:rFonts w:ascii="Times New Roman" w:hAnsi="Times New Roman" w:cs="Times New Roman"/>
          <w:sz w:val="28"/>
          <w:szCs w:val="28"/>
        </w:rPr>
      </w:pPr>
    </w:p>
    <w:p w:rsidR="00B02C65" w:rsidRPr="00B02C65" w:rsidRDefault="00B02C65" w:rsidP="00B02C65">
      <w:pPr>
        <w:pStyle w:val="ConsPlusNormal"/>
        <w:ind w:firstLine="709"/>
        <w:outlineLvl w:val="1"/>
        <w:rPr>
          <w:rFonts w:ascii="Times New Roman" w:hAnsi="Times New Roman" w:cs="Times New Roman"/>
          <w:sz w:val="28"/>
          <w:szCs w:val="28"/>
        </w:rPr>
      </w:pP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Фонд оплаты труда учреждения формируется на календарный год.</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Общий годовой объем средств на выплаты (надбавки) стимулирующего характера, в том числе премиальные выплаты (надбавки), должен составлять не менее 30 % фонда оплаты труда учреждения.</w:t>
      </w:r>
    </w:p>
    <w:p w:rsidR="00B02C65" w:rsidRPr="00B02C65" w:rsidRDefault="00B02C65" w:rsidP="00B02C65">
      <w:pPr>
        <w:pStyle w:val="ConsPlusNormal"/>
        <w:numPr>
          <w:ilvl w:val="1"/>
          <w:numId w:val="5"/>
        </w:numPr>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 xml:space="preserve">Фонд оплаты труда в расчете на год состоит </w:t>
      </w:r>
      <w:proofErr w:type="gramStart"/>
      <w:r w:rsidRPr="00B02C65">
        <w:rPr>
          <w:rFonts w:ascii="Times New Roman" w:hAnsi="Times New Roman" w:cs="Times New Roman"/>
          <w:sz w:val="28"/>
          <w:szCs w:val="28"/>
        </w:rPr>
        <w:t>из</w:t>
      </w:r>
      <w:proofErr w:type="gramEnd"/>
      <w:r w:rsidRPr="00B02C65">
        <w:rPr>
          <w:rFonts w:ascii="Times New Roman" w:hAnsi="Times New Roman" w:cs="Times New Roman"/>
          <w:sz w:val="28"/>
          <w:szCs w:val="28"/>
        </w:rPr>
        <w:t>:</w:t>
      </w:r>
    </w:p>
    <w:p w:rsidR="00B02C65" w:rsidRPr="00B02C65" w:rsidRDefault="00B02C65" w:rsidP="00B02C65">
      <w:pPr>
        <w:pStyle w:val="ConsPlusNormal"/>
        <w:numPr>
          <w:ilvl w:val="2"/>
          <w:numId w:val="5"/>
        </w:numPr>
        <w:adjustRightInd w:val="0"/>
        <w:spacing w:before="220"/>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расходов на оплату труда определенных штатным расписанием:</w:t>
      </w:r>
    </w:p>
    <w:p w:rsidR="00B02C65" w:rsidRPr="00B02C65" w:rsidRDefault="00B02C65" w:rsidP="00B02C65">
      <w:pPr>
        <w:pStyle w:val="ConsPlusNormal"/>
        <w:numPr>
          <w:ilvl w:val="0"/>
          <w:numId w:val="14"/>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окладов (должностных окладов);</w:t>
      </w:r>
    </w:p>
    <w:p w:rsidR="00B02C65" w:rsidRPr="00B02C65" w:rsidRDefault="00B02C65" w:rsidP="00B02C65">
      <w:pPr>
        <w:pStyle w:val="ConsPlusNormal"/>
        <w:numPr>
          <w:ilvl w:val="0"/>
          <w:numId w:val="14"/>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lastRenderedPageBreak/>
        <w:t>выплат (надбавок) компенсационного характера установленных штатным расписанием на 12 месяцев;</w:t>
      </w:r>
    </w:p>
    <w:p w:rsidR="00B02C65" w:rsidRPr="00B02C65" w:rsidRDefault="00B02C65" w:rsidP="00B02C65">
      <w:pPr>
        <w:pStyle w:val="ConsPlusNormal"/>
        <w:numPr>
          <w:ilvl w:val="0"/>
          <w:numId w:val="14"/>
        </w:numPr>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 (надбавок) стимулирующего характера за интенсивность и высокие показатели работы работникам, в соответствии со штатным расписанием за 12 месяцев;</w:t>
      </w:r>
    </w:p>
    <w:p w:rsidR="00B02C65" w:rsidRPr="00B02C65" w:rsidRDefault="00B02C65" w:rsidP="00B02C65">
      <w:pPr>
        <w:pStyle w:val="ConsPlusNormal"/>
        <w:numPr>
          <w:ilvl w:val="0"/>
          <w:numId w:val="14"/>
        </w:numPr>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выплат (надбавок) за качество работы в размере 40 % должностных окладов в соответствии со штатным расписанием.</w:t>
      </w:r>
    </w:p>
    <w:p w:rsidR="00B02C65" w:rsidRPr="00B02C65" w:rsidRDefault="00B02C65" w:rsidP="00B02C65">
      <w:pPr>
        <w:pStyle w:val="ConsPlusNormal"/>
        <w:ind w:left="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7.3.2. расходы на оплату труда, не входящих в штатное расписание: </w:t>
      </w:r>
    </w:p>
    <w:p w:rsidR="00B02C65" w:rsidRPr="00B02C65" w:rsidRDefault="00B02C65" w:rsidP="00B02C65">
      <w:pPr>
        <w:pStyle w:val="ConsPlusNormal"/>
        <w:tabs>
          <w:tab w:val="left" w:pos="1418"/>
        </w:tabs>
        <w:ind w:left="709"/>
        <w:contextualSpacing/>
        <w:jc w:val="both"/>
        <w:rPr>
          <w:rFonts w:ascii="Times New Roman" w:hAnsi="Times New Roman" w:cs="Times New Roman"/>
          <w:sz w:val="28"/>
          <w:szCs w:val="28"/>
        </w:rPr>
      </w:pPr>
      <w:r w:rsidRPr="00B02C65">
        <w:rPr>
          <w:rFonts w:ascii="Times New Roman" w:hAnsi="Times New Roman" w:cs="Times New Roman"/>
          <w:sz w:val="28"/>
          <w:szCs w:val="28"/>
        </w:rPr>
        <w:t>1)</w:t>
      </w:r>
      <w:r w:rsidRPr="00B02C65">
        <w:rPr>
          <w:rFonts w:ascii="Times New Roman" w:hAnsi="Times New Roman" w:cs="Times New Roman"/>
          <w:sz w:val="28"/>
          <w:szCs w:val="28"/>
        </w:rPr>
        <w:tab/>
        <w:t>материальной помощи;</w:t>
      </w:r>
    </w:p>
    <w:p w:rsidR="00B02C65" w:rsidRPr="00B02C65" w:rsidRDefault="00B02C65" w:rsidP="00B02C65">
      <w:pPr>
        <w:pStyle w:val="ConsPlusNormal"/>
        <w:numPr>
          <w:ilvl w:val="0"/>
          <w:numId w:val="15"/>
        </w:numPr>
        <w:adjustRightInd w:val="0"/>
        <w:spacing w:before="220"/>
        <w:ind w:left="709" w:firstLine="0"/>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премиального фонда.</w:t>
      </w:r>
    </w:p>
    <w:p w:rsidR="00B02C65" w:rsidRPr="00B02C65" w:rsidRDefault="00B02C65" w:rsidP="00B02C65">
      <w:pPr>
        <w:pStyle w:val="ConsPlusNormal"/>
        <w:numPr>
          <w:ilvl w:val="1"/>
          <w:numId w:val="5"/>
        </w:numPr>
        <w:tabs>
          <w:tab w:val="left" w:pos="1418"/>
        </w:tabs>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Фонд оплаты труда учреждения формируется за счет средств, предусмотренных пунктом 7.3. настоящего раздела, с учетом:</w:t>
      </w:r>
    </w:p>
    <w:p w:rsidR="00B02C65" w:rsidRPr="00B02C65" w:rsidRDefault="00B02C65" w:rsidP="00B02C65">
      <w:pPr>
        <w:pStyle w:val="ConsPlusNormal"/>
        <w:numPr>
          <w:ilvl w:val="0"/>
          <w:numId w:val="16"/>
        </w:numPr>
        <w:tabs>
          <w:tab w:val="left" w:pos="1418"/>
        </w:tabs>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районного коэффициента;</w:t>
      </w:r>
    </w:p>
    <w:p w:rsidR="00B02C65" w:rsidRPr="00B02C65" w:rsidRDefault="00B02C65" w:rsidP="00B02C65">
      <w:pPr>
        <w:pStyle w:val="ConsPlusNormal"/>
        <w:numPr>
          <w:ilvl w:val="0"/>
          <w:numId w:val="16"/>
        </w:numPr>
        <w:tabs>
          <w:tab w:val="left" w:pos="1418"/>
        </w:tabs>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процентной надбавки к заработной плате за непрерывный стаж работы  в организациях, расположенных в южных районах Иркутской области.</w:t>
      </w:r>
    </w:p>
    <w:p w:rsidR="00B02C65" w:rsidRPr="00B02C65" w:rsidRDefault="00B02C65" w:rsidP="00B02C65">
      <w:pPr>
        <w:pStyle w:val="ConsPlusNormal"/>
        <w:numPr>
          <w:ilvl w:val="1"/>
          <w:numId w:val="5"/>
        </w:numPr>
        <w:tabs>
          <w:tab w:val="left" w:pos="1418"/>
        </w:tabs>
        <w:adjustRightInd w:val="0"/>
        <w:spacing w:before="220"/>
        <w:ind w:left="0" w:firstLine="709"/>
        <w:contextualSpacing/>
        <w:jc w:val="both"/>
        <w:outlineLvl w:val="1"/>
        <w:rPr>
          <w:rFonts w:ascii="Times New Roman" w:hAnsi="Times New Roman" w:cs="Times New Roman"/>
          <w:sz w:val="28"/>
          <w:szCs w:val="28"/>
        </w:rPr>
      </w:pPr>
      <w:r w:rsidRPr="00B02C65">
        <w:rPr>
          <w:rFonts w:ascii="Times New Roman" w:hAnsi="Times New Roman" w:cs="Times New Roman"/>
          <w:sz w:val="28"/>
          <w:szCs w:val="28"/>
        </w:rPr>
        <w:t>Учреждения устанавливают размеры выплат, определённых в пункте 7.3. настоящего раздела в кратном соотношении к должностным окладам в расчете на год.</w:t>
      </w:r>
    </w:p>
    <w:p w:rsidR="00B02C65" w:rsidRPr="00B02C65" w:rsidRDefault="00B02C65" w:rsidP="00B02C65">
      <w:pPr>
        <w:pStyle w:val="ConsPlusNormal"/>
        <w:jc w:val="both"/>
        <w:rPr>
          <w:rFonts w:ascii="Times New Roman" w:hAnsi="Times New Roman" w:cs="Times New Roman"/>
          <w:sz w:val="28"/>
          <w:szCs w:val="28"/>
        </w:rPr>
      </w:pPr>
    </w:p>
    <w:p w:rsidR="00B02C65" w:rsidRPr="00B02C65" w:rsidRDefault="00B02C65" w:rsidP="00B02C65">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02C65" w:rsidRPr="00B02C65" w:rsidTr="00B02C65">
        <w:tc>
          <w:tcPr>
            <w:tcW w:w="4926" w:type="dxa"/>
            <w:hideMark/>
          </w:tcPr>
          <w:p w:rsidR="00B02C65" w:rsidRPr="00B02C65" w:rsidRDefault="00B02C65">
            <w:pPr>
              <w:pStyle w:val="ConsPlusNormal"/>
              <w:jc w:val="both"/>
              <w:rPr>
                <w:rFonts w:ascii="Times New Roman" w:hAnsi="Times New Roman" w:cs="Times New Roman"/>
                <w:sz w:val="28"/>
                <w:szCs w:val="28"/>
                <w:lang w:eastAsia="en-US"/>
              </w:rPr>
            </w:pPr>
            <w:r w:rsidRPr="00B02C65">
              <w:rPr>
                <w:rFonts w:ascii="Times New Roman" w:hAnsi="Times New Roman" w:cs="Times New Roman"/>
                <w:sz w:val="28"/>
                <w:szCs w:val="28"/>
                <w:lang w:eastAsia="en-US"/>
              </w:rPr>
              <w:t>Первый заместитель Мэра района</w:t>
            </w:r>
          </w:p>
        </w:tc>
        <w:tc>
          <w:tcPr>
            <w:tcW w:w="4927" w:type="dxa"/>
            <w:hideMark/>
          </w:tcPr>
          <w:p w:rsidR="00B02C65" w:rsidRPr="00B02C65" w:rsidRDefault="00B02C65">
            <w:pPr>
              <w:pStyle w:val="ConsPlusNormal"/>
              <w:jc w:val="right"/>
              <w:rPr>
                <w:rFonts w:ascii="Times New Roman" w:hAnsi="Times New Roman" w:cs="Times New Roman"/>
                <w:sz w:val="28"/>
                <w:szCs w:val="28"/>
                <w:lang w:eastAsia="en-US"/>
              </w:rPr>
            </w:pPr>
            <w:r w:rsidRPr="00B02C65">
              <w:rPr>
                <w:rFonts w:ascii="Times New Roman" w:hAnsi="Times New Roman" w:cs="Times New Roman"/>
                <w:sz w:val="28"/>
                <w:szCs w:val="28"/>
                <w:lang w:eastAsia="en-US"/>
              </w:rPr>
              <w:t xml:space="preserve">И.В. Жук </w:t>
            </w:r>
          </w:p>
        </w:tc>
      </w:tr>
    </w:tbl>
    <w:p w:rsidR="00B02C65" w:rsidRPr="00B02C65" w:rsidRDefault="00B02C65" w:rsidP="00B02C65">
      <w:pPr>
        <w:pStyle w:val="ConsPlusNormal"/>
        <w:pageBreakBefore/>
        <w:ind w:left="4536"/>
        <w:outlineLvl w:val="0"/>
        <w:rPr>
          <w:rFonts w:ascii="Times New Roman" w:hAnsi="Times New Roman" w:cs="Times New Roman"/>
          <w:sz w:val="28"/>
          <w:szCs w:val="24"/>
        </w:rPr>
      </w:pPr>
      <w:r w:rsidRPr="00B02C65">
        <w:rPr>
          <w:rFonts w:ascii="Times New Roman" w:hAnsi="Times New Roman" w:cs="Times New Roman"/>
          <w:sz w:val="28"/>
          <w:szCs w:val="24"/>
        </w:rPr>
        <w:lastRenderedPageBreak/>
        <w:t>Приложение 1</w:t>
      </w:r>
    </w:p>
    <w:p w:rsidR="00B02C65" w:rsidRPr="00B02C65" w:rsidRDefault="00B02C65" w:rsidP="00B02C65">
      <w:pPr>
        <w:pStyle w:val="ConsPlusTitle"/>
        <w:ind w:left="4536"/>
        <w:jc w:val="both"/>
        <w:rPr>
          <w:rFonts w:ascii="Times New Roman" w:hAnsi="Times New Roman" w:cs="Times New Roman"/>
          <w:b w:val="0"/>
          <w:sz w:val="28"/>
          <w:szCs w:val="28"/>
        </w:rPr>
      </w:pPr>
      <w:r w:rsidRPr="00B02C65">
        <w:rPr>
          <w:rFonts w:ascii="Times New Roman" w:hAnsi="Times New Roman" w:cs="Times New Roman"/>
          <w:b w:val="0"/>
          <w:sz w:val="28"/>
          <w:szCs w:val="28"/>
        </w:rPr>
        <w:t>об условиях оплаты труда работников относящихся к категории учебно-вспомогательного и вспомогательного персонала образовательных организаций, учредителем которых является Иркутское районное муниципальное образование</w:t>
      </w:r>
    </w:p>
    <w:p w:rsidR="00B02C65" w:rsidRPr="00B02C65" w:rsidRDefault="00B02C65" w:rsidP="00B02C65">
      <w:pPr>
        <w:pStyle w:val="ConsPlusNormal"/>
        <w:ind w:left="3828" w:firstLine="708"/>
        <w:contextualSpacing/>
        <w:outlineLvl w:val="0"/>
        <w:rPr>
          <w:rFonts w:ascii="Times New Roman" w:hAnsi="Times New Roman" w:cs="Times New Roman"/>
          <w:sz w:val="28"/>
          <w:szCs w:val="24"/>
        </w:rPr>
      </w:pPr>
      <w:r w:rsidRPr="00B02C65">
        <w:rPr>
          <w:rFonts w:ascii="Times New Roman" w:hAnsi="Times New Roman" w:cs="Times New Roman"/>
          <w:sz w:val="28"/>
          <w:szCs w:val="24"/>
        </w:rPr>
        <w:t>от 21.06.2019 № 325</w:t>
      </w:r>
    </w:p>
    <w:p w:rsidR="00B02C65" w:rsidRPr="00B02C65" w:rsidRDefault="00B02C65" w:rsidP="00B02C65">
      <w:pPr>
        <w:pStyle w:val="ConsPlusNormal"/>
        <w:jc w:val="both"/>
        <w:rPr>
          <w:rFonts w:ascii="Times New Roman" w:hAnsi="Times New Roman" w:cs="Times New Roman"/>
          <w:sz w:val="28"/>
          <w:szCs w:val="28"/>
        </w:rPr>
      </w:pPr>
    </w:p>
    <w:p w:rsidR="00B02C65" w:rsidRPr="00B02C65" w:rsidRDefault="00B02C65" w:rsidP="00B02C65">
      <w:pPr>
        <w:pStyle w:val="ConsPlusNormal"/>
        <w:jc w:val="both"/>
        <w:rPr>
          <w:rFonts w:ascii="Times New Roman" w:hAnsi="Times New Roman" w:cs="Times New Roman"/>
          <w:sz w:val="28"/>
          <w:szCs w:val="28"/>
        </w:rPr>
      </w:pPr>
    </w:p>
    <w:p w:rsidR="00B02C65" w:rsidRPr="00B02C65" w:rsidRDefault="00B02C65" w:rsidP="00B02C65">
      <w:pPr>
        <w:pStyle w:val="ConsPlusNormal"/>
        <w:ind w:left="567" w:right="565"/>
        <w:contextualSpacing/>
        <w:jc w:val="center"/>
        <w:rPr>
          <w:rFonts w:ascii="Times New Roman" w:hAnsi="Times New Roman" w:cs="Times New Roman"/>
          <w:b/>
          <w:sz w:val="28"/>
          <w:szCs w:val="28"/>
        </w:rPr>
      </w:pPr>
      <w:r w:rsidRPr="00B02C65">
        <w:rPr>
          <w:rFonts w:ascii="Times New Roman" w:hAnsi="Times New Roman" w:cs="Times New Roman"/>
          <w:b/>
          <w:sz w:val="28"/>
          <w:szCs w:val="28"/>
        </w:rPr>
        <w:t>РЕКОМЕНДУЕМЫЕ МИНИМАЛЬНЫЕ</w:t>
      </w:r>
      <w:r w:rsidRPr="00B02C65">
        <w:rPr>
          <w:rFonts w:ascii="Times New Roman" w:hAnsi="Times New Roman" w:cs="Times New Roman"/>
        </w:rPr>
        <w:t xml:space="preserve"> </w:t>
      </w:r>
      <w:hyperlink r:id="rId28" w:anchor="P272" w:history="1">
        <w:r w:rsidRPr="00B02C65">
          <w:rPr>
            <w:rStyle w:val="a8"/>
            <w:rFonts w:ascii="Times New Roman" w:hAnsi="Times New Roman" w:cs="Times New Roman"/>
            <w:b/>
            <w:color w:val="auto"/>
            <w:sz w:val="28"/>
            <w:szCs w:val="28"/>
            <w:u w:val="none"/>
          </w:rPr>
          <w:t>РАЗМЕРЫ</w:t>
        </w:r>
      </w:hyperlink>
      <w:r w:rsidRPr="00B02C65">
        <w:rPr>
          <w:rFonts w:ascii="Times New Roman" w:hAnsi="Times New Roman" w:cs="Times New Roman"/>
          <w:b/>
          <w:sz w:val="28"/>
          <w:szCs w:val="28"/>
        </w:rPr>
        <w:t xml:space="preserve"> ОКЛАДОВ (ДОЛЖНОСТНЫХ ОКЛАДОВ) СТАВОК ЗАРАБОТНОЙ ПЛАТЫ ДЛЯ КАТЕГОРИЙ РАБОТНИКОВ </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ConsPlusNormal"/>
        <w:numPr>
          <w:ilvl w:val="3"/>
          <w:numId w:val="17"/>
        </w:numPr>
        <w:adjustRightInd w:val="0"/>
        <w:ind w:left="0" w:firstLine="709"/>
        <w:contextualSpacing/>
        <w:jc w:val="both"/>
        <w:rPr>
          <w:rFonts w:ascii="Times New Roman" w:hAnsi="Times New Roman" w:cs="Times New Roman"/>
          <w:sz w:val="28"/>
          <w:szCs w:val="28"/>
        </w:rPr>
      </w:pPr>
      <w:r w:rsidRPr="00B02C65">
        <w:rPr>
          <w:rFonts w:ascii="Times New Roman" w:hAnsi="Times New Roman" w:cs="Times New Roman"/>
          <w:sz w:val="28"/>
          <w:szCs w:val="28"/>
        </w:rPr>
        <w:t xml:space="preserve">Рекомендуемые минимальные размеры окладов (должностных окладов) работников муниципальных учреждений, занимающих должности специалистов и служащих, устанавливаются на основе отнесения занимаемых ими должностей к профессиональным квалификационным </w:t>
      </w:r>
      <w:hyperlink r:id="rId29" w:history="1">
        <w:r w:rsidRPr="00B02C65">
          <w:rPr>
            <w:rStyle w:val="a8"/>
            <w:rFonts w:ascii="Times New Roman" w:hAnsi="Times New Roman" w:cs="Times New Roman"/>
            <w:color w:val="auto"/>
            <w:sz w:val="28"/>
            <w:szCs w:val="28"/>
            <w:u w:val="none"/>
          </w:rPr>
          <w:t>группам</w:t>
        </w:r>
      </w:hyperlink>
      <w:r w:rsidRPr="00B02C65">
        <w:rPr>
          <w:rFonts w:ascii="Times New Roman" w:hAnsi="Times New Roman" w:cs="Times New Roman"/>
          <w:sz w:val="28"/>
          <w:szCs w:val="28"/>
        </w:rPr>
        <w:t xml:space="preserve">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 247н.</w:t>
      </w:r>
    </w:p>
    <w:p w:rsidR="00B02C65" w:rsidRPr="00B02C65" w:rsidRDefault="00B02C65" w:rsidP="00B02C65">
      <w:pPr>
        <w:pStyle w:val="ConsPlusNormal"/>
        <w:ind w:left="709"/>
        <w:contextualSpacing/>
        <w:jc w:val="both"/>
        <w:rPr>
          <w:rFonts w:ascii="Times New Roman" w:hAnsi="Times New Roman" w:cs="Times New Roman"/>
          <w:sz w:val="28"/>
          <w:szCs w:val="28"/>
        </w:rPr>
      </w:pPr>
    </w:p>
    <w:tbl>
      <w:tblPr>
        <w:tblW w:w="9644" w:type="dxa"/>
        <w:tblInd w:w="103" w:type="dxa"/>
        <w:tblLook w:val="04A0" w:firstRow="1" w:lastRow="0" w:firstColumn="1" w:lastColumn="0" w:noHBand="0" w:noVBand="1"/>
      </w:tblPr>
      <w:tblGrid>
        <w:gridCol w:w="2440"/>
        <w:gridCol w:w="4369"/>
        <w:gridCol w:w="2835"/>
      </w:tblGrid>
      <w:tr w:rsidR="00B02C65" w:rsidRPr="00B02C65" w:rsidTr="00B02C65">
        <w:trPr>
          <w:trHeight w:val="750"/>
          <w:tblHeader/>
        </w:trPr>
        <w:tc>
          <w:tcPr>
            <w:tcW w:w="6809"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Профессионально квалификационные группы</w:t>
            </w:r>
          </w:p>
        </w:tc>
        <w:tc>
          <w:tcPr>
            <w:tcW w:w="2835" w:type="dxa"/>
            <w:tcBorders>
              <w:top w:val="single" w:sz="4" w:space="0" w:color="auto"/>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Размер оклада, рубль</w:t>
            </w:r>
          </w:p>
        </w:tc>
      </w:tr>
      <w:tr w:rsidR="00B02C65" w:rsidRPr="00B02C65" w:rsidTr="00B02C65">
        <w:trPr>
          <w:trHeight w:val="450"/>
        </w:trPr>
        <w:tc>
          <w:tcPr>
            <w:tcW w:w="2440" w:type="dxa"/>
            <w:vMerge w:val="restart"/>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«Общеотраслевые должности служащих первого уровня»* </w:t>
            </w:r>
          </w:p>
        </w:tc>
        <w:tc>
          <w:tcPr>
            <w:tcW w:w="7204"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1 квалификационный уровень</w:t>
            </w:r>
          </w:p>
        </w:tc>
      </w:tr>
      <w:tr w:rsidR="00B02C65" w:rsidRPr="00B02C65" w:rsidTr="00B02C65">
        <w:trPr>
          <w:trHeight w:val="34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Делопроизводитель</w:t>
            </w:r>
          </w:p>
        </w:tc>
        <w:tc>
          <w:tcPr>
            <w:tcW w:w="2835" w:type="dxa"/>
            <w:vMerge w:val="restart"/>
            <w:tcBorders>
              <w:top w:val="nil"/>
              <w:left w:val="nil"/>
              <w:bottom w:val="nil"/>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7509,00</w:t>
            </w:r>
          </w:p>
        </w:tc>
      </w:tr>
      <w:tr w:rsidR="00B02C65" w:rsidRPr="00B02C65" w:rsidTr="00B02C65">
        <w:trPr>
          <w:trHeight w:val="34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Секретарь-машинистка</w:t>
            </w:r>
          </w:p>
        </w:tc>
        <w:tc>
          <w:tcPr>
            <w:tcW w:w="0" w:type="auto"/>
            <w:vMerge/>
            <w:tcBorders>
              <w:top w:val="nil"/>
              <w:left w:val="nil"/>
              <w:bottom w:val="nil"/>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4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2 квалификационный уровень</w:t>
            </w:r>
          </w:p>
        </w:tc>
        <w:tc>
          <w:tcPr>
            <w:tcW w:w="2835" w:type="dxa"/>
            <w:tcBorders>
              <w:top w:val="single" w:sz="4" w:space="0" w:color="auto"/>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7535,00</w:t>
            </w:r>
          </w:p>
        </w:tc>
      </w:tr>
      <w:tr w:rsidR="00B02C65" w:rsidRPr="00B02C65" w:rsidTr="00B02C65">
        <w:trPr>
          <w:trHeight w:val="375"/>
        </w:trPr>
        <w:tc>
          <w:tcPr>
            <w:tcW w:w="2440" w:type="dxa"/>
            <w:vMerge w:val="restart"/>
            <w:tcBorders>
              <w:top w:val="nil"/>
              <w:left w:val="single" w:sz="4" w:space="0" w:color="auto"/>
              <w:bottom w:val="single" w:sz="4" w:space="0" w:color="auto"/>
              <w:right w:val="single" w:sz="4" w:space="0" w:color="auto"/>
            </w:tcBorders>
            <w:vAlign w:val="center"/>
          </w:tcPr>
          <w:p w:rsidR="00B02C65" w:rsidRPr="00B02C65" w:rsidRDefault="00B02C65">
            <w:pPr>
              <w:widowControl/>
              <w:autoSpaceDE/>
              <w:adjustRightInd/>
              <w:spacing w:line="276" w:lineRule="auto"/>
              <w:jc w:val="center"/>
              <w:rPr>
                <w:rFonts w:eastAsia="Times New Roman"/>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r w:rsidRPr="00B02C65">
              <w:rPr>
                <w:sz w:val="24"/>
                <w:szCs w:val="24"/>
              </w:rPr>
              <w:t>«Общеотраслевые должности служащих второго уровня»*</w:t>
            </w: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sz w:val="24"/>
                <w:szCs w:val="24"/>
              </w:rPr>
            </w:pPr>
          </w:p>
          <w:p w:rsidR="00B02C65" w:rsidRPr="00B02C65" w:rsidRDefault="00B02C65">
            <w:pPr>
              <w:widowControl/>
              <w:autoSpaceDE/>
              <w:adjustRightInd/>
              <w:spacing w:line="276" w:lineRule="auto"/>
              <w:jc w:val="center"/>
              <w:rPr>
                <w:rFonts w:eastAsia="Times New Roman"/>
                <w:sz w:val="24"/>
                <w:szCs w:val="24"/>
              </w:rPr>
            </w:pPr>
          </w:p>
        </w:tc>
        <w:tc>
          <w:tcPr>
            <w:tcW w:w="7204"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lastRenderedPageBreak/>
              <w:t>1 квалификационный уровень</w:t>
            </w:r>
          </w:p>
        </w:tc>
      </w:tr>
      <w:tr w:rsidR="00B02C65" w:rsidRPr="00B02C65" w:rsidTr="00B02C65">
        <w:trPr>
          <w:trHeight w:val="37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Администратор</w:t>
            </w:r>
          </w:p>
        </w:tc>
        <w:tc>
          <w:tcPr>
            <w:tcW w:w="2835" w:type="dxa"/>
            <w:vMerge w:val="restart"/>
            <w:tcBorders>
              <w:top w:val="nil"/>
              <w:left w:val="single" w:sz="4" w:space="0" w:color="auto"/>
              <w:bottom w:val="single" w:sz="4" w:space="0" w:color="000000"/>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7548,00</w:t>
            </w:r>
          </w:p>
        </w:tc>
      </w:tr>
      <w:tr w:rsidR="00B02C65" w:rsidRPr="00B02C65" w:rsidTr="00B02C65">
        <w:trPr>
          <w:trHeight w:val="37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Инспектор по кадрам</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7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Лаборант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7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Техник</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204"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2 квалификационный уровень </w:t>
            </w: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Заведующий хозяйством</w:t>
            </w:r>
          </w:p>
        </w:tc>
        <w:tc>
          <w:tcPr>
            <w:tcW w:w="2835"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7588,00</w:t>
            </w:r>
          </w:p>
        </w:tc>
      </w:tr>
      <w:tr w:rsidR="00B02C65" w:rsidRPr="00B02C65" w:rsidTr="00B02C65">
        <w:trPr>
          <w:trHeight w:val="42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204" w:type="dxa"/>
            <w:gridSpan w:val="2"/>
            <w:tcBorders>
              <w:top w:val="single" w:sz="4" w:space="0" w:color="auto"/>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3 квалификационный уровень </w:t>
            </w:r>
          </w:p>
        </w:tc>
      </w:tr>
      <w:tr w:rsidR="00B02C65" w:rsidRPr="00B02C65" w:rsidTr="00B02C65">
        <w:trPr>
          <w:trHeight w:val="70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Заведующий производством (шеф-повар)</w:t>
            </w:r>
          </w:p>
        </w:tc>
        <w:tc>
          <w:tcPr>
            <w:tcW w:w="2835" w:type="dxa"/>
            <w:vMerge w:val="restart"/>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7627,00</w:t>
            </w: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Заведующий столовой</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 xml:space="preserve">4 квалификационный уровень </w:t>
            </w:r>
          </w:p>
        </w:tc>
        <w:tc>
          <w:tcPr>
            <w:tcW w:w="2835" w:type="dxa"/>
            <w:tcBorders>
              <w:top w:val="nil"/>
              <w:left w:val="nil"/>
              <w:bottom w:val="single" w:sz="4" w:space="0" w:color="auto"/>
              <w:right w:val="single" w:sz="4" w:space="0" w:color="auto"/>
            </w:tcBorders>
            <w:noWrap/>
            <w:vAlign w:val="bottom"/>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 </w:t>
            </w: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механик</w:t>
            </w:r>
          </w:p>
        </w:tc>
        <w:tc>
          <w:tcPr>
            <w:tcW w:w="2835"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7667,00</w:t>
            </w:r>
          </w:p>
        </w:tc>
      </w:tr>
      <w:tr w:rsidR="00B02C65" w:rsidRPr="00B02C65" w:rsidTr="00B02C65">
        <w:trPr>
          <w:trHeight w:val="49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 xml:space="preserve">5 квалификационный уровень </w:t>
            </w:r>
          </w:p>
        </w:tc>
        <w:tc>
          <w:tcPr>
            <w:tcW w:w="2835"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7706,00</w:t>
            </w:r>
          </w:p>
        </w:tc>
      </w:tr>
      <w:tr w:rsidR="00B02C65" w:rsidRPr="00B02C65" w:rsidTr="00B02C65">
        <w:trPr>
          <w:trHeight w:val="465"/>
        </w:trPr>
        <w:tc>
          <w:tcPr>
            <w:tcW w:w="2440" w:type="dxa"/>
            <w:vMerge w:val="restart"/>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 «Общеотраслевые должности служащих третьего уровня»* </w:t>
            </w:r>
          </w:p>
        </w:tc>
        <w:tc>
          <w:tcPr>
            <w:tcW w:w="7204"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1 квалификационный уровень</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Бухгалтер</w:t>
            </w:r>
          </w:p>
        </w:tc>
        <w:tc>
          <w:tcPr>
            <w:tcW w:w="2835" w:type="dxa"/>
            <w:vMerge w:val="restart"/>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8 001,00</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Специалист по кадрам</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Инженер-лаборант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Инженер по охране труда</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593"/>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Инженер-программист (программист)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Психолог</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Юрисконсульт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Экономист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204"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2 квалификационный уровень</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Бухгалтер 2 категории</w:t>
            </w:r>
          </w:p>
        </w:tc>
        <w:tc>
          <w:tcPr>
            <w:tcW w:w="2835" w:type="dxa"/>
            <w:vMerge w:val="restart"/>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8 320,00</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Экономист 2 категории</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204" w:type="dxa"/>
            <w:gridSpan w:val="2"/>
            <w:tcBorders>
              <w:top w:val="single" w:sz="4" w:space="0" w:color="auto"/>
              <w:left w:val="nil"/>
              <w:bottom w:val="nil"/>
              <w:right w:val="single" w:sz="4" w:space="0" w:color="000000"/>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3 квалификационный уровень </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single" w:sz="4" w:space="0" w:color="auto"/>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Бухгалтер 1 категории</w:t>
            </w:r>
          </w:p>
        </w:tc>
        <w:tc>
          <w:tcPr>
            <w:tcW w:w="2835" w:type="dxa"/>
            <w:vMerge w:val="restart"/>
            <w:tcBorders>
              <w:top w:val="single" w:sz="4" w:space="0" w:color="auto"/>
              <w:left w:val="nil"/>
              <w:bottom w:val="single" w:sz="4" w:space="0" w:color="000000"/>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8 777,00</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Экономист 1 категории</w:t>
            </w:r>
          </w:p>
        </w:tc>
        <w:tc>
          <w:tcPr>
            <w:tcW w:w="0" w:type="auto"/>
            <w:vMerge/>
            <w:tcBorders>
              <w:top w:val="single" w:sz="4" w:space="0" w:color="auto"/>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204" w:type="dxa"/>
            <w:gridSpan w:val="2"/>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4 квалификационный уровень</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Ведущий бухгалтер</w:t>
            </w:r>
          </w:p>
        </w:tc>
        <w:tc>
          <w:tcPr>
            <w:tcW w:w="2835" w:type="dxa"/>
            <w:vMerge w:val="restart"/>
            <w:tcBorders>
              <w:top w:val="nil"/>
              <w:left w:val="single" w:sz="4" w:space="0" w:color="auto"/>
              <w:bottom w:val="single" w:sz="4" w:space="0" w:color="000000"/>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9 285,00</w:t>
            </w:r>
          </w:p>
        </w:tc>
      </w:tr>
      <w:tr w:rsidR="00B02C65" w:rsidRPr="00B02C65" w:rsidTr="00B02C65">
        <w:trPr>
          <w:trHeight w:val="465"/>
        </w:trPr>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Ведущий экономист</w:t>
            </w:r>
          </w:p>
        </w:tc>
        <w:tc>
          <w:tcPr>
            <w:tcW w:w="0" w:type="auto"/>
            <w:vMerge/>
            <w:tcBorders>
              <w:top w:val="nil"/>
              <w:left w:val="single" w:sz="4" w:space="0" w:color="auto"/>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65"/>
        </w:trPr>
        <w:tc>
          <w:tcPr>
            <w:tcW w:w="2440" w:type="dxa"/>
            <w:vMerge w:val="restart"/>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 xml:space="preserve">«Общеотраслевые должности служащих четвертого уровня»* </w:t>
            </w:r>
          </w:p>
        </w:tc>
        <w:tc>
          <w:tcPr>
            <w:tcW w:w="4369" w:type="dxa"/>
            <w:tcBorders>
              <w:top w:val="nil"/>
              <w:left w:val="nil"/>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1 квалификационный уровень</w:t>
            </w:r>
          </w:p>
        </w:tc>
        <w:tc>
          <w:tcPr>
            <w:tcW w:w="2835" w:type="dxa"/>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10 119,00</w:t>
            </w:r>
          </w:p>
        </w:tc>
      </w:tr>
      <w:tr w:rsidR="00B02C65" w:rsidRPr="00B02C65" w:rsidTr="00B02C65">
        <w:trPr>
          <w:trHeight w:val="46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369" w:type="dxa"/>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2 квалификационный уровень</w:t>
            </w:r>
          </w:p>
        </w:tc>
        <w:tc>
          <w:tcPr>
            <w:tcW w:w="2835" w:type="dxa"/>
            <w:tcBorders>
              <w:top w:val="nil"/>
              <w:left w:val="nil"/>
              <w:bottom w:val="single" w:sz="4" w:space="0" w:color="auto"/>
              <w:right w:val="single" w:sz="4" w:space="0" w:color="auto"/>
            </w:tcBorders>
            <w:noWrap/>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10 640,00</w:t>
            </w:r>
          </w:p>
        </w:tc>
      </w:tr>
    </w:tbl>
    <w:p w:rsidR="00B02C65" w:rsidRPr="00B02C65" w:rsidRDefault="00B02C65" w:rsidP="00B02C65">
      <w:pPr>
        <w:pStyle w:val="ConsPlusNormal"/>
        <w:ind w:left="1069"/>
        <w:jc w:val="both"/>
        <w:rPr>
          <w:rFonts w:ascii="Times New Roman" w:hAnsi="Times New Roman" w:cs="Times New Roman"/>
          <w:sz w:val="24"/>
          <w:szCs w:val="24"/>
        </w:rPr>
      </w:pPr>
    </w:p>
    <w:p w:rsidR="00B02C65" w:rsidRPr="00B02C65" w:rsidRDefault="00B02C65" w:rsidP="00B02C65">
      <w:pPr>
        <w:pStyle w:val="ConsPlusNormal"/>
        <w:ind w:left="1069"/>
        <w:jc w:val="both"/>
        <w:rPr>
          <w:rFonts w:ascii="Times New Roman" w:hAnsi="Times New Roman" w:cs="Times New Roman"/>
          <w:sz w:val="24"/>
          <w:szCs w:val="24"/>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ind w:left="1069"/>
        <w:jc w:val="both"/>
        <w:rPr>
          <w:rFonts w:ascii="Times New Roman" w:hAnsi="Times New Roman" w:cs="Times New Roman"/>
          <w:sz w:val="28"/>
          <w:szCs w:val="28"/>
        </w:rPr>
      </w:pPr>
    </w:p>
    <w:p w:rsidR="00B02C65" w:rsidRPr="00B02C65" w:rsidRDefault="00B02C65" w:rsidP="00B02C65">
      <w:pPr>
        <w:pStyle w:val="ConsPlusNormal"/>
        <w:numPr>
          <w:ilvl w:val="3"/>
          <w:numId w:val="17"/>
        </w:numPr>
        <w:adjustRightInd w:val="0"/>
        <w:ind w:left="0" w:firstLine="709"/>
        <w:jc w:val="both"/>
        <w:rPr>
          <w:rFonts w:ascii="Times New Roman" w:hAnsi="Times New Roman" w:cs="Times New Roman"/>
          <w:sz w:val="28"/>
          <w:szCs w:val="28"/>
        </w:rPr>
      </w:pPr>
      <w:r w:rsidRPr="00B02C65">
        <w:rPr>
          <w:rFonts w:ascii="Times New Roman" w:hAnsi="Times New Roman" w:cs="Times New Roman"/>
          <w:sz w:val="28"/>
          <w:szCs w:val="28"/>
        </w:rPr>
        <w:t xml:space="preserve">Минимальные размеры окладов (должностных окладов) работников муниципальных учреждений, занимающих профессии рабочих, устанавливаются на основе отнесения к профессиональным квалификационным </w:t>
      </w:r>
      <w:hyperlink r:id="rId30" w:history="1">
        <w:r w:rsidRPr="00B02C65">
          <w:rPr>
            <w:rStyle w:val="a8"/>
            <w:rFonts w:ascii="Times New Roman" w:hAnsi="Times New Roman" w:cs="Times New Roman"/>
            <w:color w:val="auto"/>
            <w:sz w:val="28"/>
            <w:szCs w:val="28"/>
            <w:u w:val="none"/>
          </w:rPr>
          <w:t>группам</w:t>
        </w:r>
      </w:hyperlink>
      <w:r w:rsidRPr="00B02C65">
        <w:rPr>
          <w:rFonts w:ascii="Times New Roman" w:hAnsi="Times New Roman" w:cs="Times New Roman"/>
          <w:sz w:val="28"/>
          <w:szCs w:val="28"/>
        </w:rPr>
        <w:t xml:space="preserve"> общеотраслевых профессий рабочих, утвержденных приказом Министерства здравоохранения и социального развития Российской Федерации от 29 мая 2008 № 248н.</w:t>
      </w:r>
    </w:p>
    <w:p w:rsidR="00B02C65" w:rsidRPr="00B02C65" w:rsidRDefault="00B02C65" w:rsidP="00B02C65">
      <w:pPr>
        <w:pStyle w:val="ConsPlusNormal"/>
        <w:ind w:left="709"/>
        <w:jc w:val="both"/>
        <w:rPr>
          <w:rFonts w:ascii="Times New Roman" w:hAnsi="Times New Roman" w:cs="Times New Roman"/>
          <w:sz w:val="28"/>
          <w:szCs w:val="28"/>
        </w:rPr>
      </w:pPr>
      <w:r w:rsidRPr="00B02C65">
        <w:rPr>
          <w:rFonts w:ascii="Times New Roman" w:hAnsi="Times New Roman" w:cs="Times New Roman"/>
          <w:sz w:val="28"/>
          <w:szCs w:val="28"/>
        </w:rPr>
        <w:t xml:space="preserve"> </w:t>
      </w:r>
    </w:p>
    <w:tbl>
      <w:tblPr>
        <w:tblW w:w="9644" w:type="dxa"/>
        <w:tblInd w:w="103" w:type="dxa"/>
        <w:tblLook w:val="04A0" w:firstRow="1" w:lastRow="0" w:firstColumn="1" w:lastColumn="0" w:noHBand="0" w:noVBand="1"/>
      </w:tblPr>
      <w:tblGrid>
        <w:gridCol w:w="2089"/>
        <w:gridCol w:w="4579"/>
        <w:gridCol w:w="2976"/>
      </w:tblGrid>
      <w:tr w:rsidR="00B02C65" w:rsidRPr="00B02C65" w:rsidTr="00B02C65">
        <w:trPr>
          <w:trHeight w:val="630"/>
          <w:tblHeader/>
        </w:trPr>
        <w:tc>
          <w:tcPr>
            <w:tcW w:w="6668"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Профессионально квалификационные группы</w:t>
            </w:r>
          </w:p>
        </w:tc>
        <w:tc>
          <w:tcPr>
            <w:tcW w:w="2976" w:type="dxa"/>
            <w:tcBorders>
              <w:top w:val="single" w:sz="4" w:space="0" w:color="auto"/>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Размер оклада,  рубль</w:t>
            </w:r>
          </w:p>
        </w:tc>
      </w:tr>
      <w:tr w:rsidR="00B02C65" w:rsidRPr="00B02C65" w:rsidTr="00B02C65">
        <w:trPr>
          <w:trHeight w:val="675"/>
        </w:trPr>
        <w:tc>
          <w:tcPr>
            <w:tcW w:w="2089" w:type="dxa"/>
            <w:vMerge w:val="restart"/>
            <w:tcBorders>
              <w:top w:val="nil"/>
              <w:left w:val="single" w:sz="4" w:space="0" w:color="auto"/>
              <w:bottom w:val="single" w:sz="4" w:space="0" w:color="auto"/>
              <w:right w:val="single" w:sz="4" w:space="0" w:color="auto"/>
            </w:tcBorders>
            <w:vAlign w:val="center"/>
          </w:tcPr>
          <w:p w:rsidR="00B02C65" w:rsidRPr="00B02C65" w:rsidRDefault="00B02C65">
            <w:pPr>
              <w:spacing w:line="276" w:lineRule="auto"/>
              <w:jc w:val="center"/>
              <w:rPr>
                <w:rFonts w:eastAsia="Times New Roman"/>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r w:rsidRPr="00B02C65">
              <w:rPr>
                <w:sz w:val="24"/>
                <w:szCs w:val="24"/>
              </w:rPr>
              <w:t xml:space="preserve">«Общеотраслевые профессии рабочих первого уровня»* </w:t>
            </w: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sz w:val="24"/>
                <w:szCs w:val="24"/>
              </w:rPr>
            </w:pPr>
          </w:p>
          <w:p w:rsidR="00B02C65" w:rsidRPr="00B02C65" w:rsidRDefault="00B02C65">
            <w:pPr>
              <w:spacing w:line="276" w:lineRule="auto"/>
              <w:jc w:val="center"/>
              <w:rPr>
                <w:rFonts w:eastAsia="Times New Roman"/>
                <w:sz w:val="24"/>
                <w:szCs w:val="24"/>
              </w:rPr>
            </w:pPr>
          </w:p>
        </w:tc>
        <w:tc>
          <w:tcPr>
            <w:tcW w:w="7555" w:type="dxa"/>
            <w:gridSpan w:val="2"/>
            <w:tcBorders>
              <w:top w:val="single" w:sz="4" w:space="0" w:color="auto"/>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lastRenderedPageBreak/>
              <w:t xml:space="preserve">1 квалификационный уровень (1 разряд, 2 разряд, 3 разряд) </w:t>
            </w: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Кочегар</w:t>
            </w:r>
          </w:p>
        </w:tc>
        <w:tc>
          <w:tcPr>
            <w:tcW w:w="2976" w:type="dxa"/>
            <w:vMerge w:val="restart"/>
            <w:tcBorders>
              <w:top w:val="nil"/>
              <w:left w:val="nil"/>
              <w:bottom w:val="single" w:sz="4" w:space="0" w:color="000000"/>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7 098,00</w:t>
            </w: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Кухонный работник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Подсобный рабочий</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39"/>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Мойщик посуды</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03"/>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Машинист по стирке и ремонту спецодежды</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Швея по ремонту одежды</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6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 xml:space="preserve">Оператор </w:t>
            </w:r>
            <w:proofErr w:type="spellStart"/>
            <w:r w:rsidRPr="00B02C65">
              <w:rPr>
                <w:sz w:val="24"/>
                <w:szCs w:val="24"/>
              </w:rPr>
              <w:t>хлораторной</w:t>
            </w:r>
            <w:proofErr w:type="spellEnd"/>
            <w:r w:rsidRPr="00B02C65">
              <w:rPr>
                <w:sz w:val="24"/>
                <w:szCs w:val="24"/>
              </w:rPr>
              <w:t xml:space="preserve"> установки</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21"/>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Оператор теплового пункта (бойлерной)</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Оператор котельной</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0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 xml:space="preserve">Оператор </w:t>
            </w:r>
            <w:proofErr w:type="spellStart"/>
            <w:r w:rsidRPr="00B02C65">
              <w:rPr>
                <w:sz w:val="24"/>
                <w:szCs w:val="24"/>
              </w:rPr>
              <w:t>электрокотельной</w:t>
            </w:r>
            <w:proofErr w:type="spellEnd"/>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Рабочий бассейна</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70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Рабочий по комплексному обслуживанию и ремонту зданий</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Столяр, плотник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Слесарь автотранспорта</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Слесарь-сантехник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4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Слесарь по ремонту оборудования</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Слесарь-ремонтник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Буфетчица</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Кондитер</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Повар</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Сторож (вахтер)</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Гардеробщик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6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Дворник, уборщик территории</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Истопник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Кастелянша</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Кладовщик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330"/>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Садовник</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541"/>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Уборщик служебных помещений, уборщик производственных помещений</w:t>
            </w:r>
          </w:p>
        </w:tc>
        <w:tc>
          <w:tcPr>
            <w:tcW w:w="0" w:type="auto"/>
            <w:vMerge/>
            <w:tcBorders>
              <w:top w:val="nil"/>
              <w:left w:val="nil"/>
              <w:bottom w:val="single" w:sz="4" w:space="0" w:color="000000"/>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rPr>
          <w:trHeight w:val="45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555" w:type="dxa"/>
            <w:gridSpan w:val="2"/>
            <w:tcBorders>
              <w:top w:val="nil"/>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2 квалификационный уровень</w:t>
            </w:r>
          </w:p>
        </w:tc>
      </w:tr>
      <w:tr w:rsidR="00B02C65" w:rsidRPr="00B02C65" w:rsidTr="00B02C65">
        <w:trPr>
          <w:trHeight w:val="455"/>
        </w:trPr>
        <w:tc>
          <w:tcPr>
            <w:tcW w:w="0" w:type="auto"/>
            <w:vMerge/>
            <w:tcBorders>
              <w:top w:val="nil"/>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tcPr>
          <w:p w:rsidR="00B02C65" w:rsidRPr="00B02C65" w:rsidRDefault="00B02C65">
            <w:pPr>
              <w:widowControl/>
              <w:spacing w:line="276" w:lineRule="auto"/>
              <w:jc w:val="both"/>
              <w:rPr>
                <w:sz w:val="24"/>
                <w:szCs w:val="24"/>
              </w:rPr>
            </w:pPr>
            <w:r w:rsidRPr="00B02C65">
              <w:rPr>
                <w:sz w:val="24"/>
                <w:szCs w:val="24"/>
              </w:rPr>
              <w:t xml:space="preserve">Профессии рабочих, отнесенные к </w:t>
            </w:r>
            <w:r w:rsidRPr="00B02C65">
              <w:rPr>
                <w:sz w:val="24"/>
                <w:szCs w:val="24"/>
              </w:rPr>
              <w:lastRenderedPageBreak/>
              <w:t>первому квалификационному уровню, при выполнении работ по профессии с производным наименованием "старший" (старший по смене)</w:t>
            </w:r>
          </w:p>
          <w:p w:rsidR="00B02C65" w:rsidRPr="00B02C65" w:rsidRDefault="00B02C65">
            <w:pPr>
              <w:widowControl/>
              <w:spacing w:line="276" w:lineRule="auto"/>
              <w:jc w:val="both"/>
              <w:rPr>
                <w:rFonts w:eastAsia="Times New Roman"/>
                <w:sz w:val="24"/>
                <w:szCs w:val="24"/>
              </w:rPr>
            </w:pPr>
          </w:p>
        </w:tc>
        <w:tc>
          <w:tcPr>
            <w:tcW w:w="2976" w:type="dxa"/>
            <w:tcBorders>
              <w:top w:val="nil"/>
              <w:left w:val="nil"/>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lastRenderedPageBreak/>
              <w:t>7 107,00</w:t>
            </w:r>
          </w:p>
        </w:tc>
      </w:tr>
      <w:tr w:rsidR="00B02C65" w:rsidRPr="00B02C65" w:rsidTr="00B02C65">
        <w:trPr>
          <w:trHeight w:val="370"/>
        </w:trPr>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lastRenderedPageBreak/>
              <w:t>«Общеотраслевые профессии рабочих  второго уровня»*</w:t>
            </w:r>
          </w:p>
        </w:tc>
        <w:tc>
          <w:tcPr>
            <w:tcW w:w="7555" w:type="dxa"/>
            <w:gridSpan w:val="2"/>
            <w:tcBorders>
              <w:top w:val="single" w:sz="4" w:space="0" w:color="auto"/>
              <w:left w:val="nil"/>
              <w:bottom w:val="single" w:sz="4" w:space="0" w:color="auto"/>
              <w:right w:val="single" w:sz="4" w:space="0" w:color="000000"/>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1 квалификационный уровень (4 разряд, 5 разряд)</w:t>
            </w:r>
          </w:p>
        </w:tc>
      </w:tr>
      <w:tr w:rsidR="00B02C65" w:rsidRPr="00B02C65" w:rsidTr="00B02C6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водитель автомобиля</w:t>
            </w:r>
          </w:p>
        </w:tc>
        <w:tc>
          <w:tcPr>
            <w:tcW w:w="2976" w:type="dxa"/>
            <w:tcBorders>
              <w:top w:val="nil"/>
              <w:left w:val="nil"/>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7 134,00</w:t>
            </w:r>
          </w:p>
        </w:tc>
      </w:tr>
      <w:tr w:rsidR="00B02C65" w:rsidRPr="00B02C65" w:rsidTr="00B02C65">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555" w:type="dxa"/>
            <w:gridSpan w:val="2"/>
            <w:tcBorders>
              <w:top w:val="nil"/>
              <w:left w:val="nil"/>
              <w:bottom w:val="single" w:sz="4" w:space="0" w:color="auto"/>
              <w:right w:val="single" w:sz="4" w:space="0" w:color="auto"/>
            </w:tcBorders>
            <w:vAlign w:val="center"/>
            <w:hideMark/>
          </w:tcPr>
          <w:p w:rsidR="00B02C65" w:rsidRPr="00B02C65" w:rsidRDefault="00B02C65">
            <w:pPr>
              <w:widowControl/>
              <w:spacing w:line="276" w:lineRule="auto"/>
              <w:jc w:val="center"/>
              <w:rPr>
                <w:rFonts w:eastAsia="Times New Roman"/>
                <w:sz w:val="24"/>
                <w:szCs w:val="24"/>
              </w:rPr>
            </w:pPr>
            <w:r w:rsidRPr="00B02C65">
              <w:rPr>
                <w:sz w:val="24"/>
                <w:szCs w:val="24"/>
              </w:rPr>
              <w:t>2 квалификационный уровень</w:t>
            </w:r>
          </w:p>
        </w:tc>
      </w:tr>
      <w:tr w:rsidR="00B02C65" w:rsidRPr="00B02C65" w:rsidTr="00B02C65">
        <w:trPr>
          <w:trHeight w:val="17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single" w:sz="4" w:space="0" w:color="auto"/>
              <w:left w:val="nil"/>
              <w:bottom w:val="single" w:sz="4" w:space="0" w:color="auto"/>
              <w:right w:val="single" w:sz="4" w:space="0" w:color="auto"/>
            </w:tcBorders>
            <w:vAlign w:val="center"/>
            <w:hideMark/>
          </w:tcPr>
          <w:p w:rsidR="00B02C65" w:rsidRPr="00B02C65" w:rsidRDefault="00B02C65">
            <w:pPr>
              <w:spacing w:line="276" w:lineRule="auto"/>
              <w:jc w:val="both"/>
              <w:rPr>
                <w:rFonts w:eastAsia="Times New Roman"/>
                <w:sz w:val="24"/>
                <w:szCs w:val="24"/>
              </w:rPr>
            </w:pPr>
            <w:r w:rsidRPr="00B02C65">
              <w:rPr>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31" w:history="1">
              <w:r w:rsidRPr="00B02C65">
                <w:rPr>
                  <w:rStyle w:val="a8"/>
                  <w:color w:val="auto"/>
                  <w:sz w:val="24"/>
                  <w:szCs w:val="24"/>
                  <w:u w:val="none"/>
                </w:rPr>
                <w:t>справочником</w:t>
              </w:r>
            </w:hyperlink>
            <w:r w:rsidRPr="00B02C65">
              <w:rPr>
                <w:sz w:val="24"/>
                <w:szCs w:val="24"/>
              </w:rPr>
              <w:t xml:space="preserve"> работ и профессий рабочих</w:t>
            </w:r>
          </w:p>
        </w:tc>
        <w:tc>
          <w:tcPr>
            <w:tcW w:w="2976" w:type="dxa"/>
            <w:tcBorders>
              <w:top w:val="single" w:sz="4" w:space="0" w:color="auto"/>
              <w:left w:val="nil"/>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7 155,00</w:t>
            </w:r>
          </w:p>
        </w:tc>
      </w:tr>
      <w:tr w:rsidR="00B02C65" w:rsidRPr="00B02C65" w:rsidTr="00B02C6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3 квалификационный уровень</w:t>
            </w:r>
          </w:p>
        </w:tc>
        <w:tc>
          <w:tcPr>
            <w:tcW w:w="2976" w:type="dxa"/>
            <w:tcBorders>
              <w:top w:val="nil"/>
              <w:left w:val="nil"/>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7 244,00</w:t>
            </w:r>
          </w:p>
        </w:tc>
      </w:tr>
      <w:tr w:rsidR="00B02C65" w:rsidRPr="00B02C65" w:rsidTr="00B02C65">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7555" w:type="dxa"/>
            <w:gridSpan w:val="2"/>
            <w:tcBorders>
              <w:top w:val="single" w:sz="4" w:space="0" w:color="auto"/>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4 квалификационный уровень</w:t>
            </w:r>
          </w:p>
        </w:tc>
      </w:tr>
      <w:tr w:rsidR="00B02C65" w:rsidRPr="00B02C65" w:rsidTr="00B02C65">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c>
          <w:tcPr>
            <w:tcW w:w="4579" w:type="dxa"/>
            <w:tcBorders>
              <w:top w:val="nil"/>
              <w:left w:val="nil"/>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водитель автомобиля**</w:t>
            </w:r>
          </w:p>
        </w:tc>
        <w:tc>
          <w:tcPr>
            <w:tcW w:w="2976" w:type="dxa"/>
            <w:tcBorders>
              <w:top w:val="nil"/>
              <w:left w:val="nil"/>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7 244,00</w:t>
            </w:r>
          </w:p>
        </w:tc>
      </w:tr>
    </w:tbl>
    <w:p w:rsidR="00B02C65" w:rsidRPr="00B02C65" w:rsidRDefault="00B02C65" w:rsidP="00B02C65">
      <w:pPr>
        <w:pStyle w:val="ConsPlusNormal"/>
        <w:ind w:left="1069"/>
        <w:jc w:val="both"/>
        <w:rPr>
          <w:rFonts w:ascii="Times New Roman" w:hAnsi="Times New Roman" w:cs="Times New Roman"/>
          <w:sz w:val="24"/>
          <w:szCs w:val="24"/>
        </w:rPr>
      </w:pPr>
    </w:p>
    <w:p w:rsidR="00B02C65" w:rsidRPr="00B02C65" w:rsidRDefault="00B02C65" w:rsidP="00B02C65">
      <w:pPr>
        <w:pStyle w:val="ConsPlusNormal"/>
        <w:jc w:val="both"/>
        <w:rPr>
          <w:rFonts w:ascii="Times New Roman" w:hAnsi="Times New Roman" w:cs="Times New Roman"/>
          <w:sz w:val="24"/>
          <w:szCs w:val="24"/>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jc w:val="both"/>
        <w:rPr>
          <w:rFonts w:ascii="Times New Roman" w:hAnsi="Times New Roman" w:cs="Times New Roman"/>
          <w:sz w:val="24"/>
          <w:szCs w:val="24"/>
        </w:rPr>
      </w:pPr>
      <w:r w:rsidRPr="00B02C65">
        <w:rPr>
          <w:rFonts w:ascii="Times New Roman" w:hAnsi="Times New Roman" w:cs="Times New Roman"/>
          <w:sz w:val="24"/>
          <w:szCs w:val="24"/>
        </w:rPr>
        <w:t xml:space="preserve">**- водитель, выполняющий важные (особо важные) и ответственные работы (особо ответственные работы). </w:t>
      </w:r>
    </w:p>
    <w:p w:rsidR="00B02C65" w:rsidRPr="00B02C65" w:rsidRDefault="00B02C65" w:rsidP="00B02C65">
      <w:pPr>
        <w:pStyle w:val="ConsPlusNormal"/>
        <w:jc w:val="both"/>
        <w:rPr>
          <w:rFonts w:ascii="Times New Roman" w:hAnsi="Times New Roman" w:cs="Times New Roman"/>
          <w:sz w:val="28"/>
          <w:szCs w:val="28"/>
        </w:rPr>
      </w:pPr>
    </w:p>
    <w:p w:rsidR="00B02C65" w:rsidRPr="00B02C65" w:rsidRDefault="00B02C65" w:rsidP="00B02C65">
      <w:pPr>
        <w:pStyle w:val="ConsPlusNormal"/>
        <w:numPr>
          <w:ilvl w:val="3"/>
          <w:numId w:val="17"/>
        </w:numPr>
        <w:adjustRightInd w:val="0"/>
        <w:ind w:left="0" w:firstLine="720"/>
        <w:jc w:val="both"/>
        <w:rPr>
          <w:rFonts w:ascii="Times New Roman" w:hAnsi="Times New Roman" w:cs="Times New Roman"/>
          <w:sz w:val="28"/>
          <w:szCs w:val="28"/>
        </w:rPr>
      </w:pPr>
      <w:r w:rsidRPr="00B02C65">
        <w:rPr>
          <w:rFonts w:ascii="Times New Roman" w:hAnsi="Times New Roman" w:cs="Times New Roman"/>
          <w:sz w:val="28"/>
          <w:szCs w:val="28"/>
        </w:rPr>
        <w:t xml:space="preserve"> Минимальные размеры окладов (должностных окладов) работников муниципальных учреждений, занимающих профессиональные квалификационные группы должностей работников культуры, искусства и кинематографии,  утвержденных </w:t>
      </w:r>
      <w:hyperlink r:id="rId32" w:history="1">
        <w:r w:rsidRPr="00B02C65">
          <w:rPr>
            <w:rStyle w:val="a8"/>
            <w:rFonts w:ascii="Times New Roman" w:hAnsi="Times New Roman" w:cs="Times New Roman"/>
            <w:color w:val="auto"/>
            <w:sz w:val="28"/>
            <w:szCs w:val="28"/>
            <w:u w:val="none"/>
          </w:rPr>
          <w:t>приказом</w:t>
        </w:r>
      </w:hyperlink>
      <w:r w:rsidRPr="00B02C65">
        <w:rPr>
          <w:rFonts w:ascii="Times New Roman" w:hAnsi="Times New Roman" w:cs="Times New Roman"/>
          <w:sz w:val="28"/>
          <w:szCs w:val="28"/>
        </w:rPr>
        <w:t xml:space="preserve"> Министерства здравоохранения и социального развития Российской Федерации от 31 августа 2007 г. № 570.</w:t>
      </w:r>
    </w:p>
    <w:p w:rsidR="00B02C65" w:rsidRPr="00B02C65" w:rsidRDefault="00B02C65" w:rsidP="00B02C65">
      <w:pPr>
        <w:pStyle w:val="ConsPlusNormal"/>
        <w:ind w:left="720"/>
        <w:jc w:val="both"/>
        <w:rPr>
          <w:rFonts w:ascii="Times New Roman" w:hAnsi="Times New Roman" w:cs="Times New Roman"/>
          <w:sz w:val="28"/>
          <w:szCs w:val="28"/>
        </w:rPr>
      </w:pPr>
    </w:p>
    <w:tbl>
      <w:tblPr>
        <w:tblW w:w="97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8"/>
        <w:gridCol w:w="2160"/>
      </w:tblGrid>
      <w:tr w:rsidR="00B02C65" w:rsidRPr="00B02C65" w:rsidTr="00B02C65">
        <w:trPr>
          <w:trHeight w:val="585"/>
        </w:trPr>
        <w:tc>
          <w:tcPr>
            <w:tcW w:w="7608"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Профессионально квалификационные группы должностей работников культуры, искусства и кинематографии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jc w:val="center"/>
              <w:rPr>
                <w:rFonts w:eastAsia="Times New Roman"/>
                <w:sz w:val="24"/>
                <w:szCs w:val="24"/>
              </w:rPr>
            </w:pPr>
            <w:r w:rsidRPr="00B02C65">
              <w:rPr>
                <w:sz w:val="24"/>
                <w:szCs w:val="24"/>
              </w:rPr>
              <w:t>Размер оклада,  рубль</w:t>
            </w:r>
          </w:p>
        </w:tc>
      </w:tr>
      <w:tr w:rsidR="00B02C65" w:rsidRPr="00B02C65" w:rsidTr="00B02C65">
        <w:trPr>
          <w:trHeight w:val="567"/>
        </w:trPr>
        <w:tc>
          <w:tcPr>
            <w:tcW w:w="9768"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 xml:space="preserve">«Должности работников культуры, искусства и кинематографии ведущего звена» </w:t>
            </w:r>
          </w:p>
        </w:tc>
      </w:tr>
      <w:tr w:rsidR="00B02C65" w:rsidRPr="00B02C65" w:rsidTr="00B02C65">
        <w:trPr>
          <w:trHeight w:val="581"/>
        </w:trPr>
        <w:tc>
          <w:tcPr>
            <w:tcW w:w="7608"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djustRightInd/>
              <w:spacing w:line="276" w:lineRule="auto"/>
              <w:rPr>
                <w:rFonts w:eastAsia="Times New Roman"/>
                <w:sz w:val="24"/>
                <w:szCs w:val="24"/>
              </w:rPr>
            </w:pPr>
            <w:r w:rsidRPr="00B02C65">
              <w:rPr>
                <w:sz w:val="24"/>
                <w:szCs w:val="24"/>
              </w:rPr>
              <w:t>Библиотекарь</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B02C65" w:rsidRPr="00B02C65" w:rsidRDefault="00B02C65">
            <w:pPr>
              <w:spacing w:line="276" w:lineRule="auto"/>
              <w:jc w:val="center"/>
              <w:rPr>
                <w:rFonts w:eastAsia="Times New Roman"/>
                <w:sz w:val="24"/>
                <w:szCs w:val="24"/>
              </w:rPr>
            </w:pPr>
            <w:r w:rsidRPr="00B02C65">
              <w:rPr>
                <w:sz w:val="24"/>
                <w:szCs w:val="24"/>
              </w:rPr>
              <w:t>7 538,00</w:t>
            </w:r>
          </w:p>
        </w:tc>
      </w:tr>
    </w:tbl>
    <w:p w:rsidR="00B02C65" w:rsidRPr="00B02C65" w:rsidRDefault="00B02C65" w:rsidP="00B02C65">
      <w:pPr>
        <w:pStyle w:val="ConsPlusNormal"/>
        <w:ind w:left="1069"/>
        <w:jc w:val="both"/>
        <w:rPr>
          <w:rFonts w:ascii="Times New Roman" w:hAnsi="Times New Roman" w:cs="Times New Roman"/>
          <w:sz w:val="24"/>
          <w:szCs w:val="24"/>
        </w:rPr>
      </w:pPr>
    </w:p>
    <w:p w:rsidR="00B02C65" w:rsidRPr="00B02C65" w:rsidRDefault="00B02C65" w:rsidP="00B02C65">
      <w:pPr>
        <w:pStyle w:val="ConsPlusNormal"/>
        <w:ind w:left="1069"/>
        <w:jc w:val="both"/>
        <w:rPr>
          <w:rFonts w:ascii="Times New Roman" w:hAnsi="Times New Roman" w:cs="Times New Roman"/>
          <w:sz w:val="24"/>
          <w:szCs w:val="24"/>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ind w:firstLine="709"/>
        <w:jc w:val="both"/>
        <w:rPr>
          <w:rFonts w:ascii="Times New Roman" w:hAnsi="Times New Roman" w:cs="Times New Roman"/>
          <w:sz w:val="28"/>
          <w:szCs w:val="28"/>
        </w:rPr>
      </w:pPr>
    </w:p>
    <w:p w:rsidR="00B02C65" w:rsidRPr="00B02C65" w:rsidRDefault="00B02C65" w:rsidP="00B02C65">
      <w:pPr>
        <w:pStyle w:val="a5"/>
        <w:numPr>
          <w:ilvl w:val="3"/>
          <w:numId w:val="17"/>
        </w:numPr>
        <w:tabs>
          <w:tab w:val="left" w:pos="142"/>
        </w:tabs>
        <w:autoSpaceDE w:val="0"/>
        <w:autoSpaceDN w:val="0"/>
        <w:adjustRightInd w:val="0"/>
        <w:spacing w:after="0" w:line="240" w:lineRule="auto"/>
        <w:ind w:left="0" w:firstLine="709"/>
        <w:jc w:val="both"/>
        <w:rPr>
          <w:rFonts w:ascii="Times New Roman" w:hAnsi="Times New Roman" w:cs="Times New Roman"/>
          <w:sz w:val="28"/>
          <w:szCs w:val="28"/>
        </w:rPr>
      </w:pPr>
      <w:r w:rsidRPr="00B02C65">
        <w:rPr>
          <w:rFonts w:ascii="Times New Roman" w:hAnsi="Times New Roman" w:cs="Times New Roman"/>
          <w:sz w:val="28"/>
          <w:szCs w:val="28"/>
        </w:rPr>
        <w:t xml:space="preserve">Минимальные размеры окладов (должностных окладов) работников муниципальных учреждений, занимающих </w:t>
      </w:r>
      <w:r w:rsidRPr="00B02C65">
        <w:rPr>
          <w:rFonts w:ascii="Times New Roman" w:eastAsiaTheme="minorHAnsi" w:hAnsi="Times New Roman" w:cs="Times New Roman"/>
          <w:sz w:val="28"/>
          <w:szCs w:val="28"/>
          <w:lang w:eastAsia="en-US"/>
        </w:rPr>
        <w:t xml:space="preserve">профессиональные квалификационные группы должностей работников образования, </w:t>
      </w:r>
      <w:r w:rsidRPr="00B02C65">
        <w:rPr>
          <w:rFonts w:ascii="Times New Roman" w:hAnsi="Times New Roman" w:cs="Times New Roman"/>
          <w:sz w:val="28"/>
          <w:szCs w:val="28"/>
        </w:rPr>
        <w:t xml:space="preserve"> </w:t>
      </w:r>
      <w:r w:rsidRPr="00B02C65">
        <w:rPr>
          <w:rFonts w:ascii="Times New Roman" w:hAnsi="Times New Roman" w:cs="Times New Roman"/>
          <w:sz w:val="28"/>
          <w:szCs w:val="28"/>
        </w:rPr>
        <w:lastRenderedPageBreak/>
        <w:t xml:space="preserve">утвержденных </w:t>
      </w:r>
      <w:hyperlink r:id="rId33" w:history="1">
        <w:r w:rsidRPr="00B02C65">
          <w:rPr>
            <w:rStyle w:val="a8"/>
            <w:rFonts w:ascii="Times New Roman" w:hAnsi="Times New Roman" w:cs="Times New Roman"/>
            <w:color w:val="auto"/>
            <w:sz w:val="28"/>
            <w:szCs w:val="28"/>
            <w:u w:val="none"/>
          </w:rPr>
          <w:t>приказом</w:t>
        </w:r>
      </w:hyperlink>
      <w:r w:rsidRPr="00B02C65">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от 05.05.2008 N 216н.</w:t>
      </w:r>
    </w:p>
    <w:p w:rsidR="00B02C65" w:rsidRPr="00B02C65" w:rsidRDefault="00B02C65" w:rsidP="00B02C65">
      <w:pPr>
        <w:pStyle w:val="a5"/>
        <w:tabs>
          <w:tab w:val="left" w:pos="142"/>
        </w:tabs>
        <w:ind w:left="0" w:firstLine="709"/>
        <w:jc w:val="both"/>
        <w:rPr>
          <w:rFonts w:ascii="Times New Roman" w:hAnsi="Times New Roman" w:cs="Times New Roman"/>
          <w:sz w:val="28"/>
          <w:szCs w:val="28"/>
        </w:rPr>
      </w:pPr>
      <w:r w:rsidRPr="00B02C65">
        <w:rPr>
          <w:rFonts w:ascii="Times New Roman" w:hAnsi="Times New Roman" w:cs="Times New Roman"/>
          <w:sz w:val="28"/>
          <w:szCs w:val="28"/>
        </w:rPr>
        <w:t>4.1. работников образования (</w:t>
      </w:r>
      <w:proofErr w:type="gramStart"/>
      <w:r w:rsidRPr="00B02C65">
        <w:rPr>
          <w:rFonts w:ascii="Times New Roman" w:hAnsi="Times New Roman" w:cs="Times New Roman"/>
          <w:sz w:val="28"/>
          <w:szCs w:val="28"/>
        </w:rPr>
        <w:t>кроме</w:t>
      </w:r>
      <w:proofErr w:type="gramEnd"/>
      <w:r w:rsidRPr="00B02C65">
        <w:rPr>
          <w:rFonts w:ascii="Times New Roman" w:hAnsi="Times New Roman" w:cs="Times New Roman"/>
          <w:sz w:val="28"/>
          <w:szCs w:val="28"/>
        </w:rPr>
        <w:t xml:space="preserve"> дополнительного профессионального):</w:t>
      </w:r>
    </w:p>
    <w:p w:rsidR="00B02C65" w:rsidRPr="00B02C65" w:rsidRDefault="00B02C65" w:rsidP="00B02C65">
      <w:pPr>
        <w:pStyle w:val="a5"/>
        <w:ind w:left="709"/>
        <w:jc w:val="both"/>
        <w:rPr>
          <w:rFonts w:ascii="Times New Roman" w:eastAsiaTheme="minorHAnsi" w:hAnsi="Times New Roman" w:cs="Times New Roman"/>
          <w:sz w:val="28"/>
          <w:szCs w:val="28"/>
          <w:lang w:eastAsia="en-US"/>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6"/>
        <w:gridCol w:w="2834"/>
      </w:tblGrid>
      <w:tr w:rsidR="00B02C65" w:rsidRPr="00B02C65" w:rsidTr="00B02C65">
        <w:tc>
          <w:tcPr>
            <w:tcW w:w="7008"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jc w:val="both"/>
              <w:rPr>
                <w:rFonts w:eastAsia="Times New Roman"/>
                <w:sz w:val="24"/>
                <w:szCs w:val="24"/>
              </w:rPr>
            </w:pPr>
            <w:r w:rsidRPr="00B02C65">
              <w:rPr>
                <w:sz w:val="24"/>
                <w:szCs w:val="24"/>
              </w:rPr>
              <w:t>Наименование должности (профессии)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jc w:val="both"/>
              <w:rPr>
                <w:rFonts w:eastAsia="Times New Roman"/>
                <w:sz w:val="24"/>
                <w:szCs w:val="24"/>
              </w:rPr>
            </w:pPr>
            <w:r w:rsidRPr="00B02C65">
              <w:rPr>
                <w:sz w:val="24"/>
                <w:szCs w:val="24"/>
              </w:rPr>
              <w:t>Размер оклада,  рубль</w:t>
            </w:r>
          </w:p>
        </w:tc>
      </w:tr>
      <w:tr w:rsidR="00B02C65" w:rsidRPr="00B02C65" w:rsidTr="00B02C65">
        <w:tc>
          <w:tcPr>
            <w:tcW w:w="9843"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jc w:val="both"/>
              <w:rPr>
                <w:rFonts w:eastAsia="Times New Roman"/>
                <w:sz w:val="24"/>
                <w:szCs w:val="24"/>
              </w:rPr>
            </w:pPr>
            <w:r w:rsidRPr="00B02C65">
              <w:rPr>
                <w:sz w:val="24"/>
                <w:szCs w:val="24"/>
              </w:rPr>
              <w:t>Профессиональная квалификационная группа должностей работников учебно-вспомогательного персонала первого уровня</w:t>
            </w:r>
          </w:p>
        </w:tc>
      </w:tr>
      <w:tr w:rsidR="00B02C65" w:rsidRPr="00B02C65" w:rsidTr="00B02C65">
        <w:tc>
          <w:tcPr>
            <w:tcW w:w="7008"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rFonts w:eastAsia="Times New Roman"/>
                <w:sz w:val="24"/>
                <w:szCs w:val="24"/>
              </w:rPr>
            </w:pPr>
            <w:r w:rsidRPr="00B02C65">
              <w:rPr>
                <w:sz w:val="24"/>
                <w:szCs w:val="24"/>
              </w:rPr>
              <w:t>Помощник воспитателя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02C65" w:rsidRPr="00B02C65" w:rsidRDefault="00B02C65">
            <w:pPr>
              <w:pStyle w:val="ConsPlusNormal"/>
              <w:spacing w:line="276" w:lineRule="auto"/>
              <w:rPr>
                <w:rFonts w:ascii="Times New Roman" w:hAnsi="Times New Roman" w:cs="Times New Roman"/>
                <w:sz w:val="24"/>
                <w:szCs w:val="24"/>
                <w:lang w:eastAsia="en-US"/>
              </w:rPr>
            </w:pPr>
            <w:r w:rsidRPr="00B02C65">
              <w:rPr>
                <w:rFonts w:ascii="Times New Roman" w:hAnsi="Times New Roman" w:cs="Times New Roman"/>
                <w:sz w:val="24"/>
                <w:szCs w:val="24"/>
                <w:lang w:eastAsia="en-US"/>
              </w:rPr>
              <w:t>7825,00</w:t>
            </w:r>
          </w:p>
        </w:tc>
      </w:tr>
      <w:tr w:rsidR="00B02C65" w:rsidRPr="00B02C65" w:rsidTr="00B02C65">
        <w:tc>
          <w:tcPr>
            <w:tcW w:w="7008"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rFonts w:eastAsia="Times New Roman"/>
                <w:sz w:val="24"/>
                <w:szCs w:val="24"/>
              </w:rPr>
            </w:pPr>
            <w:r w:rsidRPr="00B02C65">
              <w:rPr>
                <w:sz w:val="24"/>
                <w:szCs w:val="24"/>
              </w:rPr>
              <w:t>Секретарь учебной части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c>
          <w:tcPr>
            <w:tcW w:w="9843"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rPr>
                <w:rFonts w:eastAsia="Times New Roman"/>
                <w:sz w:val="24"/>
                <w:szCs w:val="24"/>
              </w:rPr>
            </w:pPr>
            <w:r w:rsidRPr="00B02C65">
              <w:rPr>
                <w:sz w:val="24"/>
                <w:szCs w:val="24"/>
              </w:rPr>
              <w:t>Профессиональная квалификационная группа должностей работников учебно-вспомогательного персонала второго уровня</w:t>
            </w:r>
          </w:p>
        </w:tc>
      </w:tr>
      <w:tr w:rsidR="00B02C65" w:rsidRPr="00B02C65" w:rsidTr="00B02C65">
        <w:tc>
          <w:tcPr>
            <w:tcW w:w="9843"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rPr>
                <w:rFonts w:eastAsia="Times New Roman"/>
                <w:sz w:val="24"/>
                <w:szCs w:val="24"/>
              </w:rPr>
            </w:pPr>
            <w:r w:rsidRPr="00B02C65">
              <w:rPr>
                <w:sz w:val="24"/>
                <w:szCs w:val="24"/>
              </w:rPr>
              <w:t>1 квалификационный уровень</w:t>
            </w:r>
          </w:p>
        </w:tc>
      </w:tr>
      <w:tr w:rsidR="00B02C65" w:rsidRPr="00B02C65" w:rsidTr="00B02C65">
        <w:tc>
          <w:tcPr>
            <w:tcW w:w="7008"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rFonts w:eastAsia="Times New Roman"/>
                <w:sz w:val="24"/>
                <w:szCs w:val="24"/>
              </w:rPr>
            </w:pPr>
            <w:r w:rsidRPr="00B02C65">
              <w:rPr>
                <w:sz w:val="24"/>
                <w:szCs w:val="24"/>
              </w:rPr>
              <w:t>Дежурный по режиму</w:t>
            </w:r>
          </w:p>
        </w:tc>
        <w:tc>
          <w:tcPr>
            <w:tcW w:w="2835" w:type="dxa"/>
            <w:vMerge w:val="restart"/>
            <w:tcBorders>
              <w:top w:val="single" w:sz="4" w:space="0" w:color="auto"/>
              <w:left w:val="single" w:sz="4" w:space="0" w:color="auto"/>
              <w:bottom w:val="single" w:sz="4" w:space="0" w:color="auto"/>
              <w:right w:val="single" w:sz="4" w:space="0" w:color="auto"/>
            </w:tcBorders>
            <w:hideMark/>
          </w:tcPr>
          <w:p w:rsidR="00B02C65" w:rsidRPr="00B02C65" w:rsidRDefault="00B02C65">
            <w:pPr>
              <w:pStyle w:val="ConsPlusNormal"/>
              <w:spacing w:line="276" w:lineRule="auto"/>
              <w:rPr>
                <w:rFonts w:ascii="Times New Roman" w:hAnsi="Times New Roman" w:cs="Times New Roman"/>
                <w:sz w:val="24"/>
                <w:szCs w:val="24"/>
                <w:lang w:eastAsia="en-US"/>
              </w:rPr>
            </w:pPr>
            <w:r w:rsidRPr="00B02C65">
              <w:rPr>
                <w:rFonts w:ascii="Times New Roman" w:hAnsi="Times New Roman" w:cs="Times New Roman"/>
                <w:sz w:val="24"/>
                <w:szCs w:val="24"/>
                <w:lang w:eastAsia="en-US"/>
              </w:rPr>
              <w:t>7845,00</w:t>
            </w:r>
          </w:p>
        </w:tc>
      </w:tr>
      <w:tr w:rsidR="00B02C65" w:rsidRPr="00B02C65" w:rsidTr="00B02C65">
        <w:tc>
          <w:tcPr>
            <w:tcW w:w="7008"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rFonts w:eastAsia="Times New Roman"/>
                <w:sz w:val="24"/>
                <w:szCs w:val="24"/>
              </w:rPr>
            </w:pPr>
            <w:r w:rsidRPr="00B02C65">
              <w:rPr>
                <w:sz w:val="24"/>
                <w:szCs w:val="24"/>
              </w:rPr>
              <w:t>Младший воспитатель</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autoSpaceDE/>
              <w:autoSpaceDN/>
              <w:adjustRightInd/>
              <w:rPr>
                <w:rFonts w:eastAsia="Times New Roman"/>
                <w:sz w:val="24"/>
                <w:szCs w:val="24"/>
              </w:rPr>
            </w:pPr>
          </w:p>
        </w:tc>
      </w:tr>
      <w:tr w:rsidR="00B02C65" w:rsidRPr="00B02C65" w:rsidTr="00B02C65">
        <w:tc>
          <w:tcPr>
            <w:tcW w:w="9843" w:type="dxa"/>
            <w:gridSpan w:val="2"/>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rPr>
                <w:rFonts w:eastAsia="Times New Roman"/>
                <w:sz w:val="24"/>
                <w:szCs w:val="24"/>
              </w:rPr>
            </w:pPr>
            <w:r w:rsidRPr="00B02C65">
              <w:rPr>
                <w:sz w:val="24"/>
                <w:szCs w:val="24"/>
              </w:rPr>
              <w:t>2 квалификационный уровень</w:t>
            </w:r>
          </w:p>
        </w:tc>
      </w:tr>
      <w:tr w:rsidR="00B02C65" w:rsidRPr="00B02C65" w:rsidTr="00B02C65">
        <w:tc>
          <w:tcPr>
            <w:tcW w:w="7008" w:type="dxa"/>
            <w:tcBorders>
              <w:top w:val="nil"/>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rFonts w:eastAsia="Times New Roman"/>
                <w:sz w:val="24"/>
                <w:szCs w:val="24"/>
              </w:rPr>
            </w:pPr>
            <w:r w:rsidRPr="00B02C65">
              <w:rPr>
                <w:sz w:val="24"/>
                <w:szCs w:val="24"/>
              </w:rPr>
              <w:t>Диспетчер образовательной организации</w:t>
            </w:r>
          </w:p>
        </w:tc>
        <w:tc>
          <w:tcPr>
            <w:tcW w:w="2835" w:type="dxa"/>
            <w:tcBorders>
              <w:top w:val="nil"/>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rPr>
                <w:rFonts w:ascii="Times New Roman" w:hAnsi="Times New Roman" w:cs="Times New Roman"/>
                <w:sz w:val="24"/>
                <w:szCs w:val="24"/>
                <w:lang w:eastAsia="en-US"/>
              </w:rPr>
            </w:pPr>
            <w:r w:rsidRPr="00B02C65">
              <w:rPr>
                <w:rFonts w:ascii="Times New Roman" w:hAnsi="Times New Roman" w:cs="Times New Roman"/>
                <w:sz w:val="24"/>
                <w:szCs w:val="24"/>
                <w:lang w:eastAsia="en-US"/>
              </w:rPr>
              <w:t>7864,00</w:t>
            </w:r>
          </w:p>
        </w:tc>
      </w:tr>
    </w:tbl>
    <w:p w:rsidR="00B02C65" w:rsidRPr="00B02C65" w:rsidRDefault="00B02C65" w:rsidP="00B02C65">
      <w:pPr>
        <w:pStyle w:val="ConsPlusNormal"/>
        <w:ind w:left="1069"/>
        <w:jc w:val="both"/>
        <w:rPr>
          <w:rFonts w:ascii="Times New Roman" w:hAnsi="Times New Roman" w:cs="Times New Roman"/>
          <w:sz w:val="24"/>
          <w:szCs w:val="24"/>
        </w:rPr>
      </w:pPr>
    </w:p>
    <w:p w:rsidR="00B02C65" w:rsidRPr="00B02C65" w:rsidRDefault="00B02C65" w:rsidP="00B02C65">
      <w:pPr>
        <w:pStyle w:val="ConsPlusNormal"/>
        <w:ind w:left="1069"/>
        <w:jc w:val="both"/>
        <w:rPr>
          <w:rFonts w:ascii="Times New Roman" w:hAnsi="Times New Roman" w:cs="Times New Roman"/>
          <w:sz w:val="24"/>
          <w:szCs w:val="24"/>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tabs>
          <w:tab w:val="left" w:pos="142"/>
        </w:tabs>
        <w:jc w:val="both"/>
        <w:rPr>
          <w:rFonts w:ascii="Times New Roman" w:hAnsi="Times New Roman" w:cs="Times New Roman"/>
          <w:sz w:val="28"/>
          <w:szCs w:val="28"/>
        </w:rPr>
      </w:pPr>
    </w:p>
    <w:p w:rsidR="00B02C65" w:rsidRPr="00B02C65" w:rsidRDefault="00B02C65" w:rsidP="00B02C65">
      <w:pPr>
        <w:pStyle w:val="a5"/>
        <w:numPr>
          <w:ilvl w:val="3"/>
          <w:numId w:val="17"/>
        </w:numPr>
        <w:tabs>
          <w:tab w:val="left" w:pos="142"/>
        </w:tabs>
        <w:autoSpaceDE w:val="0"/>
        <w:autoSpaceDN w:val="0"/>
        <w:adjustRightInd w:val="0"/>
        <w:spacing w:after="0" w:line="240" w:lineRule="auto"/>
        <w:ind w:left="0" w:firstLine="720"/>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8"/>
          <w:szCs w:val="28"/>
          <w:lang w:eastAsia="en-US"/>
        </w:rPr>
        <w:t>Минимальные размеры окладов (ставок) работникам муниципальных образовательных организаций, по должностям, не включенным в профессиональные квалификационные группы:</w:t>
      </w:r>
    </w:p>
    <w:p w:rsidR="00B02C65" w:rsidRPr="00B02C65" w:rsidRDefault="00B02C65" w:rsidP="00B02C65">
      <w:pPr>
        <w:pStyle w:val="a5"/>
        <w:ind w:left="1779"/>
        <w:rPr>
          <w:rFonts w:ascii="Times New Roman" w:eastAsiaTheme="minorHAnsi" w:hAnsi="Times New Roman" w:cs="Times New Roman"/>
          <w:sz w:val="24"/>
          <w:szCs w:val="24"/>
          <w:lang w:eastAsia="en-US"/>
        </w:rPr>
      </w:pPr>
    </w:p>
    <w:tbl>
      <w:tblPr>
        <w:tblW w:w="9330" w:type="dxa"/>
        <w:tblLayout w:type="fixed"/>
        <w:tblCellMar>
          <w:top w:w="102" w:type="dxa"/>
          <w:left w:w="62" w:type="dxa"/>
          <w:bottom w:w="102" w:type="dxa"/>
          <w:right w:w="62" w:type="dxa"/>
        </w:tblCellMar>
        <w:tblLook w:val="04A0" w:firstRow="1" w:lastRow="0" w:firstColumn="1" w:lastColumn="0" w:noHBand="0" w:noVBand="1"/>
      </w:tblPr>
      <w:tblGrid>
        <w:gridCol w:w="5787"/>
        <w:gridCol w:w="3543"/>
      </w:tblGrid>
      <w:tr w:rsidR="00B02C65" w:rsidRPr="00B02C65" w:rsidTr="00B02C65">
        <w:trPr>
          <w:trHeight w:val="603"/>
        </w:trPr>
        <w:tc>
          <w:tcPr>
            <w:tcW w:w="5789"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center"/>
              <w:rPr>
                <w:sz w:val="24"/>
                <w:szCs w:val="24"/>
              </w:rPr>
            </w:pPr>
            <w:r w:rsidRPr="00B02C65">
              <w:rPr>
                <w:sz w:val="24"/>
                <w:szCs w:val="24"/>
              </w:rPr>
              <w:t>Наименование должностей</w:t>
            </w:r>
          </w:p>
        </w:tc>
        <w:tc>
          <w:tcPr>
            <w:tcW w:w="3544"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both"/>
              <w:rPr>
                <w:sz w:val="24"/>
                <w:szCs w:val="24"/>
              </w:rPr>
            </w:pPr>
            <w:r w:rsidRPr="00B02C65">
              <w:rPr>
                <w:sz w:val="24"/>
                <w:szCs w:val="24"/>
              </w:rPr>
              <w:t>Рекомендуемый минимальный размер оклада (ставки), рубль</w:t>
            </w:r>
          </w:p>
        </w:tc>
      </w:tr>
      <w:tr w:rsidR="00B02C65" w:rsidRPr="00B02C65" w:rsidTr="00B02C65">
        <w:trPr>
          <w:trHeight w:val="487"/>
        </w:trPr>
        <w:tc>
          <w:tcPr>
            <w:tcW w:w="5789"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rPr>
                <w:sz w:val="24"/>
                <w:szCs w:val="24"/>
              </w:rPr>
            </w:pPr>
            <w:r w:rsidRPr="00B02C65">
              <w:rPr>
                <w:sz w:val="24"/>
                <w:szCs w:val="24"/>
              </w:rPr>
              <w:t>Контрактный управляющий</w:t>
            </w:r>
          </w:p>
        </w:tc>
        <w:tc>
          <w:tcPr>
            <w:tcW w:w="3544" w:type="dxa"/>
            <w:tcBorders>
              <w:top w:val="single" w:sz="4" w:space="0" w:color="auto"/>
              <w:left w:val="single" w:sz="4" w:space="0" w:color="auto"/>
              <w:bottom w:val="single" w:sz="4" w:space="0" w:color="auto"/>
              <w:right w:val="single" w:sz="4" w:space="0" w:color="auto"/>
            </w:tcBorders>
            <w:hideMark/>
          </w:tcPr>
          <w:p w:rsidR="00B02C65" w:rsidRPr="00B02C65" w:rsidRDefault="00B02C65">
            <w:pPr>
              <w:widowControl/>
              <w:spacing w:line="276" w:lineRule="auto"/>
              <w:jc w:val="center"/>
              <w:rPr>
                <w:sz w:val="24"/>
                <w:szCs w:val="24"/>
              </w:rPr>
            </w:pPr>
            <w:r w:rsidRPr="00B02C65">
              <w:rPr>
                <w:sz w:val="24"/>
                <w:szCs w:val="24"/>
              </w:rPr>
              <w:t>9285,00</w:t>
            </w:r>
          </w:p>
        </w:tc>
      </w:tr>
      <w:tr w:rsidR="00B02C65" w:rsidRPr="00B02C65" w:rsidTr="00B02C65">
        <w:trPr>
          <w:trHeight w:val="487"/>
        </w:trPr>
        <w:tc>
          <w:tcPr>
            <w:tcW w:w="5789"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spacing w:line="276" w:lineRule="auto"/>
              <w:rPr>
                <w:sz w:val="24"/>
                <w:szCs w:val="24"/>
              </w:rPr>
            </w:pPr>
            <w:r w:rsidRPr="00B02C65">
              <w:rPr>
                <w:sz w:val="24"/>
                <w:szCs w:val="24"/>
              </w:rPr>
              <w:t>Заведующий библиотекой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spacing w:line="276" w:lineRule="auto"/>
              <w:jc w:val="center"/>
              <w:rPr>
                <w:rFonts w:eastAsia="Times New Roman"/>
                <w:sz w:val="24"/>
                <w:szCs w:val="24"/>
              </w:rPr>
            </w:pPr>
            <w:r w:rsidRPr="00B02C65">
              <w:rPr>
                <w:sz w:val="24"/>
                <w:szCs w:val="24"/>
              </w:rPr>
              <w:t>7 588,00</w:t>
            </w:r>
          </w:p>
        </w:tc>
      </w:tr>
    </w:tbl>
    <w:p w:rsidR="00B02C65" w:rsidRPr="00B02C65" w:rsidRDefault="00B02C65" w:rsidP="00B02C65">
      <w:pPr>
        <w:pStyle w:val="ConsPlusNormal"/>
        <w:ind w:left="1069"/>
        <w:jc w:val="both"/>
        <w:rPr>
          <w:rFonts w:ascii="Times New Roman" w:hAnsi="Times New Roman" w:cs="Times New Roman"/>
          <w:sz w:val="24"/>
          <w:szCs w:val="24"/>
        </w:rPr>
      </w:pPr>
    </w:p>
    <w:p w:rsidR="00B02C65" w:rsidRPr="00B02C65" w:rsidRDefault="00B02C65" w:rsidP="00B02C65">
      <w:pPr>
        <w:pStyle w:val="ConsPlusNormal"/>
        <w:ind w:left="1069"/>
        <w:jc w:val="both"/>
        <w:rPr>
          <w:rFonts w:ascii="Times New Roman" w:hAnsi="Times New Roman" w:cs="Times New Roman"/>
          <w:sz w:val="24"/>
          <w:szCs w:val="24"/>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ind w:left="2479"/>
        <w:jc w:val="both"/>
        <w:rPr>
          <w:rFonts w:ascii="Times New Roman" w:hAnsi="Times New Roman" w:cs="Times New Roman"/>
          <w:sz w:val="28"/>
          <w:szCs w:val="28"/>
        </w:rPr>
      </w:pPr>
    </w:p>
    <w:p w:rsidR="00B02C65" w:rsidRPr="00B02C65" w:rsidRDefault="00B02C65" w:rsidP="00B02C65">
      <w:pPr>
        <w:pStyle w:val="a5"/>
        <w:numPr>
          <w:ilvl w:val="3"/>
          <w:numId w:val="17"/>
        </w:numPr>
        <w:tabs>
          <w:tab w:val="left" w:pos="142"/>
        </w:tabs>
        <w:autoSpaceDE w:val="0"/>
        <w:autoSpaceDN w:val="0"/>
        <w:adjustRightInd w:val="0"/>
        <w:spacing w:after="0" w:line="240" w:lineRule="auto"/>
        <w:ind w:left="0" w:firstLine="720"/>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8"/>
          <w:szCs w:val="28"/>
          <w:lang w:eastAsia="en-US"/>
        </w:rPr>
        <w:t xml:space="preserve">Минимальные размеры окладов (ставок) работников образовательных организаций, занимающих должности служащих </w:t>
      </w:r>
      <w:r w:rsidRPr="00B02C65">
        <w:rPr>
          <w:rFonts w:ascii="Times New Roman" w:eastAsiaTheme="minorHAnsi" w:hAnsi="Times New Roman" w:cs="Times New Roman"/>
          <w:sz w:val="28"/>
          <w:szCs w:val="28"/>
          <w:lang w:eastAsia="en-US"/>
        </w:rPr>
        <w:lastRenderedPageBreak/>
        <w:t>профессиональные квалификационные группы должностей медицинских и фармацевтических работников</w:t>
      </w:r>
    </w:p>
    <w:p w:rsidR="00B02C65" w:rsidRPr="00B02C65" w:rsidRDefault="00B02C65" w:rsidP="00B02C65">
      <w:pPr>
        <w:pStyle w:val="a5"/>
        <w:tabs>
          <w:tab w:val="left" w:pos="142"/>
        </w:tabs>
        <w:jc w:val="both"/>
        <w:rPr>
          <w:rFonts w:ascii="Times New Roman" w:eastAsiaTheme="minorHAnsi" w:hAnsi="Times New Roman" w:cs="Times New Roman"/>
          <w:sz w:val="28"/>
          <w:szCs w:val="28"/>
          <w:lang w:eastAsia="en-US"/>
        </w:rPr>
      </w:pPr>
    </w:p>
    <w:tbl>
      <w:tblPr>
        <w:tblStyle w:val="a4"/>
        <w:tblW w:w="0" w:type="auto"/>
        <w:tblInd w:w="-34" w:type="dxa"/>
        <w:tblLook w:val="04A0" w:firstRow="1" w:lastRow="0" w:firstColumn="1" w:lastColumn="0" w:noHBand="0" w:noVBand="1"/>
      </w:tblPr>
      <w:tblGrid>
        <w:gridCol w:w="5313"/>
        <w:gridCol w:w="4185"/>
      </w:tblGrid>
      <w:tr w:rsidR="00B02C65" w:rsidRPr="00B02C65" w:rsidTr="00B02C65">
        <w:tc>
          <w:tcPr>
            <w:tcW w:w="5313" w:type="dxa"/>
            <w:tcBorders>
              <w:top w:val="single" w:sz="4" w:space="0" w:color="auto"/>
              <w:left w:val="single" w:sz="4" w:space="0" w:color="auto"/>
              <w:bottom w:val="single" w:sz="4" w:space="0" w:color="auto"/>
              <w:right w:val="single" w:sz="4" w:space="0" w:color="auto"/>
            </w:tcBorders>
            <w:hideMark/>
          </w:tcPr>
          <w:p w:rsidR="00B02C65" w:rsidRPr="00B02C65" w:rsidRDefault="00B02C65">
            <w:pPr>
              <w:pStyle w:val="a5"/>
              <w:tabs>
                <w:tab w:val="left" w:pos="142"/>
              </w:tabs>
              <w:ind w:left="0"/>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4"/>
                <w:szCs w:val="24"/>
                <w:lang w:eastAsia="en-US"/>
              </w:rPr>
              <w:t>Наименование должности (профессии)</w:t>
            </w:r>
          </w:p>
        </w:tc>
        <w:tc>
          <w:tcPr>
            <w:tcW w:w="4185" w:type="dxa"/>
            <w:tcBorders>
              <w:top w:val="single" w:sz="4" w:space="0" w:color="auto"/>
              <w:left w:val="single" w:sz="4" w:space="0" w:color="auto"/>
              <w:bottom w:val="single" w:sz="4" w:space="0" w:color="auto"/>
              <w:right w:val="single" w:sz="4" w:space="0" w:color="auto"/>
            </w:tcBorders>
            <w:hideMark/>
          </w:tcPr>
          <w:p w:rsidR="00B02C65" w:rsidRPr="00B02C65" w:rsidRDefault="00B02C65">
            <w:pPr>
              <w:pStyle w:val="a5"/>
              <w:tabs>
                <w:tab w:val="left" w:pos="142"/>
              </w:tabs>
              <w:ind w:left="0"/>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4"/>
                <w:szCs w:val="24"/>
                <w:lang w:eastAsia="en-US"/>
              </w:rPr>
              <w:t>Рекомендуемый размер повышающего коэффициента за категорию</w:t>
            </w:r>
          </w:p>
        </w:tc>
      </w:tr>
      <w:tr w:rsidR="00B02C65" w:rsidRPr="00B02C65" w:rsidTr="00B02C65">
        <w:tc>
          <w:tcPr>
            <w:tcW w:w="9498" w:type="dxa"/>
            <w:gridSpan w:val="2"/>
            <w:tcBorders>
              <w:top w:val="single" w:sz="4" w:space="0" w:color="auto"/>
              <w:left w:val="single" w:sz="4" w:space="0" w:color="auto"/>
              <w:bottom w:val="single" w:sz="4" w:space="0" w:color="auto"/>
              <w:right w:val="single" w:sz="4" w:space="0" w:color="auto"/>
            </w:tcBorders>
            <w:hideMark/>
          </w:tcPr>
          <w:p w:rsidR="00B02C65" w:rsidRPr="00B02C65" w:rsidRDefault="00B02C65">
            <w:pPr>
              <w:pStyle w:val="a5"/>
              <w:tabs>
                <w:tab w:val="left" w:pos="142"/>
              </w:tabs>
              <w:ind w:left="0"/>
              <w:jc w:val="both"/>
              <w:rPr>
                <w:rFonts w:ascii="Times New Roman" w:eastAsiaTheme="minorHAnsi" w:hAnsi="Times New Roman" w:cs="Times New Roman"/>
                <w:sz w:val="28"/>
                <w:szCs w:val="28"/>
                <w:lang w:eastAsia="en-US"/>
              </w:rPr>
            </w:pPr>
            <w:r w:rsidRPr="00B02C65">
              <w:rPr>
                <w:rFonts w:ascii="Times New Roman" w:eastAsiaTheme="minorHAnsi" w:hAnsi="Times New Roman" w:cs="Times New Roman"/>
                <w:sz w:val="24"/>
                <w:szCs w:val="24"/>
                <w:lang w:eastAsia="en-US"/>
              </w:rPr>
              <w:t>Профессиональная квалификационная группа «Средний медицинский и фармацевтический персонал»</w:t>
            </w:r>
          </w:p>
        </w:tc>
      </w:tr>
      <w:tr w:rsidR="00B02C65" w:rsidRPr="00B02C65" w:rsidTr="00B02C65">
        <w:tc>
          <w:tcPr>
            <w:tcW w:w="5313"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a5"/>
              <w:tabs>
                <w:tab w:val="left" w:pos="142"/>
              </w:tabs>
              <w:jc w:val="center"/>
              <w:rPr>
                <w:rFonts w:ascii="Times New Roman" w:eastAsiaTheme="minorHAnsi" w:hAnsi="Times New Roman" w:cs="Times New Roman"/>
                <w:sz w:val="24"/>
                <w:szCs w:val="24"/>
                <w:lang w:eastAsia="en-US"/>
              </w:rPr>
            </w:pPr>
            <w:r w:rsidRPr="00B02C65">
              <w:rPr>
                <w:rFonts w:ascii="Times New Roman" w:eastAsiaTheme="minorHAnsi" w:hAnsi="Times New Roman" w:cs="Times New Roman"/>
                <w:sz w:val="24"/>
                <w:szCs w:val="24"/>
                <w:lang w:eastAsia="en-US"/>
              </w:rPr>
              <w:t>Медицинская сестра</w:t>
            </w:r>
          </w:p>
        </w:tc>
        <w:tc>
          <w:tcPr>
            <w:tcW w:w="418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jc w:val="center"/>
              <w:rPr>
                <w:sz w:val="24"/>
                <w:szCs w:val="24"/>
              </w:rPr>
            </w:pPr>
            <w:r w:rsidRPr="00B02C65">
              <w:rPr>
                <w:sz w:val="24"/>
                <w:szCs w:val="24"/>
              </w:rPr>
              <w:t>7511,00</w:t>
            </w:r>
          </w:p>
        </w:tc>
      </w:tr>
      <w:tr w:rsidR="00B02C65" w:rsidRPr="00B02C65" w:rsidTr="00B02C65">
        <w:tc>
          <w:tcPr>
            <w:tcW w:w="5313"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a5"/>
              <w:tabs>
                <w:tab w:val="left" w:pos="142"/>
              </w:tabs>
              <w:jc w:val="center"/>
              <w:rPr>
                <w:rFonts w:ascii="Times New Roman" w:eastAsiaTheme="minorHAnsi" w:hAnsi="Times New Roman" w:cs="Times New Roman"/>
                <w:sz w:val="24"/>
                <w:szCs w:val="24"/>
                <w:lang w:eastAsia="en-US"/>
              </w:rPr>
            </w:pPr>
            <w:r w:rsidRPr="00B02C65">
              <w:rPr>
                <w:rFonts w:ascii="Times New Roman" w:eastAsiaTheme="minorHAnsi" w:hAnsi="Times New Roman" w:cs="Times New Roman"/>
                <w:sz w:val="24"/>
                <w:szCs w:val="24"/>
                <w:lang w:eastAsia="en-US"/>
              </w:rPr>
              <w:t xml:space="preserve">Старшая медицинская сестра </w:t>
            </w:r>
          </w:p>
        </w:tc>
        <w:tc>
          <w:tcPr>
            <w:tcW w:w="418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widowControl/>
              <w:jc w:val="center"/>
              <w:rPr>
                <w:sz w:val="24"/>
                <w:szCs w:val="24"/>
              </w:rPr>
            </w:pPr>
            <w:r w:rsidRPr="00B02C65">
              <w:rPr>
                <w:sz w:val="24"/>
                <w:szCs w:val="24"/>
              </w:rPr>
              <w:t>7548,00</w:t>
            </w:r>
          </w:p>
        </w:tc>
      </w:tr>
    </w:tbl>
    <w:p w:rsidR="00B02C65" w:rsidRPr="00B02C65" w:rsidRDefault="00B02C65" w:rsidP="00B02C65">
      <w:pPr>
        <w:pStyle w:val="ConsPlusNormal"/>
        <w:ind w:left="1069"/>
        <w:jc w:val="both"/>
        <w:rPr>
          <w:rFonts w:ascii="Times New Roman" w:hAnsi="Times New Roman" w:cs="Times New Roman"/>
          <w:szCs w:val="22"/>
        </w:rPr>
      </w:pPr>
      <w:r w:rsidRPr="00B02C65">
        <w:rPr>
          <w:rFonts w:ascii="Times New Roman" w:hAnsi="Times New Roman" w:cs="Times New Roman"/>
          <w:sz w:val="24"/>
          <w:szCs w:val="24"/>
        </w:rPr>
        <w:t xml:space="preserve">*- </w:t>
      </w:r>
      <w:r w:rsidRPr="00B02C65">
        <w:rPr>
          <w:rFonts w:ascii="Times New Roman" w:hAnsi="Times New Roman" w:cs="Times New Roman"/>
          <w:szCs w:val="22"/>
        </w:rPr>
        <w:t>и другие должности, относящиеся к  квалификационному уровню.</w:t>
      </w:r>
    </w:p>
    <w:p w:rsidR="00B02C65" w:rsidRPr="00B02C65" w:rsidRDefault="00B02C65" w:rsidP="00B02C65">
      <w:pPr>
        <w:pStyle w:val="ConsPlusNormal"/>
        <w:ind w:left="1069"/>
        <w:jc w:val="both"/>
        <w:rPr>
          <w:rFonts w:ascii="Times New Roman" w:hAnsi="Times New Roman" w:cs="Times New Roman"/>
          <w:sz w:val="28"/>
          <w:szCs w:val="28"/>
        </w:rPr>
      </w:pPr>
    </w:p>
    <w:p w:rsidR="00B02C65" w:rsidRPr="00B02C65" w:rsidRDefault="00B02C65" w:rsidP="00B02C65">
      <w:pPr>
        <w:widowControl/>
        <w:tabs>
          <w:tab w:val="left" w:pos="142"/>
        </w:tabs>
        <w:jc w:val="both"/>
      </w:pPr>
      <w:r w:rsidRPr="00B02C65">
        <w:t xml:space="preserve">Первый заместитель Мэра района </w:t>
      </w:r>
      <w:r w:rsidRPr="00B02C65">
        <w:tab/>
      </w:r>
      <w:r w:rsidRPr="00B02C65">
        <w:tab/>
      </w:r>
      <w:r w:rsidRPr="00B02C65">
        <w:tab/>
      </w:r>
      <w:r w:rsidRPr="00B02C65">
        <w:tab/>
      </w:r>
      <w:r w:rsidRPr="00B02C65">
        <w:tab/>
      </w:r>
      <w:r w:rsidRPr="00B02C65">
        <w:tab/>
      </w:r>
      <w:r w:rsidRPr="00B02C65">
        <w:tab/>
        <w:t>И.В. Жук</w:t>
      </w:r>
    </w:p>
    <w:p w:rsidR="00B02C65" w:rsidRPr="00B02C65" w:rsidRDefault="00B02C65" w:rsidP="00B02C65">
      <w:pPr>
        <w:pStyle w:val="ConsPlusNormal"/>
        <w:pageBreakBefore/>
        <w:ind w:left="4536"/>
        <w:jc w:val="both"/>
        <w:outlineLvl w:val="0"/>
        <w:rPr>
          <w:rFonts w:ascii="Times New Roman" w:hAnsi="Times New Roman" w:cs="Times New Roman"/>
          <w:sz w:val="28"/>
          <w:szCs w:val="28"/>
        </w:rPr>
      </w:pPr>
      <w:bookmarkStart w:id="2" w:name="P161"/>
      <w:r w:rsidRPr="00B02C65">
        <w:rPr>
          <w:rFonts w:ascii="Times New Roman" w:hAnsi="Times New Roman" w:cs="Times New Roman"/>
          <w:sz w:val="28"/>
          <w:szCs w:val="28"/>
        </w:rPr>
        <w:lastRenderedPageBreak/>
        <w:t>Приложение 2</w:t>
      </w:r>
    </w:p>
    <w:bookmarkEnd w:id="2"/>
    <w:p w:rsidR="00B02C65" w:rsidRPr="00B02C65" w:rsidRDefault="00B02C65" w:rsidP="00B02C65">
      <w:pPr>
        <w:pStyle w:val="ConsPlusTitle"/>
        <w:ind w:left="4536"/>
        <w:jc w:val="both"/>
        <w:rPr>
          <w:rFonts w:ascii="Times New Roman" w:hAnsi="Times New Roman" w:cs="Times New Roman"/>
          <w:b w:val="0"/>
          <w:sz w:val="28"/>
          <w:szCs w:val="28"/>
        </w:rPr>
      </w:pPr>
      <w:r w:rsidRPr="00B02C65">
        <w:rPr>
          <w:rFonts w:ascii="Times New Roman" w:hAnsi="Times New Roman" w:cs="Times New Roman"/>
          <w:b w:val="0"/>
          <w:sz w:val="28"/>
          <w:szCs w:val="28"/>
        </w:rPr>
        <w:t>об условиях оплаты труда работников относящихся к категории учебно-вспомогательного и вспомогательного персонала образовательных организаций, учредителем которых является Иркутское районное муниципальное образование</w:t>
      </w:r>
    </w:p>
    <w:p w:rsidR="00B02C65" w:rsidRPr="00B02C65" w:rsidRDefault="00B02C65" w:rsidP="00B02C65">
      <w:pPr>
        <w:pStyle w:val="ConsPlusNormal"/>
        <w:ind w:left="3828" w:firstLine="708"/>
        <w:contextualSpacing/>
        <w:outlineLvl w:val="0"/>
        <w:rPr>
          <w:rFonts w:ascii="Times New Roman" w:hAnsi="Times New Roman" w:cs="Times New Roman"/>
          <w:sz w:val="28"/>
          <w:szCs w:val="24"/>
        </w:rPr>
      </w:pPr>
      <w:r w:rsidRPr="00B02C65">
        <w:rPr>
          <w:rFonts w:ascii="Times New Roman" w:hAnsi="Times New Roman" w:cs="Times New Roman"/>
          <w:sz w:val="28"/>
          <w:szCs w:val="24"/>
        </w:rPr>
        <w:t>от 21.06.2019 № 325</w:t>
      </w:r>
    </w:p>
    <w:p w:rsidR="00B02C65" w:rsidRPr="00B02C65" w:rsidRDefault="00B02C65" w:rsidP="00B02C65">
      <w:pPr>
        <w:pStyle w:val="ConsPlusNormal"/>
        <w:ind w:left="5387"/>
        <w:rPr>
          <w:rFonts w:ascii="Times New Roman" w:hAnsi="Times New Roman" w:cs="Times New Roman"/>
          <w:sz w:val="28"/>
          <w:szCs w:val="28"/>
        </w:rPr>
      </w:pPr>
    </w:p>
    <w:p w:rsidR="00B02C65" w:rsidRPr="00B02C65" w:rsidRDefault="00B02C65" w:rsidP="00B02C65">
      <w:pPr>
        <w:pStyle w:val="ConsPlusNormal"/>
        <w:ind w:left="5387"/>
        <w:rPr>
          <w:rFonts w:ascii="Times New Roman" w:hAnsi="Times New Roman" w:cs="Times New Roman"/>
          <w:sz w:val="28"/>
          <w:szCs w:val="28"/>
        </w:rPr>
      </w:pPr>
    </w:p>
    <w:p w:rsidR="00B02C65" w:rsidRPr="00B02C65" w:rsidRDefault="00B02C65" w:rsidP="00B02C65">
      <w:pPr>
        <w:pStyle w:val="ConsPlusNormal"/>
        <w:ind w:left="5103"/>
        <w:jc w:val="right"/>
        <w:rPr>
          <w:rFonts w:ascii="Times New Roman" w:hAnsi="Times New Roman" w:cs="Times New Roman"/>
          <w:sz w:val="28"/>
          <w:szCs w:val="28"/>
        </w:rPr>
      </w:pPr>
    </w:p>
    <w:p w:rsidR="00B02C65" w:rsidRPr="00B02C65" w:rsidRDefault="00B02C65" w:rsidP="00B02C65">
      <w:pPr>
        <w:pStyle w:val="ConsPlusNormal"/>
        <w:jc w:val="center"/>
        <w:rPr>
          <w:rFonts w:ascii="Times New Roman" w:hAnsi="Times New Roman" w:cs="Times New Roman"/>
          <w:b/>
          <w:sz w:val="28"/>
          <w:szCs w:val="28"/>
        </w:rPr>
      </w:pPr>
      <w:r w:rsidRPr="00B02C65">
        <w:rPr>
          <w:rFonts w:ascii="Times New Roman" w:hAnsi="Times New Roman" w:cs="Times New Roman"/>
          <w:b/>
          <w:sz w:val="28"/>
          <w:szCs w:val="28"/>
        </w:rPr>
        <w:t xml:space="preserve">ПРИМЕРНЫЙ ПЕРЕЧЕНЬ ПОКАЗАТЕЛЕЙ И КРИТЕРИЕВ ЭФФЕКТИВНОСТИ  ДЕЯТЕЛЬНОСТИ  РАБОТНИКОВ, ОТНЕСЕННЫХ К КАТЕГОРИИ СЛУЖАЩИХ, УЧЕБНО-ВСПОМОГАТЕЛЬНОГО И ВСПОМОГАТЕЛЬНОГО ПЕРСОНАЛА  </w:t>
      </w:r>
    </w:p>
    <w:p w:rsidR="00B02C65" w:rsidRPr="00B02C65" w:rsidRDefault="00B02C65" w:rsidP="00B02C65">
      <w:pPr>
        <w:pStyle w:val="ConsPlusNormal"/>
        <w:jc w:val="center"/>
        <w:rPr>
          <w:rFonts w:ascii="Times New Roman" w:hAnsi="Times New Roman" w:cs="Times New Roman"/>
          <w:sz w:val="28"/>
          <w:szCs w:val="28"/>
        </w:rPr>
      </w:pPr>
    </w:p>
    <w:p w:rsidR="00B02C65" w:rsidRPr="00B02C65" w:rsidRDefault="00B02C65" w:rsidP="00B02C65">
      <w:pPr>
        <w:pStyle w:val="ConsPlusNormal"/>
        <w:jc w:val="center"/>
        <w:rPr>
          <w:rFonts w:ascii="Times New Roman" w:hAnsi="Times New Roman" w:cs="Times New Roman"/>
          <w:sz w:val="28"/>
          <w:szCs w:val="28"/>
        </w:rPr>
      </w:pPr>
    </w:p>
    <w:tbl>
      <w:tblPr>
        <w:tblW w:w="9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79"/>
        <w:gridCol w:w="6099"/>
      </w:tblGrid>
      <w:tr w:rsidR="00B02C65" w:rsidRPr="00B02C65" w:rsidTr="00B02C65">
        <w:trPr>
          <w:trHeight w:val="86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Наименование показателя эффективности деятельности</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Критерий эффективности</w:t>
            </w:r>
          </w:p>
        </w:tc>
      </w:tr>
      <w:tr w:rsidR="00B02C65" w:rsidRPr="00B02C65" w:rsidTr="00B02C65">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B02C65" w:rsidRPr="00B02C65" w:rsidRDefault="00B02C65" w:rsidP="00B02C65">
            <w:pPr>
              <w:pStyle w:val="ConsPlusNormal"/>
              <w:numPr>
                <w:ilvl w:val="0"/>
                <w:numId w:val="18"/>
              </w:numPr>
              <w:adjustRightInd w:val="0"/>
              <w:spacing w:line="276" w:lineRule="auto"/>
              <w:ind w:left="364"/>
              <w:jc w:val="center"/>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Выполнение задач учреждения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качественное, своевременное выполнение функциональных обязанностей, определенных утвержденными положениями об отделах (группах) и должностными инструкциями</w:t>
            </w:r>
          </w:p>
        </w:tc>
      </w:tr>
      <w:tr w:rsidR="00B02C65" w:rsidRPr="00B02C65" w:rsidTr="00B02C65">
        <w:trPr>
          <w:trHeight w:val="463"/>
        </w:trPr>
        <w:tc>
          <w:tcPr>
            <w:tcW w:w="567" w:type="dxa"/>
            <w:tcBorders>
              <w:top w:val="single" w:sz="4" w:space="0" w:color="auto"/>
              <w:left w:val="single" w:sz="4" w:space="0" w:color="auto"/>
              <w:bottom w:val="single" w:sz="4" w:space="0" w:color="auto"/>
              <w:right w:val="single" w:sz="4" w:space="0" w:color="auto"/>
            </w:tcBorders>
            <w:vAlign w:val="center"/>
          </w:tcPr>
          <w:p w:rsidR="00B02C65" w:rsidRPr="00B02C65" w:rsidRDefault="00B02C65" w:rsidP="00B02C65">
            <w:pPr>
              <w:pStyle w:val="ConsPlusNormal"/>
              <w:numPr>
                <w:ilvl w:val="0"/>
                <w:numId w:val="18"/>
              </w:numPr>
              <w:adjustRightInd w:val="0"/>
              <w:spacing w:line="276" w:lineRule="auto"/>
              <w:ind w:left="364"/>
              <w:jc w:val="center"/>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Дисциплина исполнения поручений</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оперативность и профессионализм в решении вопросов, входящих в компетенцию работника</w:t>
            </w:r>
          </w:p>
        </w:tc>
      </w:tr>
      <w:tr w:rsidR="00B02C65" w:rsidRPr="00B02C65" w:rsidTr="00B02C65">
        <w:trPr>
          <w:trHeight w:val="545"/>
        </w:trPr>
        <w:tc>
          <w:tcPr>
            <w:tcW w:w="567" w:type="dxa"/>
            <w:tcBorders>
              <w:top w:val="single" w:sz="4" w:space="0" w:color="auto"/>
              <w:left w:val="single" w:sz="4" w:space="0" w:color="auto"/>
              <w:bottom w:val="single" w:sz="4" w:space="0" w:color="auto"/>
              <w:right w:val="single" w:sz="4" w:space="0" w:color="auto"/>
            </w:tcBorders>
            <w:vAlign w:val="center"/>
          </w:tcPr>
          <w:p w:rsidR="00B02C65" w:rsidRPr="00B02C65" w:rsidRDefault="00B02C65" w:rsidP="00B02C65">
            <w:pPr>
              <w:pStyle w:val="ConsPlusNormal"/>
              <w:numPr>
                <w:ilvl w:val="0"/>
                <w:numId w:val="18"/>
              </w:numPr>
              <w:adjustRightInd w:val="0"/>
              <w:spacing w:line="276" w:lineRule="auto"/>
              <w:ind w:left="364"/>
              <w:jc w:val="center"/>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Дисциплина труда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соблюдение правил техники безопасности и правил пожарной безопасности, соблюдение  требований охраны труда</w:t>
            </w:r>
          </w:p>
        </w:tc>
      </w:tr>
      <w:tr w:rsidR="00B02C65" w:rsidRPr="00B02C65" w:rsidTr="00B02C65">
        <w:trPr>
          <w:trHeight w:val="876"/>
        </w:trPr>
        <w:tc>
          <w:tcPr>
            <w:tcW w:w="567" w:type="dxa"/>
            <w:tcBorders>
              <w:top w:val="single" w:sz="4" w:space="0" w:color="auto"/>
              <w:left w:val="single" w:sz="4" w:space="0" w:color="auto"/>
              <w:bottom w:val="single" w:sz="4" w:space="0" w:color="auto"/>
              <w:right w:val="single" w:sz="4" w:space="0" w:color="auto"/>
            </w:tcBorders>
            <w:vAlign w:val="center"/>
          </w:tcPr>
          <w:p w:rsidR="00B02C65" w:rsidRPr="00B02C65" w:rsidRDefault="00B02C65" w:rsidP="00B02C65">
            <w:pPr>
              <w:pStyle w:val="ConsPlusNormal"/>
              <w:numPr>
                <w:ilvl w:val="0"/>
                <w:numId w:val="18"/>
              </w:numPr>
              <w:adjustRightInd w:val="0"/>
              <w:spacing w:line="276" w:lineRule="auto"/>
              <w:ind w:left="364"/>
              <w:jc w:val="center"/>
              <w:rPr>
                <w:rFonts w:ascii="Times New Roman"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Культура труда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B02C65" w:rsidRPr="00B02C65" w:rsidRDefault="00B02C65">
            <w:pPr>
              <w:pStyle w:val="ConsPlusNormal"/>
              <w:spacing w:line="276" w:lineRule="auto"/>
              <w:jc w:val="center"/>
              <w:rPr>
                <w:rFonts w:ascii="Times New Roman" w:hAnsi="Times New Roman" w:cs="Times New Roman"/>
                <w:sz w:val="24"/>
                <w:szCs w:val="24"/>
                <w:lang w:eastAsia="en-US"/>
              </w:rPr>
            </w:pPr>
            <w:r w:rsidRPr="00B02C65">
              <w:rPr>
                <w:rFonts w:ascii="Times New Roman" w:hAnsi="Times New Roman" w:cs="Times New Roman"/>
                <w:sz w:val="24"/>
                <w:szCs w:val="24"/>
                <w:lang w:eastAsia="en-US"/>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tc>
      </w:tr>
    </w:tbl>
    <w:p w:rsidR="00B02C65" w:rsidRPr="00B02C65" w:rsidRDefault="00B02C65" w:rsidP="00B02C65">
      <w:pPr>
        <w:ind w:firstLine="709"/>
        <w:jc w:val="both"/>
        <w:rPr>
          <w:rFonts w:eastAsia="Times New Roman"/>
          <w:sz w:val="24"/>
          <w:szCs w:val="24"/>
        </w:rPr>
      </w:pPr>
    </w:p>
    <w:p w:rsidR="00B02C65" w:rsidRPr="00B02C65" w:rsidRDefault="00B02C65" w:rsidP="00B02C65">
      <w:pPr>
        <w:ind w:firstLine="709"/>
        <w:jc w:val="both"/>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02C65" w:rsidRPr="00B02C65" w:rsidTr="00B02C65">
        <w:tc>
          <w:tcPr>
            <w:tcW w:w="4926" w:type="dxa"/>
            <w:hideMark/>
          </w:tcPr>
          <w:p w:rsidR="00B02C65" w:rsidRPr="00B02C65" w:rsidRDefault="00B02C65">
            <w:pPr>
              <w:jc w:val="both"/>
              <w:rPr>
                <w:rFonts w:eastAsia="Times New Roman"/>
              </w:rPr>
            </w:pPr>
            <w:r w:rsidRPr="00B02C65">
              <w:t>Первый заместитель Мэра района</w:t>
            </w:r>
          </w:p>
        </w:tc>
        <w:tc>
          <w:tcPr>
            <w:tcW w:w="4927" w:type="dxa"/>
            <w:hideMark/>
          </w:tcPr>
          <w:p w:rsidR="00B02C65" w:rsidRPr="00B02C65" w:rsidRDefault="00B02C65">
            <w:pPr>
              <w:jc w:val="right"/>
              <w:rPr>
                <w:rFonts w:eastAsia="Times New Roman"/>
              </w:rPr>
            </w:pPr>
            <w:r w:rsidRPr="00B02C65">
              <w:t xml:space="preserve">И.В. Жук </w:t>
            </w:r>
          </w:p>
        </w:tc>
      </w:tr>
    </w:tbl>
    <w:p w:rsidR="00B02C65" w:rsidRDefault="00B02C65" w:rsidP="00B02C65">
      <w:pPr>
        <w:shd w:val="clear" w:color="auto" w:fill="FFFFFF"/>
        <w:jc w:val="center"/>
        <w:rPr>
          <w:rFonts w:eastAsia="Times New Roman"/>
          <w:sz w:val="22"/>
          <w:szCs w:val="22"/>
        </w:rPr>
      </w:pPr>
    </w:p>
    <w:p w:rsidR="00E02704" w:rsidRDefault="00E02704"/>
    <w:sectPr w:rsidR="00E02704" w:rsidSect="00B02C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719"/>
    <w:multiLevelType w:val="hybridMultilevel"/>
    <w:tmpl w:val="02EA19AA"/>
    <w:lvl w:ilvl="0" w:tplc="07ACB8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8D04A6F"/>
    <w:multiLevelType w:val="hybridMultilevel"/>
    <w:tmpl w:val="C1A428A2"/>
    <w:lvl w:ilvl="0" w:tplc="04190011">
      <w:start w:val="1"/>
      <w:numFmt w:val="decimal"/>
      <w:lvlText w:val="%1)"/>
      <w:lvlJc w:val="left"/>
      <w:pPr>
        <w:ind w:left="36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6F0669"/>
    <w:multiLevelType w:val="hybridMultilevel"/>
    <w:tmpl w:val="80B2BC24"/>
    <w:lvl w:ilvl="0" w:tplc="036A51E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41E18"/>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2B9511B"/>
    <w:multiLevelType w:val="hybridMultilevel"/>
    <w:tmpl w:val="90404FC2"/>
    <w:lvl w:ilvl="0" w:tplc="1BE43E4C">
      <w:start w:val="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97FD3"/>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137585C"/>
    <w:multiLevelType w:val="hybridMultilevel"/>
    <w:tmpl w:val="C630D37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2DC6A00"/>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340350"/>
    <w:multiLevelType w:val="hybridMultilevel"/>
    <w:tmpl w:val="990E3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E909E7"/>
    <w:multiLevelType w:val="hybridMultilevel"/>
    <w:tmpl w:val="568231D8"/>
    <w:lvl w:ilvl="0" w:tplc="B7A0F26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9015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3F34DF"/>
    <w:multiLevelType w:val="hybridMultilevel"/>
    <w:tmpl w:val="1B1C6B92"/>
    <w:lvl w:ilvl="0" w:tplc="705029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FA820F7"/>
    <w:multiLevelType w:val="hybridMultilevel"/>
    <w:tmpl w:val="6A526146"/>
    <w:lvl w:ilvl="0" w:tplc="04190011">
      <w:start w:val="1"/>
      <w:numFmt w:val="decimal"/>
      <w:lvlText w:val="%1)"/>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5024491"/>
    <w:multiLevelType w:val="multilevel"/>
    <w:tmpl w:val="CE2618AE"/>
    <w:lvl w:ilvl="0">
      <w:start w:val="1"/>
      <w:numFmt w:val="decimal"/>
      <w:lvlText w:val="%1."/>
      <w:lvlJc w:val="left"/>
      <w:pPr>
        <w:ind w:left="1779" w:hanging="360"/>
      </w:pPr>
    </w:lvl>
    <w:lvl w:ilvl="1">
      <w:start w:val="1"/>
      <w:numFmt w:val="decimal"/>
      <w:isLgl/>
      <w:lvlText w:val="%1.%2."/>
      <w:lvlJc w:val="left"/>
      <w:pPr>
        <w:ind w:left="2479" w:hanging="1410"/>
      </w:pPr>
    </w:lvl>
    <w:lvl w:ilvl="2">
      <w:start w:val="1"/>
      <w:numFmt w:val="decimal"/>
      <w:isLgl/>
      <w:lvlText w:val="%1.%2.%3."/>
      <w:lvlJc w:val="left"/>
      <w:pPr>
        <w:ind w:left="2479" w:hanging="1410"/>
      </w:pPr>
    </w:lvl>
    <w:lvl w:ilvl="3">
      <w:start w:val="1"/>
      <w:numFmt w:val="decimal"/>
      <w:lvlText w:val="%4."/>
      <w:lvlJc w:val="left"/>
      <w:pPr>
        <w:ind w:left="2479" w:hanging="1410"/>
      </w:pPr>
    </w:lvl>
    <w:lvl w:ilvl="4">
      <w:start w:val="1"/>
      <w:numFmt w:val="decimal"/>
      <w:isLgl/>
      <w:lvlText w:val="%1.%2.%3.%4.%5."/>
      <w:lvlJc w:val="left"/>
      <w:pPr>
        <w:ind w:left="2479" w:hanging="141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4">
    <w:nsid w:val="69E67AD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417CF6"/>
    <w:multiLevelType w:val="hybridMultilevel"/>
    <w:tmpl w:val="6A526146"/>
    <w:lvl w:ilvl="0" w:tplc="04190011">
      <w:start w:val="1"/>
      <w:numFmt w:val="decimal"/>
      <w:lvlText w:val="%1)"/>
      <w:lvlJc w:val="left"/>
      <w:pPr>
        <w:ind w:left="1070"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75231C26"/>
    <w:multiLevelType w:val="multilevel"/>
    <w:tmpl w:val="B85670EA"/>
    <w:lvl w:ilvl="0">
      <w:start w:val="1"/>
      <w:numFmt w:val="decimal"/>
      <w:lvlText w:val="%1."/>
      <w:lvlJc w:val="left"/>
      <w:pPr>
        <w:ind w:left="1425" w:hanging="885"/>
      </w:pPr>
      <w:rPr>
        <w:rFonts w:ascii="Times New Roman" w:eastAsia="Times New Roman" w:hAnsi="Times New Roman" w:cs="Times New Roman"/>
      </w:rPr>
    </w:lvl>
    <w:lvl w:ilvl="1">
      <w:start w:val="1"/>
      <w:numFmt w:val="decimal"/>
      <w:isLgl/>
      <w:lvlText w:val="%2."/>
      <w:lvlJc w:val="left"/>
      <w:pPr>
        <w:ind w:left="1310" w:hanging="600"/>
      </w:pPr>
      <w:rPr>
        <w:rFonts w:ascii="Times New Roman" w:eastAsia="Times New Roman" w:hAnsi="Times New Roman" w:cs="Times New Roman"/>
      </w:rPr>
    </w:lvl>
    <w:lvl w:ilvl="2">
      <w:start w:val="1"/>
      <w:numFmt w:val="decimal"/>
      <w:isLgl/>
      <w:lvlText w:val="%1.%2.%3"/>
      <w:lvlJc w:val="left"/>
      <w:pPr>
        <w:ind w:left="303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535" w:hanging="1800"/>
      </w:pPr>
      <w:rPr>
        <w:rFonts w:hint="default"/>
      </w:rPr>
    </w:lvl>
    <w:lvl w:ilvl="8">
      <w:start w:val="1"/>
      <w:numFmt w:val="decimal"/>
      <w:isLgl/>
      <w:lvlText w:val="%1.%2.%3.%4.%5.%6.%7.%8.%9"/>
      <w:lvlJc w:val="left"/>
      <w:pPr>
        <w:ind w:left="9780" w:hanging="2160"/>
      </w:pPr>
      <w:rPr>
        <w:rFonts w:hint="default"/>
      </w:rPr>
    </w:lvl>
  </w:abstractNum>
  <w:abstractNum w:abstractNumId="17">
    <w:nsid w:val="7E205FE4"/>
    <w:multiLevelType w:val="multilevel"/>
    <w:tmpl w:val="72187E86"/>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6"/>
  </w:num>
  <w:num w:numId="3">
    <w:abstractNumId w:val="1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E9"/>
    <w:rsid w:val="000610E9"/>
    <w:rsid w:val="00081969"/>
    <w:rsid w:val="000935DA"/>
    <w:rsid w:val="000967F9"/>
    <w:rsid w:val="000D6A4C"/>
    <w:rsid w:val="001E3E83"/>
    <w:rsid w:val="00237664"/>
    <w:rsid w:val="003950A2"/>
    <w:rsid w:val="0041454F"/>
    <w:rsid w:val="005C106A"/>
    <w:rsid w:val="006037A6"/>
    <w:rsid w:val="00692412"/>
    <w:rsid w:val="006A6488"/>
    <w:rsid w:val="006B4309"/>
    <w:rsid w:val="006E45B7"/>
    <w:rsid w:val="00794803"/>
    <w:rsid w:val="007B4F9C"/>
    <w:rsid w:val="00807772"/>
    <w:rsid w:val="00993B59"/>
    <w:rsid w:val="009B3CC8"/>
    <w:rsid w:val="00A249F7"/>
    <w:rsid w:val="00A43EEF"/>
    <w:rsid w:val="00B02C65"/>
    <w:rsid w:val="00B6192C"/>
    <w:rsid w:val="00B64C76"/>
    <w:rsid w:val="00C7416D"/>
    <w:rsid w:val="00DD57AD"/>
    <w:rsid w:val="00E02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E9"/>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10E9"/>
    <w:pPr>
      <w:spacing w:after="0" w:line="240" w:lineRule="auto"/>
    </w:pPr>
    <w:rPr>
      <w:rFonts w:eastAsiaTheme="minorEastAsia"/>
      <w:lang w:eastAsia="ru-RU"/>
    </w:rPr>
  </w:style>
  <w:style w:type="table" w:styleId="a4">
    <w:name w:val="Table Grid"/>
    <w:basedOn w:val="a1"/>
    <w:uiPriority w:val="59"/>
    <w:rsid w:val="00061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610E9"/>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Title">
    <w:name w:val="ConsPlusTitle"/>
    <w:rsid w:val="00061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610E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0610E9"/>
    <w:rPr>
      <w:rFonts w:ascii="Tahoma" w:hAnsi="Tahoma" w:cs="Tahoma"/>
      <w:sz w:val="16"/>
      <w:szCs w:val="16"/>
    </w:rPr>
  </w:style>
  <w:style w:type="character" w:customStyle="1" w:styleId="a7">
    <w:name w:val="Текст выноски Знак"/>
    <w:basedOn w:val="a0"/>
    <w:link w:val="a6"/>
    <w:uiPriority w:val="99"/>
    <w:semiHidden/>
    <w:rsid w:val="000610E9"/>
    <w:rPr>
      <w:rFonts w:ascii="Tahoma" w:hAnsi="Tahoma" w:cs="Tahoma"/>
      <w:sz w:val="16"/>
      <w:szCs w:val="16"/>
    </w:rPr>
  </w:style>
  <w:style w:type="character" w:styleId="a8">
    <w:name w:val="Hyperlink"/>
    <w:basedOn w:val="a0"/>
    <w:uiPriority w:val="99"/>
    <w:unhideWhenUsed/>
    <w:rsid w:val="00B64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E9"/>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10E9"/>
    <w:pPr>
      <w:spacing w:after="0" w:line="240" w:lineRule="auto"/>
    </w:pPr>
    <w:rPr>
      <w:rFonts w:eastAsiaTheme="minorEastAsia"/>
      <w:lang w:eastAsia="ru-RU"/>
    </w:rPr>
  </w:style>
  <w:style w:type="table" w:styleId="a4">
    <w:name w:val="Table Grid"/>
    <w:basedOn w:val="a1"/>
    <w:uiPriority w:val="59"/>
    <w:rsid w:val="00061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610E9"/>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ConsPlusTitle">
    <w:name w:val="ConsPlusTitle"/>
    <w:rsid w:val="00061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610E9"/>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0610E9"/>
    <w:rPr>
      <w:rFonts w:ascii="Tahoma" w:hAnsi="Tahoma" w:cs="Tahoma"/>
      <w:sz w:val="16"/>
      <w:szCs w:val="16"/>
    </w:rPr>
  </w:style>
  <w:style w:type="character" w:customStyle="1" w:styleId="a7">
    <w:name w:val="Текст выноски Знак"/>
    <w:basedOn w:val="a0"/>
    <w:link w:val="a6"/>
    <w:uiPriority w:val="99"/>
    <w:semiHidden/>
    <w:rsid w:val="000610E9"/>
    <w:rPr>
      <w:rFonts w:ascii="Tahoma" w:hAnsi="Tahoma" w:cs="Tahoma"/>
      <w:sz w:val="16"/>
      <w:szCs w:val="16"/>
    </w:rPr>
  </w:style>
  <w:style w:type="character" w:styleId="a8">
    <w:name w:val="Hyperlink"/>
    <w:basedOn w:val="a0"/>
    <w:uiPriority w:val="99"/>
    <w:unhideWhenUsed/>
    <w:rsid w:val="00B64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CB9DCD61CFF36D94A6719C4F26193470825459F89DB846D1B2AFC6E0466E3024487320520172031AD0FE701B429A7D365181DBBf1uDD" TargetMode="External"/><Relationship Id="rId13"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90;&#1077;&#1093;%20&#1087;&#1077;&#1088;&#1089;&#1086;&#1085;&#1072;&#1083;%20&#1086;&#1073;&#1088;&#1072;&#1079;&#1086;&#1074;&#1072;&#1085;&#1080;&#1077;.docx" TargetMode="External"/><Relationship Id="rId18" Type="http://schemas.openxmlformats.org/officeDocument/2006/relationships/hyperlink" Target="consultantplus://offline/ref=A14CCE25E810E3F8E55D21E16466E0B16175506FDDC6AF86442D4F7DC3EA11826D7E0AB65C71EA01FC950DC6T1sFB" TargetMode="External"/><Relationship Id="rId26" Type="http://schemas.openxmlformats.org/officeDocument/2006/relationships/hyperlink" Target="consultantplus://offline/ref=A14CCE25E810E3F8E55D21E16466E0B16877506ADDC4F28C4C74437FC4E54E876A6F0AB25C66E151B3D358CA153B7CE525BADF26DDT5s6B" TargetMode="External"/><Relationship Id="rId3" Type="http://schemas.microsoft.com/office/2007/relationships/stylesWithEffects" Target="stylesWithEffects.xml"/><Relationship Id="rId21" Type="http://schemas.openxmlformats.org/officeDocument/2006/relationships/hyperlink" Target="consultantplus://offline/ref=C61D64D41BAEA13D8F25E239FDAAC11E3F29BE02B9DA4297B03261C3EFA82AD08C59F2E4F4FDE60D2FBEC0FD4B0CFC52jCn8F" TargetMode="External"/><Relationship Id="rId34" Type="http://schemas.openxmlformats.org/officeDocument/2006/relationships/fontTable" Target="fontTable.xml"/><Relationship Id="rId7" Type="http://schemas.openxmlformats.org/officeDocument/2006/relationships/hyperlink" Target="consultantplus://offline/ref=CBBCB9DCD61CFF36D94A6719C4F26193470825459F89DB846D1B2AFC6E0466E302448732082C172031AD0FE701B429A7D365181DBBf1uDD" TargetMode="External"/><Relationship Id="rId12" Type="http://schemas.openxmlformats.org/officeDocument/2006/relationships/hyperlink" Target="consultantplus://offline/ref=CBBCB9DCD61CFF36D94A7914D29E3B9F45017A4D9C8BD6D436462CAB315460B6420481604E6D117560EB5FEE03BF63F6932E171EBA0A4853DDD23135f0uCD" TargetMode="External"/><Relationship Id="rId17" Type="http://schemas.openxmlformats.org/officeDocument/2006/relationships/hyperlink" Target="consultantplus://offline/ref=A14CCE25E810E3F8E55D21E16466E0B16874576FDCCEF28C4C74437FC4E54E876A6F0AB45C6FEA06E39C5996526E6FE621BADD22C25DCB3ATDs0B" TargetMode="External"/><Relationship Id="rId25" Type="http://schemas.openxmlformats.org/officeDocument/2006/relationships/hyperlink" Target="consultantplus://offline/ref=A14CCE25E810E3F8E55D21E16466E0B16877506ADDC4F28C4C74437FC4E54E876A6F0AB45C6DEF07E59C5996526E6FE621BADD22C25DCB3ATDs0B" TargetMode="External"/><Relationship Id="rId33" Type="http://schemas.openxmlformats.org/officeDocument/2006/relationships/hyperlink" Target="consultantplus://offline/ref=C61D64D41BAEA13D8F25FC34EBC69B123923E50FB7D11CCBE534369CBFAE7F82CC07ABB4B6B6EB0837A2C0F8j5nCF" TargetMode="External"/><Relationship Id="rId2" Type="http://schemas.openxmlformats.org/officeDocument/2006/relationships/styles" Target="styles.xml"/><Relationship Id="rId16" Type="http://schemas.openxmlformats.org/officeDocument/2006/relationships/hyperlink" Target="consultantplus://offline/ref=A14CCE25E810E3F8E55D21E16466E0B16877526CDCCAF28C4C74437FC4E54E87786F52B85F6FF405E6890FC717T3s2B" TargetMode="External"/><Relationship Id="rId20" Type="http://schemas.openxmlformats.org/officeDocument/2006/relationships/hyperlink" Target="consultantplus://offline/ref=C61D64D41BAEA13D8F25FC34EBC69B123923E50FB7D11CCBE534369CBFAE7F82CC07ABB4B6B6EB0837A2C0F8j5nCF" TargetMode="External"/><Relationship Id="rId29" Type="http://schemas.openxmlformats.org/officeDocument/2006/relationships/hyperlink" Target="consultantplus://offline/ref=009A2CBF3F5069C3E8438A203658C1D5296EAD56CB7DF6740E4A0994C0E6B6E1CE3AD99536BA31643C6CF00DB6C6C1C2956E8D356251B2QDaF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BBCB9DCD61CFF36D94A7914D29E3B9F45017A4D9C8BD6D436462CAB315460B6420481604E6D117560EB5EE80BBF63F6932E171EBA0A4853DDD23135f0uCD" TargetMode="External"/><Relationship Id="rId24"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90;&#1077;&#1093;%20&#1087;&#1077;&#1088;&#1089;&#1086;&#1085;&#1072;&#1083;%20&#1086;&#1073;&#1088;&#1072;&#1079;&#1086;&#1074;&#1072;&#1085;&#1080;&#1077;.docx" TargetMode="External"/><Relationship Id="rId32" Type="http://schemas.openxmlformats.org/officeDocument/2006/relationships/hyperlink" Target="consultantplus://offline/ref=C61D64D41BAEA13D8F25FC34EBC69B123923E50FB7D11CCBE534369CBFAE7F82CC07ABB4B6B6EB0837A2C0F8j5nCF" TargetMode="External"/><Relationship Id="rId5" Type="http://schemas.openxmlformats.org/officeDocument/2006/relationships/webSettings" Target="webSettings.xml"/><Relationship Id="rId15" Type="http://schemas.openxmlformats.org/officeDocument/2006/relationships/hyperlink" Target="consultantplus://offline/ref=C61D64D41BAEA13D8F25FC34EBC69B123D23E909B6D241C1ED6D3A9EB8A12087D916F3B8B1AEF50C2DBEC2F954j0n7F" TargetMode="External"/><Relationship Id="rId23" Type="http://schemas.openxmlformats.org/officeDocument/2006/relationships/hyperlink" Target="consultantplus://offline/ref=A14CCE25E810E3F8E55D21E16466E0B16173596CDEC6AF86442D4F7DC3EA11906D2606B55C6FE303E9C35C83433661E53FA4D938DE5FCAT3s2B" TargetMode="External"/><Relationship Id="rId28"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90;&#1077;&#1093;%20&#1087;&#1077;&#1088;&#1089;&#1086;&#1085;&#1072;&#1083;%20&#1086;&#1073;&#1088;&#1072;&#1079;&#1086;&#1074;&#1072;&#1085;&#1080;&#1077;.docx" TargetMode="External"/><Relationship Id="rId10" Type="http://schemas.openxmlformats.org/officeDocument/2006/relationships/hyperlink" Target="consultantplus://offline/ref=CBBCB9DCD61CFF36D94A7914D29E3B9F45017A4D9C8BD6D436462CAB315460B6420481604E6D117560EB59EF05BF63F6932E171EBA0A4853DDD23135f0uCD" TargetMode="External"/><Relationship Id="rId19" Type="http://schemas.openxmlformats.org/officeDocument/2006/relationships/hyperlink" Target="consultantplus://offline/ref=A14CCE25E810E3F8E55D21E16466E0B16E78546ED9C6AF86442D4F7DC3EA11826D7E0AB65C71EA01FC950DC6T1sFB" TargetMode="External"/><Relationship Id="rId31" Type="http://schemas.openxmlformats.org/officeDocument/2006/relationships/hyperlink" Target="consultantplus://offline/ref=DE637A435C2C45C2CDC613D35690C2D666EDE7D80C136BBA803D24DB8E9FC31E608E9351B369672654F8529624I9G" TargetMode="External"/><Relationship Id="rId4" Type="http://schemas.openxmlformats.org/officeDocument/2006/relationships/settings" Target="settings.xml"/><Relationship Id="rId9" Type="http://schemas.openxmlformats.org/officeDocument/2006/relationships/hyperlink" Target="consultantplus://offline/ref=CBBCB9DCD61CFF36D94A6719C4F26193470825459F89DB846D1B2AFC6E0466E3024487350D29157367E20EBB46E13AA4D7651A19A4164856fCuAD" TargetMode="External"/><Relationship Id="rId14" Type="http://schemas.openxmlformats.org/officeDocument/2006/relationships/hyperlink" Target="consultantplus://offline/ref=A14CCE25E810E3F8E55D21E16466E0B16877506ADDC4F28C4C74437FC4E54E876A6F0AB3556CE151B3D358CA153B7CE525BADF26DDT5s6B" TargetMode="External"/><Relationship Id="rId22" Type="http://schemas.openxmlformats.org/officeDocument/2006/relationships/hyperlink" Target="consultantplus://offline/ref=C61D64D41BAEA13D8F25E239FDAAC11E3F29BE02B1DA4990B43E3CC9E7F126D28B56ADE1E1ECBE0128A6DEF95110FE53C0j6n3F" TargetMode="External"/><Relationship Id="rId27" Type="http://schemas.openxmlformats.org/officeDocument/2006/relationships/hyperlink" Target="file:///\\SRV-VM3\oto%20(shared)$\0TO\&#1054;&#1055;&#1051;&#1040;&#1058;&#1040;%20&#1058;&#1056;&#1059;&#1044;&#1040;\&#1074;%20&#1088;&#1077;&#1076;&#1072;&#1082;&#1094;&#1080;&#1080;%20&#1085;&#1072;%20&#1091;&#1090;&#1074;&#1077;&#1088;&#1078;&#1076;&#1077;&#1085;&#1080;&#1077;\&#1055;&#1086;&#1083;&#1086;&#1078;&#1077;&#1085;&#1080;&#1077;%20&#1090;&#1077;&#1093;%20&#1087;&#1077;&#1088;&#1089;&#1086;&#1085;&#1072;&#1083;%20&#1086;&#1073;&#1088;&#1072;&#1079;&#1086;&#1074;&#1072;&#1085;&#1080;&#1077;.docx" TargetMode="External"/><Relationship Id="rId30" Type="http://schemas.openxmlformats.org/officeDocument/2006/relationships/hyperlink" Target="consultantplus://offline/ref=009A2CBF3F5069C3E8438A203658C1D5296EAD56CB7DF6740E4A0994C0E6B6E1CE3AD99536BA31643C6CF00DB6C6C1C2956E8D356251B2QDa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17</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Красавцева ТН</dc:creator>
  <cp:lastModifiedBy>Парфенова Дарья Николаевна</cp:lastModifiedBy>
  <cp:revision>16</cp:revision>
  <cp:lastPrinted>2019-09-13T01:01:00Z</cp:lastPrinted>
  <dcterms:created xsi:type="dcterms:W3CDTF">2019-08-19T07:01:00Z</dcterms:created>
  <dcterms:modified xsi:type="dcterms:W3CDTF">2019-09-17T09:02:00Z</dcterms:modified>
</cp:coreProperties>
</file>