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EF" w:rsidRDefault="001C49EF" w:rsidP="001C49EF">
      <w:pPr>
        <w:jc w:val="center"/>
        <w:rPr>
          <w:b/>
          <w:sz w:val="28"/>
          <w:szCs w:val="28"/>
        </w:rPr>
      </w:pPr>
    </w:p>
    <w:p w:rsidR="001C49EF" w:rsidRDefault="001C49EF" w:rsidP="001C49EF">
      <w:pPr>
        <w:ind w:left="-426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2407285</wp:posOffset>
            </wp:positionH>
            <wp:positionV relativeFrom="paragraph">
              <wp:posOffset>-342900</wp:posOffset>
            </wp:positionV>
            <wp:extent cx="830580" cy="946150"/>
            <wp:effectExtent l="19050" t="0" r="7620" b="0"/>
            <wp:wrapNone/>
            <wp:docPr id="2" name="Рисунок 2" descr="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</w:p>
    <w:p w:rsidR="001C49EF" w:rsidRDefault="001C49EF" w:rsidP="001C49EF">
      <w:pPr>
        <w:ind w:left="-426"/>
        <w:jc w:val="center"/>
      </w:pPr>
    </w:p>
    <w:p w:rsidR="001C49EF" w:rsidRDefault="001C49EF" w:rsidP="001C49EF">
      <w:pPr>
        <w:ind w:left="-426"/>
        <w:jc w:val="center"/>
      </w:pPr>
    </w:p>
    <w:p w:rsidR="001C49EF" w:rsidRDefault="001C49EF" w:rsidP="001C49EF">
      <w:pPr>
        <w:tabs>
          <w:tab w:val="left" w:pos="9355"/>
        </w:tabs>
        <w:spacing w:line="240" w:lineRule="atLeast"/>
        <w:ind w:left="-426" w:right="-6"/>
        <w:jc w:val="center"/>
        <w:rPr>
          <w:b/>
          <w:sz w:val="32"/>
          <w:szCs w:val="32"/>
        </w:rPr>
      </w:pPr>
    </w:p>
    <w:p w:rsidR="001C49EF" w:rsidRPr="00901F14" w:rsidRDefault="001C49EF" w:rsidP="001C49EF">
      <w:pPr>
        <w:tabs>
          <w:tab w:val="left" w:pos="9355"/>
        </w:tabs>
        <w:spacing w:line="240" w:lineRule="atLeast"/>
        <w:ind w:left="-426" w:right="-6"/>
        <w:jc w:val="center"/>
        <w:rPr>
          <w:b/>
          <w:sz w:val="28"/>
          <w:szCs w:val="28"/>
        </w:rPr>
      </w:pPr>
      <w:r w:rsidRPr="00901F14">
        <w:rPr>
          <w:b/>
          <w:sz w:val="28"/>
          <w:szCs w:val="28"/>
        </w:rPr>
        <w:t xml:space="preserve">КОНТРОЛЬНО-СЧЕТНАЯ ПАЛАТА </w:t>
      </w:r>
    </w:p>
    <w:p w:rsidR="001C49EF" w:rsidRPr="00901F14" w:rsidRDefault="001C49EF" w:rsidP="001C49EF">
      <w:pPr>
        <w:pBdr>
          <w:bottom w:val="single" w:sz="4" w:space="1" w:color="auto"/>
        </w:pBdr>
        <w:tabs>
          <w:tab w:val="left" w:pos="9355"/>
        </w:tabs>
        <w:ind w:left="-426" w:right="-5"/>
        <w:jc w:val="center"/>
        <w:rPr>
          <w:b/>
          <w:sz w:val="28"/>
          <w:szCs w:val="28"/>
        </w:rPr>
      </w:pPr>
      <w:r w:rsidRPr="00901F14">
        <w:rPr>
          <w:b/>
          <w:sz w:val="28"/>
          <w:szCs w:val="28"/>
        </w:rPr>
        <w:t>ИРКУТСКО</w:t>
      </w:r>
      <w:r w:rsidR="00901F14" w:rsidRPr="00901F14">
        <w:rPr>
          <w:b/>
          <w:sz w:val="28"/>
          <w:szCs w:val="28"/>
        </w:rPr>
        <w:t>Е</w:t>
      </w:r>
      <w:r w:rsidRPr="00901F14">
        <w:rPr>
          <w:b/>
          <w:sz w:val="28"/>
          <w:szCs w:val="28"/>
        </w:rPr>
        <w:t xml:space="preserve"> РАЙОННО</w:t>
      </w:r>
      <w:r w:rsidR="00901F14" w:rsidRPr="00901F14">
        <w:rPr>
          <w:b/>
          <w:sz w:val="28"/>
          <w:szCs w:val="28"/>
        </w:rPr>
        <w:t>Е</w:t>
      </w:r>
      <w:r w:rsidRPr="00901F14">
        <w:rPr>
          <w:b/>
          <w:sz w:val="28"/>
          <w:szCs w:val="28"/>
        </w:rPr>
        <w:t xml:space="preserve"> МУНИЦИПАЛЬНО</w:t>
      </w:r>
      <w:r w:rsidR="00901F14" w:rsidRPr="00901F14">
        <w:rPr>
          <w:b/>
          <w:sz w:val="28"/>
          <w:szCs w:val="28"/>
        </w:rPr>
        <w:t>Е</w:t>
      </w:r>
      <w:r w:rsidRPr="00901F14">
        <w:rPr>
          <w:b/>
          <w:sz w:val="28"/>
          <w:szCs w:val="28"/>
        </w:rPr>
        <w:t xml:space="preserve"> ОБРАЗОВАНИ</w:t>
      </w:r>
      <w:r w:rsidR="00901F14" w:rsidRPr="00901F14">
        <w:rPr>
          <w:b/>
          <w:sz w:val="28"/>
          <w:szCs w:val="28"/>
        </w:rPr>
        <w:t>Е</w:t>
      </w:r>
    </w:p>
    <w:p w:rsidR="001C49EF" w:rsidRPr="00F77E3E" w:rsidRDefault="001C49EF" w:rsidP="00BC11F3">
      <w:pPr>
        <w:rPr>
          <w:sz w:val="28"/>
          <w:szCs w:val="28"/>
        </w:rPr>
      </w:pPr>
    </w:p>
    <w:p w:rsidR="001B5875" w:rsidRPr="00901F14" w:rsidRDefault="00901F14" w:rsidP="001B5875">
      <w:pPr>
        <w:jc w:val="center"/>
        <w:rPr>
          <w:b/>
          <w:sz w:val="28"/>
          <w:szCs w:val="28"/>
        </w:rPr>
      </w:pPr>
      <w:r w:rsidRPr="00901F14">
        <w:rPr>
          <w:b/>
          <w:sz w:val="28"/>
          <w:szCs w:val="28"/>
        </w:rPr>
        <w:t>ЗАКЛЮЧЕНИЕ</w:t>
      </w:r>
    </w:p>
    <w:p w:rsidR="006A1455" w:rsidRDefault="00901F14" w:rsidP="001B5875">
      <w:pPr>
        <w:jc w:val="center"/>
        <w:rPr>
          <w:b/>
          <w:sz w:val="28"/>
          <w:szCs w:val="28"/>
        </w:rPr>
      </w:pPr>
      <w:r w:rsidRPr="00901F14">
        <w:rPr>
          <w:b/>
          <w:sz w:val="28"/>
          <w:szCs w:val="28"/>
        </w:rPr>
        <w:t>о результата</w:t>
      </w:r>
      <w:r w:rsidR="006A1455">
        <w:rPr>
          <w:b/>
          <w:sz w:val="28"/>
          <w:szCs w:val="28"/>
        </w:rPr>
        <w:t>х</w:t>
      </w:r>
      <w:r w:rsidRPr="00901F14">
        <w:rPr>
          <w:b/>
          <w:sz w:val="28"/>
          <w:szCs w:val="28"/>
        </w:rPr>
        <w:t xml:space="preserve"> экспертно-аналитического мероприятия </w:t>
      </w:r>
    </w:p>
    <w:p w:rsidR="001B5875" w:rsidRPr="00901F14" w:rsidRDefault="00901F14" w:rsidP="001B5875">
      <w:pPr>
        <w:jc w:val="center"/>
        <w:rPr>
          <w:b/>
          <w:sz w:val="28"/>
          <w:szCs w:val="28"/>
        </w:rPr>
      </w:pPr>
      <w:r w:rsidRPr="00901F14">
        <w:rPr>
          <w:b/>
          <w:sz w:val="28"/>
          <w:szCs w:val="28"/>
        </w:rPr>
        <w:t xml:space="preserve">«Мониторинг </w:t>
      </w:r>
      <w:r w:rsidR="001B5875" w:rsidRPr="00901F14">
        <w:rPr>
          <w:b/>
          <w:sz w:val="28"/>
          <w:szCs w:val="28"/>
        </w:rPr>
        <w:t xml:space="preserve">исполнения районного бюджета за </w:t>
      </w:r>
      <w:r w:rsidR="00CF55B8">
        <w:rPr>
          <w:b/>
          <w:sz w:val="28"/>
          <w:szCs w:val="28"/>
        </w:rPr>
        <w:t>9</w:t>
      </w:r>
      <w:r w:rsidR="001B5875" w:rsidRPr="00901F14">
        <w:rPr>
          <w:b/>
          <w:sz w:val="28"/>
          <w:szCs w:val="28"/>
        </w:rPr>
        <w:t xml:space="preserve"> </w:t>
      </w:r>
      <w:r w:rsidR="00CF55B8">
        <w:rPr>
          <w:b/>
          <w:sz w:val="28"/>
          <w:szCs w:val="28"/>
        </w:rPr>
        <w:t>месяцев</w:t>
      </w:r>
      <w:r w:rsidR="001B5875" w:rsidRPr="00901F14">
        <w:rPr>
          <w:b/>
          <w:sz w:val="28"/>
          <w:szCs w:val="28"/>
        </w:rPr>
        <w:t xml:space="preserve"> 20</w:t>
      </w:r>
      <w:r w:rsidR="00486EF0" w:rsidRPr="00901F14">
        <w:rPr>
          <w:b/>
          <w:sz w:val="28"/>
          <w:szCs w:val="28"/>
        </w:rPr>
        <w:t>2</w:t>
      </w:r>
      <w:r w:rsidR="00D257F3" w:rsidRPr="00901F14">
        <w:rPr>
          <w:b/>
          <w:sz w:val="28"/>
          <w:szCs w:val="28"/>
        </w:rPr>
        <w:t>1</w:t>
      </w:r>
      <w:r w:rsidR="001B5875" w:rsidRPr="00901F14">
        <w:rPr>
          <w:b/>
          <w:sz w:val="28"/>
          <w:szCs w:val="28"/>
        </w:rPr>
        <w:t xml:space="preserve"> года</w:t>
      </w:r>
      <w:r w:rsidRPr="00901F14">
        <w:rPr>
          <w:b/>
          <w:sz w:val="28"/>
          <w:szCs w:val="28"/>
        </w:rPr>
        <w:t>»</w:t>
      </w:r>
    </w:p>
    <w:p w:rsidR="001C49EF" w:rsidRPr="00F77E3E" w:rsidRDefault="001C49EF" w:rsidP="001B5875">
      <w:pPr>
        <w:rPr>
          <w:sz w:val="28"/>
          <w:szCs w:val="28"/>
          <w:highlight w:val="yellow"/>
        </w:rPr>
      </w:pPr>
    </w:p>
    <w:p w:rsidR="001C49EF" w:rsidRPr="00F77E3E" w:rsidRDefault="00CF55B8" w:rsidP="00F77E3E">
      <w:pPr>
        <w:tabs>
          <w:tab w:val="left" w:pos="9498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CE69B0" w:rsidRPr="0084115C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F77E3E" w:rsidRPr="0084115C">
        <w:rPr>
          <w:sz w:val="28"/>
          <w:szCs w:val="28"/>
        </w:rPr>
        <w:t xml:space="preserve"> 20</w:t>
      </w:r>
      <w:r w:rsidR="00486EF0" w:rsidRPr="0084115C">
        <w:rPr>
          <w:sz w:val="28"/>
          <w:szCs w:val="28"/>
        </w:rPr>
        <w:t>2</w:t>
      </w:r>
      <w:r w:rsidR="009E29A6" w:rsidRPr="0084115C">
        <w:rPr>
          <w:sz w:val="28"/>
          <w:szCs w:val="28"/>
        </w:rPr>
        <w:t>1</w:t>
      </w:r>
      <w:r w:rsidR="00F77E3E" w:rsidRPr="0084115C">
        <w:rPr>
          <w:sz w:val="28"/>
          <w:szCs w:val="28"/>
        </w:rPr>
        <w:t xml:space="preserve"> года                                                                            </w:t>
      </w:r>
      <w:r w:rsidR="00297C6C" w:rsidRPr="0084115C">
        <w:rPr>
          <w:sz w:val="28"/>
          <w:szCs w:val="28"/>
        </w:rPr>
        <w:t xml:space="preserve">   </w:t>
      </w:r>
      <w:r w:rsidR="009B3915" w:rsidRPr="0084115C">
        <w:rPr>
          <w:sz w:val="28"/>
          <w:szCs w:val="28"/>
        </w:rPr>
        <w:t>№</w:t>
      </w:r>
      <w:r w:rsidR="00F87A51">
        <w:rPr>
          <w:sz w:val="28"/>
          <w:szCs w:val="28"/>
        </w:rPr>
        <w:t>37</w:t>
      </w:r>
      <w:r w:rsidR="0084115C" w:rsidRPr="0084115C">
        <w:rPr>
          <w:sz w:val="28"/>
          <w:szCs w:val="28"/>
        </w:rPr>
        <w:t>/21-з</w:t>
      </w:r>
    </w:p>
    <w:p w:rsidR="001C49EF" w:rsidRPr="00F77E3E" w:rsidRDefault="001C49EF" w:rsidP="001C49EF">
      <w:pPr>
        <w:ind w:right="141"/>
        <w:jc w:val="both"/>
        <w:rPr>
          <w:sz w:val="28"/>
          <w:szCs w:val="28"/>
          <w:highlight w:val="yellow"/>
        </w:rPr>
      </w:pPr>
    </w:p>
    <w:p w:rsidR="00936EA2" w:rsidRPr="00936EA2" w:rsidRDefault="00936EA2" w:rsidP="006A1455">
      <w:pPr>
        <w:pStyle w:val="a3"/>
        <w:ind w:left="0" w:firstLine="851"/>
        <w:jc w:val="both"/>
        <w:rPr>
          <w:sz w:val="28"/>
          <w:szCs w:val="28"/>
        </w:rPr>
      </w:pPr>
      <w:r w:rsidRPr="00936EA2">
        <w:rPr>
          <w:sz w:val="28"/>
          <w:szCs w:val="28"/>
        </w:rPr>
        <w:t xml:space="preserve">Контрольно-счетной палатой Иркутского районного муниципального образования проведено экспертно-аналитическое мероприятие «Мониторинг исполнения районного за </w:t>
      </w:r>
      <w:r>
        <w:rPr>
          <w:sz w:val="28"/>
          <w:szCs w:val="28"/>
        </w:rPr>
        <w:t>9 месяцев</w:t>
      </w:r>
      <w:r w:rsidRPr="00936EA2">
        <w:rPr>
          <w:sz w:val="28"/>
          <w:szCs w:val="28"/>
        </w:rPr>
        <w:t xml:space="preserve"> 2021 года».</w:t>
      </w:r>
    </w:p>
    <w:p w:rsidR="006A1455" w:rsidRPr="00C51542" w:rsidRDefault="006A1455" w:rsidP="006A1455">
      <w:pPr>
        <w:pStyle w:val="a3"/>
        <w:ind w:left="0" w:firstLine="851"/>
        <w:jc w:val="both"/>
        <w:rPr>
          <w:sz w:val="28"/>
          <w:szCs w:val="28"/>
        </w:rPr>
      </w:pPr>
      <w:r w:rsidRPr="004B2F64">
        <w:rPr>
          <w:b/>
          <w:sz w:val="28"/>
          <w:szCs w:val="28"/>
        </w:rPr>
        <w:t xml:space="preserve">1. Основание для проведения экспертно-аналитического мероприятия: </w:t>
      </w:r>
      <w:r>
        <w:rPr>
          <w:sz w:val="28"/>
          <w:szCs w:val="28"/>
        </w:rPr>
        <w:t>пункт</w:t>
      </w:r>
      <w:r w:rsidRPr="00C51542">
        <w:rPr>
          <w:sz w:val="28"/>
          <w:szCs w:val="28"/>
        </w:rPr>
        <w:t xml:space="preserve"> </w:t>
      </w:r>
      <w:r w:rsidRPr="00EE22AC">
        <w:rPr>
          <w:sz w:val="28"/>
          <w:szCs w:val="28"/>
        </w:rPr>
        <w:t>2.3</w:t>
      </w:r>
      <w:r w:rsidRPr="00C51542">
        <w:rPr>
          <w:sz w:val="28"/>
          <w:szCs w:val="28"/>
        </w:rPr>
        <w:t xml:space="preserve"> плана деятельности Контрольно-счетной палаты Иркутского района на 2021 год</w:t>
      </w:r>
      <w:r>
        <w:rPr>
          <w:sz w:val="28"/>
          <w:szCs w:val="28"/>
        </w:rPr>
        <w:t xml:space="preserve"> </w:t>
      </w:r>
      <w:r w:rsidRPr="00C51542">
        <w:rPr>
          <w:sz w:val="28"/>
          <w:szCs w:val="28"/>
        </w:rPr>
        <w:t xml:space="preserve">и распоряжение председателя КСП Иркутского района от </w:t>
      </w:r>
      <w:r>
        <w:rPr>
          <w:sz w:val="28"/>
          <w:szCs w:val="28"/>
        </w:rPr>
        <w:t>11</w:t>
      </w:r>
      <w:r w:rsidRPr="00C51542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C51542">
        <w:rPr>
          <w:sz w:val="28"/>
          <w:szCs w:val="28"/>
        </w:rPr>
        <w:t>.2021 №</w:t>
      </w:r>
      <w:r>
        <w:rPr>
          <w:sz w:val="28"/>
          <w:szCs w:val="28"/>
        </w:rPr>
        <w:t>58</w:t>
      </w:r>
      <w:r w:rsidRPr="00112C44">
        <w:rPr>
          <w:sz w:val="28"/>
          <w:szCs w:val="28"/>
        </w:rPr>
        <w:t>-км.</w:t>
      </w:r>
      <w:r w:rsidRPr="00C51542">
        <w:rPr>
          <w:bCs/>
          <w:sz w:val="28"/>
          <w:szCs w:val="28"/>
        </w:rPr>
        <w:t xml:space="preserve">                                     </w:t>
      </w:r>
    </w:p>
    <w:p w:rsidR="006A1455" w:rsidRDefault="006A1455" w:rsidP="006A1455">
      <w:pPr>
        <w:pStyle w:val="2"/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4B2F64">
        <w:rPr>
          <w:b/>
          <w:sz w:val="28"/>
          <w:szCs w:val="28"/>
        </w:rPr>
        <w:t>2. Предмет экспертно-аналитического мероприятия:</w:t>
      </w:r>
      <w:r>
        <w:rPr>
          <w:sz w:val="28"/>
          <w:szCs w:val="28"/>
        </w:rPr>
        <w:t xml:space="preserve"> Отчет об исполнении районного бюджета за 9 месяцев 2021 года, материалы и документы, предоставленные одновременно с Отчетом. </w:t>
      </w:r>
    </w:p>
    <w:p w:rsidR="006A1455" w:rsidRDefault="006A1455" w:rsidP="006A1455">
      <w:pPr>
        <w:pStyle w:val="2"/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4B2F64">
        <w:rPr>
          <w:b/>
          <w:sz w:val="28"/>
          <w:szCs w:val="28"/>
        </w:rPr>
        <w:t>3. Объект экспертно-аналитического мероприятия:</w:t>
      </w:r>
      <w:r>
        <w:rPr>
          <w:sz w:val="28"/>
          <w:szCs w:val="28"/>
        </w:rPr>
        <w:t xml:space="preserve"> </w:t>
      </w:r>
      <w:r w:rsidRPr="00FE1BF0">
        <w:rPr>
          <w:sz w:val="28"/>
          <w:szCs w:val="28"/>
        </w:rPr>
        <w:t>Комитет по финансам администрации Иркутского районного муниципального образования.</w:t>
      </w:r>
    </w:p>
    <w:p w:rsidR="006A1455" w:rsidRPr="002A24F0" w:rsidRDefault="006A1455" w:rsidP="006A1455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4B2F64">
        <w:rPr>
          <w:b/>
          <w:sz w:val="28"/>
          <w:szCs w:val="28"/>
        </w:rPr>
        <w:t>. Срок проведения:</w:t>
      </w:r>
      <w:r>
        <w:rPr>
          <w:sz w:val="28"/>
          <w:szCs w:val="28"/>
        </w:rPr>
        <w:t xml:space="preserve"> </w:t>
      </w:r>
      <w:r w:rsidRPr="002A24F0">
        <w:rPr>
          <w:sz w:val="28"/>
          <w:szCs w:val="28"/>
        </w:rPr>
        <w:t xml:space="preserve">с </w:t>
      </w:r>
      <w:r>
        <w:rPr>
          <w:sz w:val="28"/>
          <w:szCs w:val="28"/>
        </w:rPr>
        <w:t>12</w:t>
      </w:r>
      <w:r w:rsidRPr="002A24F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2A24F0">
        <w:rPr>
          <w:sz w:val="28"/>
          <w:szCs w:val="28"/>
        </w:rPr>
        <w:t xml:space="preserve">.2021 по </w:t>
      </w:r>
      <w:r>
        <w:rPr>
          <w:sz w:val="28"/>
          <w:szCs w:val="28"/>
        </w:rPr>
        <w:t>17</w:t>
      </w:r>
      <w:r w:rsidRPr="002A24F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2A24F0">
        <w:rPr>
          <w:sz w:val="28"/>
          <w:szCs w:val="28"/>
        </w:rPr>
        <w:t>.2021</w:t>
      </w:r>
      <w:r>
        <w:rPr>
          <w:sz w:val="28"/>
          <w:szCs w:val="28"/>
        </w:rPr>
        <w:t xml:space="preserve"> года</w:t>
      </w:r>
      <w:r w:rsidRPr="002A24F0">
        <w:rPr>
          <w:sz w:val="28"/>
          <w:szCs w:val="28"/>
        </w:rPr>
        <w:t>.</w:t>
      </w:r>
    </w:p>
    <w:p w:rsidR="006A1455" w:rsidRDefault="00A0124B" w:rsidP="006A1455">
      <w:pPr>
        <w:pStyle w:val="2"/>
        <w:spacing w:after="0" w:line="240" w:lineRule="auto"/>
        <w:ind w:left="0" w:right="-1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6A1455" w:rsidRPr="004B2F64">
        <w:rPr>
          <w:b/>
          <w:sz w:val="28"/>
          <w:szCs w:val="28"/>
        </w:rPr>
        <w:t>. Цель экспертно-аналитического мероприятия:</w:t>
      </w:r>
      <w:r w:rsidR="006A1455">
        <w:rPr>
          <w:sz w:val="28"/>
          <w:szCs w:val="28"/>
        </w:rPr>
        <w:t xml:space="preserve"> Установление фактического исполнения районного бюджета относительно его плановых назначений, установленных решением Думы Иркутского района от 10.12.2020 №16-132/</w:t>
      </w:r>
      <w:proofErr w:type="spellStart"/>
      <w:r w:rsidR="006A1455">
        <w:rPr>
          <w:sz w:val="28"/>
          <w:szCs w:val="28"/>
        </w:rPr>
        <w:t>рд</w:t>
      </w:r>
      <w:proofErr w:type="spellEnd"/>
      <w:r w:rsidR="006A1455">
        <w:rPr>
          <w:sz w:val="28"/>
          <w:szCs w:val="28"/>
        </w:rPr>
        <w:t xml:space="preserve"> «О районном бюджете на 2021 год и на плановый период 2022 и 2023 годов». Оценка эффективности и результативности использования бюджетных средств за 9 месяцев 2021 года.</w:t>
      </w:r>
    </w:p>
    <w:p w:rsidR="006A1455" w:rsidRPr="002A24F0" w:rsidRDefault="00A0124B" w:rsidP="006A1455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6A1455" w:rsidRPr="004B2F64">
        <w:rPr>
          <w:b/>
          <w:sz w:val="28"/>
          <w:szCs w:val="28"/>
        </w:rPr>
        <w:t xml:space="preserve">. Проверяемый период деятельности: </w:t>
      </w:r>
      <w:r w:rsidR="006A1455">
        <w:rPr>
          <w:sz w:val="28"/>
          <w:szCs w:val="28"/>
        </w:rPr>
        <w:t xml:space="preserve">9 месяцев </w:t>
      </w:r>
      <w:r w:rsidR="006A1455" w:rsidRPr="002A24F0">
        <w:rPr>
          <w:sz w:val="28"/>
          <w:szCs w:val="28"/>
        </w:rPr>
        <w:t>202</w:t>
      </w:r>
      <w:r w:rsidR="006A1455">
        <w:rPr>
          <w:sz w:val="28"/>
          <w:szCs w:val="28"/>
        </w:rPr>
        <w:t>1</w:t>
      </w:r>
      <w:r w:rsidR="006A1455" w:rsidRPr="002A24F0">
        <w:rPr>
          <w:sz w:val="28"/>
          <w:szCs w:val="28"/>
        </w:rPr>
        <w:t xml:space="preserve"> год</w:t>
      </w:r>
      <w:r w:rsidR="006A1455">
        <w:rPr>
          <w:sz w:val="28"/>
          <w:szCs w:val="28"/>
        </w:rPr>
        <w:t>а</w:t>
      </w:r>
      <w:r w:rsidR="006A1455" w:rsidRPr="002A24F0">
        <w:rPr>
          <w:sz w:val="28"/>
          <w:szCs w:val="28"/>
        </w:rPr>
        <w:t>.</w:t>
      </w:r>
    </w:p>
    <w:p w:rsidR="00E7783E" w:rsidRPr="004A7BB3" w:rsidRDefault="00A0124B" w:rsidP="00A0124B">
      <w:pPr>
        <w:ind w:right="-1" w:firstLine="851"/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7. По р</w:t>
      </w:r>
      <w:r w:rsidR="009B3915" w:rsidRPr="004A7BB3">
        <w:rPr>
          <w:b/>
          <w:sz w:val="28"/>
          <w:szCs w:val="28"/>
        </w:rPr>
        <w:t>езультат</w:t>
      </w:r>
      <w:r>
        <w:rPr>
          <w:b/>
          <w:sz w:val="28"/>
          <w:szCs w:val="28"/>
        </w:rPr>
        <w:t>ам</w:t>
      </w:r>
      <w:r w:rsidR="009B3915" w:rsidRPr="004A7BB3">
        <w:rPr>
          <w:b/>
          <w:sz w:val="28"/>
          <w:szCs w:val="28"/>
        </w:rPr>
        <w:t xml:space="preserve"> экспертно-аналитического мероприятия</w:t>
      </w:r>
      <w:r>
        <w:rPr>
          <w:b/>
          <w:sz w:val="28"/>
          <w:szCs w:val="28"/>
        </w:rPr>
        <w:t xml:space="preserve"> установлено следующее</w:t>
      </w:r>
      <w:r w:rsidR="007C5928">
        <w:rPr>
          <w:b/>
          <w:sz w:val="28"/>
          <w:szCs w:val="28"/>
        </w:rPr>
        <w:t>.</w:t>
      </w:r>
    </w:p>
    <w:p w:rsidR="00E7783E" w:rsidRDefault="00A0124B" w:rsidP="00A0124B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7.1. </w:t>
      </w:r>
      <w:r w:rsidR="004A7BB3">
        <w:rPr>
          <w:b/>
          <w:sz w:val="28"/>
          <w:szCs w:val="28"/>
        </w:rPr>
        <w:t xml:space="preserve">Общая оценка </w:t>
      </w:r>
      <w:r w:rsidR="00E7783E" w:rsidRPr="00F77E3E">
        <w:rPr>
          <w:b/>
          <w:sz w:val="28"/>
          <w:szCs w:val="28"/>
        </w:rPr>
        <w:t>исполнения районного бюджета</w:t>
      </w:r>
      <w:r w:rsidR="004A7BB3">
        <w:rPr>
          <w:b/>
          <w:sz w:val="28"/>
          <w:szCs w:val="28"/>
        </w:rPr>
        <w:t xml:space="preserve"> за </w:t>
      </w:r>
      <w:r w:rsidR="007C5928">
        <w:rPr>
          <w:b/>
          <w:sz w:val="28"/>
          <w:szCs w:val="28"/>
        </w:rPr>
        <w:t>9 месяцев</w:t>
      </w:r>
      <w:r w:rsidR="004A7BB3">
        <w:rPr>
          <w:b/>
          <w:sz w:val="28"/>
          <w:szCs w:val="28"/>
        </w:rPr>
        <w:t xml:space="preserve"> 2021 года</w:t>
      </w:r>
      <w:r w:rsidR="007C5928">
        <w:rPr>
          <w:b/>
          <w:sz w:val="28"/>
          <w:szCs w:val="28"/>
        </w:rPr>
        <w:t>.</w:t>
      </w:r>
    </w:p>
    <w:p w:rsidR="006D407E" w:rsidRDefault="006D407E" w:rsidP="006D407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A5379">
        <w:rPr>
          <w:sz w:val="28"/>
          <w:szCs w:val="28"/>
        </w:rPr>
        <w:t>ешением Думы Иркутского района от 10.12.2020 №16-132/</w:t>
      </w:r>
      <w:proofErr w:type="spellStart"/>
      <w:r w:rsidRPr="00BA5379">
        <w:rPr>
          <w:sz w:val="28"/>
          <w:szCs w:val="28"/>
        </w:rPr>
        <w:t>рд</w:t>
      </w:r>
      <w:proofErr w:type="spellEnd"/>
      <w:r>
        <w:rPr>
          <w:sz w:val="28"/>
          <w:szCs w:val="28"/>
        </w:rPr>
        <w:t xml:space="preserve"> «О районном бюджете на 2021 год и на плановый период 2022 и 2023 годов»</w:t>
      </w:r>
      <w:r w:rsidRPr="00BA5379">
        <w:rPr>
          <w:sz w:val="28"/>
          <w:szCs w:val="28"/>
        </w:rPr>
        <w:t xml:space="preserve"> (далее – решение Думы №16-132/</w:t>
      </w:r>
      <w:proofErr w:type="spellStart"/>
      <w:r w:rsidRPr="00BA5379">
        <w:rPr>
          <w:sz w:val="28"/>
          <w:szCs w:val="28"/>
        </w:rPr>
        <w:t>рд</w:t>
      </w:r>
      <w:proofErr w:type="spellEnd"/>
      <w:r w:rsidRPr="00BA5379">
        <w:rPr>
          <w:sz w:val="28"/>
          <w:szCs w:val="28"/>
        </w:rPr>
        <w:t>)</w:t>
      </w:r>
      <w:r>
        <w:rPr>
          <w:sz w:val="28"/>
          <w:szCs w:val="28"/>
        </w:rPr>
        <w:t xml:space="preserve"> утверждены основные характеристики районного бюджета на 2021 год</w:t>
      </w:r>
      <w:r w:rsidRPr="006D407E">
        <w:rPr>
          <w:sz w:val="28"/>
          <w:szCs w:val="28"/>
        </w:rPr>
        <w:t>:</w:t>
      </w:r>
    </w:p>
    <w:p w:rsidR="00BA5379" w:rsidRPr="00D54ED7" w:rsidRDefault="006D407E" w:rsidP="006D407E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доходов районного бюджета</w:t>
      </w:r>
      <w:r w:rsidRPr="00BA5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BA5379">
        <w:rPr>
          <w:sz w:val="28"/>
          <w:szCs w:val="28"/>
        </w:rPr>
        <w:t>4 342 396,4</w:t>
      </w:r>
      <w:r w:rsidR="00BA5379" w:rsidRPr="00D54ED7">
        <w:rPr>
          <w:sz w:val="28"/>
          <w:szCs w:val="28"/>
        </w:rPr>
        <w:t xml:space="preserve"> тыс. рублей, в том числе безвозмездные поступления в сумме </w:t>
      </w:r>
      <w:r w:rsidR="00BA5379">
        <w:rPr>
          <w:sz w:val="28"/>
          <w:szCs w:val="28"/>
        </w:rPr>
        <w:t xml:space="preserve">2 875 771,9 </w:t>
      </w:r>
      <w:r w:rsidR="00BA5379" w:rsidRPr="00D54ED7">
        <w:rPr>
          <w:sz w:val="28"/>
          <w:szCs w:val="28"/>
        </w:rPr>
        <w:t xml:space="preserve">тыс. </w:t>
      </w:r>
      <w:r w:rsidR="00BA5379" w:rsidRPr="00D54ED7">
        <w:rPr>
          <w:sz w:val="28"/>
          <w:szCs w:val="28"/>
        </w:rPr>
        <w:lastRenderedPageBreak/>
        <w:t>рублей</w:t>
      </w:r>
      <w:r>
        <w:rPr>
          <w:sz w:val="28"/>
          <w:szCs w:val="28"/>
        </w:rPr>
        <w:t>, из них</w:t>
      </w:r>
      <w:r w:rsidRPr="006D407E">
        <w:rPr>
          <w:sz w:val="28"/>
          <w:szCs w:val="28"/>
        </w:rPr>
        <w:t>:</w:t>
      </w:r>
      <w:r>
        <w:rPr>
          <w:sz w:val="28"/>
          <w:szCs w:val="28"/>
        </w:rPr>
        <w:t xml:space="preserve"> объем межбюджетных трансфертов из областного бюджета в сумме 2 869 402,1 тыс. рублей, из бюджетов поселений в сумме 5 244,8 тыс. рублей</w:t>
      </w:r>
      <w:r w:rsidR="00BA5379" w:rsidRPr="00D54ED7">
        <w:rPr>
          <w:sz w:val="28"/>
          <w:szCs w:val="28"/>
        </w:rPr>
        <w:t>;</w:t>
      </w:r>
    </w:p>
    <w:p w:rsidR="00BA5379" w:rsidRPr="00D54ED7" w:rsidRDefault="00BA5379" w:rsidP="00BA5379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 w:rsidRPr="00D54ED7">
        <w:rPr>
          <w:sz w:val="28"/>
          <w:szCs w:val="28"/>
        </w:rPr>
        <w:t xml:space="preserve">- </w:t>
      </w:r>
      <w:r w:rsidR="006D407E">
        <w:rPr>
          <w:sz w:val="28"/>
          <w:szCs w:val="28"/>
        </w:rPr>
        <w:t xml:space="preserve">общий объем </w:t>
      </w:r>
      <w:r w:rsidRPr="00D54ED7">
        <w:rPr>
          <w:sz w:val="28"/>
          <w:szCs w:val="28"/>
        </w:rPr>
        <w:t>расход</w:t>
      </w:r>
      <w:r w:rsidR="006D407E">
        <w:rPr>
          <w:sz w:val="28"/>
          <w:szCs w:val="28"/>
        </w:rPr>
        <w:t>ов</w:t>
      </w:r>
      <w:r w:rsidRPr="00D54ED7">
        <w:rPr>
          <w:sz w:val="28"/>
          <w:szCs w:val="28"/>
        </w:rPr>
        <w:t xml:space="preserve"> районного бюджета в сумме </w:t>
      </w:r>
      <w:r>
        <w:rPr>
          <w:sz w:val="28"/>
          <w:szCs w:val="28"/>
        </w:rPr>
        <w:t>4 468 239,7</w:t>
      </w:r>
      <w:r w:rsidRPr="00D54ED7">
        <w:rPr>
          <w:sz w:val="28"/>
          <w:szCs w:val="28"/>
        </w:rPr>
        <w:t xml:space="preserve"> тыс. рублей;</w:t>
      </w:r>
    </w:p>
    <w:p w:rsidR="00BA5379" w:rsidRPr="00D54ED7" w:rsidRDefault="00BA5379" w:rsidP="00BA5379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 w:rsidRPr="00D54ED7">
        <w:rPr>
          <w:sz w:val="28"/>
          <w:szCs w:val="28"/>
        </w:rPr>
        <w:t xml:space="preserve">- размер дефицита в сумме </w:t>
      </w:r>
      <w:r>
        <w:rPr>
          <w:sz w:val="28"/>
          <w:szCs w:val="28"/>
        </w:rPr>
        <w:t>125 843,3</w:t>
      </w:r>
      <w:r w:rsidRPr="00D54ED7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10</w:t>
      </w:r>
      <w:r w:rsidRPr="00DE588F">
        <w:rPr>
          <w:sz w:val="28"/>
          <w:szCs w:val="28"/>
        </w:rPr>
        <w:t>%</w:t>
      </w:r>
      <w:r w:rsidRPr="00D54ED7">
        <w:rPr>
          <w:sz w:val="28"/>
          <w:szCs w:val="28"/>
        </w:rPr>
        <w:t xml:space="preserve"> утвержденного общего годового объема доходов районного бюджета без учета утвержденного объема безвозмездных поступлений</w:t>
      </w:r>
      <w:r>
        <w:rPr>
          <w:sz w:val="28"/>
          <w:szCs w:val="28"/>
        </w:rPr>
        <w:t xml:space="preserve"> и поступлений налоговых доходов по дополнительным нормативам отчислений</w:t>
      </w:r>
      <w:r w:rsidRPr="00D54ED7">
        <w:rPr>
          <w:sz w:val="28"/>
          <w:szCs w:val="28"/>
        </w:rPr>
        <w:t>.</w:t>
      </w:r>
    </w:p>
    <w:p w:rsidR="00077B32" w:rsidRPr="00090DC8" w:rsidRDefault="00C86E81" w:rsidP="00077B32">
      <w:pPr>
        <w:ind w:right="-1" w:firstLine="709"/>
        <w:jc w:val="both"/>
        <w:rPr>
          <w:sz w:val="28"/>
          <w:szCs w:val="28"/>
        </w:rPr>
      </w:pPr>
      <w:proofErr w:type="gramStart"/>
      <w:r w:rsidRPr="00BA5379">
        <w:rPr>
          <w:sz w:val="28"/>
          <w:szCs w:val="28"/>
        </w:rPr>
        <w:t xml:space="preserve">В течение </w:t>
      </w:r>
      <w:r w:rsidR="003D5ABE">
        <w:rPr>
          <w:sz w:val="28"/>
          <w:szCs w:val="28"/>
        </w:rPr>
        <w:t>9 месяцев</w:t>
      </w:r>
      <w:r w:rsidRPr="00BA5379">
        <w:rPr>
          <w:sz w:val="28"/>
          <w:szCs w:val="28"/>
        </w:rPr>
        <w:t xml:space="preserve"> 20</w:t>
      </w:r>
      <w:r w:rsidR="009E04BE" w:rsidRPr="00BA5379">
        <w:rPr>
          <w:sz w:val="28"/>
          <w:szCs w:val="28"/>
        </w:rPr>
        <w:t>21</w:t>
      </w:r>
      <w:r w:rsidR="00BA5379">
        <w:rPr>
          <w:sz w:val="28"/>
          <w:szCs w:val="28"/>
        </w:rPr>
        <w:t xml:space="preserve"> </w:t>
      </w:r>
      <w:r w:rsidRPr="00BA5379">
        <w:rPr>
          <w:sz w:val="28"/>
          <w:szCs w:val="28"/>
        </w:rPr>
        <w:t xml:space="preserve">года в </w:t>
      </w:r>
      <w:r w:rsidR="00BA5379" w:rsidRPr="00BA5379">
        <w:rPr>
          <w:sz w:val="28"/>
          <w:szCs w:val="28"/>
        </w:rPr>
        <w:t>решение Думы №16-132/</w:t>
      </w:r>
      <w:proofErr w:type="spellStart"/>
      <w:r w:rsidR="00BA5379" w:rsidRPr="00BA5379">
        <w:rPr>
          <w:sz w:val="28"/>
          <w:szCs w:val="28"/>
        </w:rPr>
        <w:t>рд</w:t>
      </w:r>
      <w:proofErr w:type="spellEnd"/>
      <w:r w:rsidR="00BA5379">
        <w:rPr>
          <w:sz w:val="28"/>
          <w:szCs w:val="28"/>
        </w:rPr>
        <w:t xml:space="preserve"> </w:t>
      </w:r>
      <w:r w:rsidR="003D5ABE">
        <w:rPr>
          <w:sz w:val="28"/>
          <w:szCs w:val="28"/>
        </w:rPr>
        <w:t>восем</w:t>
      </w:r>
      <w:r w:rsidR="00D75AC7">
        <w:rPr>
          <w:sz w:val="28"/>
          <w:szCs w:val="28"/>
        </w:rPr>
        <w:t>ь</w:t>
      </w:r>
      <w:r w:rsidR="006D407E">
        <w:rPr>
          <w:sz w:val="28"/>
          <w:szCs w:val="28"/>
        </w:rPr>
        <w:t xml:space="preserve"> раз</w:t>
      </w:r>
      <w:r w:rsidR="000A03EC">
        <w:rPr>
          <w:sz w:val="28"/>
          <w:szCs w:val="28"/>
        </w:rPr>
        <w:t xml:space="preserve"> </w:t>
      </w:r>
      <w:r w:rsidRPr="00BA5379">
        <w:rPr>
          <w:sz w:val="28"/>
          <w:szCs w:val="28"/>
        </w:rPr>
        <w:t>вносились изменения</w:t>
      </w:r>
      <w:r w:rsidR="000A03EC" w:rsidRPr="000A03EC">
        <w:rPr>
          <w:sz w:val="28"/>
          <w:szCs w:val="28"/>
        </w:rPr>
        <w:t xml:space="preserve">: </w:t>
      </w:r>
      <w:r w:rsidR="000A03EC">
        <w:rPr>
          <w:sz w:val="28"/>
          <w:szCs w:val="28"/>
        </w:rPr>
        <w:t>от 28.01</w:t>
      </w:r>
      <w:r w:rsidR="003C1C89">
        <w:rPr>
          <w:sz w:val="28"/>
          <w:szCs w:val="28"/>
        </w:rPr>
        <w:t>.</w:t>
      </w:r>
      <w:r w:rsidR="000A03EC">
        <w:rPr>
          <w:sz w:val="28"/>
          <w:szCs w:val="28"/>
        </w:rPr>
        <w:t>2021 №19-1</w:t>
      </w:r>
      <w:r w:rsidR="00D75AC7">
        <w:rPr>
          <w:sz w:val="28"/>
          <w:szCs w:val="28"/>
        </w:rPr>
        <w:t>41/</w:t>
      </w:r>
      <w:proofErr w:type="spellStart"/>
      <w:r w:rsidR="00D75AC7">
        <w:rPr>
          <w:sz w:val="28"/>
          <w:szCs w:val="28"/>
        </w:rPr>
        <w:t>рд</w:t>
      </w:r>
      <w:proofErr w:type="spellEnd"/>
      <w:r w:rsidR="00D75AC7">
        <w:rPr>
          <w:sz w:val="28"/>
          <w:szCs w:val="28"/>
        </w:rPr>
        <w:t>, от 25.02.2021 №20-147/</w:t>
      </w:r>
      <w:proofErr w:type="spellStart"/>
      <w:r w:rsidR="00D75AC7">
        <w:rPr>
          <w:sz w:val="28"/>
          <w:szCs w:val="28"/>
        </w:rPr>
        <w:t>рд</w:t>
      </w:r>
      <w:proofErr w:type="spellEnd"/>
      <w:r w:rsidR="00D75AC7">
        <w:rPr>
          <w:sz w:val="28"/>
          <w:szCs w:val="28"/>
        </w:rPr>
        <w:t xml:space="preserve">, от </w:t>
      </w:r>
      <w:r w:rsidR="00077B32">
        <w:rPr>
          <w:sz w:val="28"/>
          <w:szCs w:val="28"/>
        </w:rPr>
        <w:t>25</w:t>
      </w:r>
      <w:r w:rsidR="00077B32" w:rsidRPr="00090DC8">
        <w:rPr>
          <w:sz w:val="28"/>
          <w:szCs w:val="28"/>
        </w:rPr>
        <w:t>.0</w:t>
      </w:r>
      <w:r w:rsidR="00077B32">
        <w:rPr>
          <w:sz w:val="28"/>
          <w:szCs w:val="28"/>
        </w:rPr>
        <w:t>3.2021</w:t>
      </w:r>
      <w:r w:rsidR="00077B32" w:rsidRPr="00090DC8">
        <w:rPr>
          <w:sz w:val="28"/>
          <w:szCs w:val="28"/>
        </w:rPr>
        <w:t xml:space="preserve"> №</w:t>
      </w:r>
      <w:r w:rsidR="00077B32">
        <w:rPr>
          <w:sz w:val="28"/>
          <w:szCs w:val="28"/>
        </w:rPr>
        <w:t>21-153</w:t>
      </w:r>
      <w:r w:rsidR="00077B32" w:rsidRPr="00090DC8">
        <w:rPr>
          <w:sz w:val="28"/>
          <w:szCs w:val="28"/>
        </w:rPr>
        <w:t>/</w:t>
      </w:r>
      <w:proofErr w:type="spellStart"/>
      <w:r w:rsidR="00077B32" w:rsidRPr="00090DC8">
        <w:rPr>
          <w:sz w:val="28"/>
          <w:szCs w:val="28"/>
        </w:rPr>
        <w:t>рд</w:t>
      </w:r>
      <w:proofErr w:type="spellEnd"/>
      <w:r w:rsidR="00D75AC7">
        <w:rPr>
          <w:sz w:val="28"/>
          <w:szCs w:val="28"/>
        </w:rPr>
        <w:t>, от 29.04.2021 №22-159/</w:t>
      </w:r>
      <w:proofErr w:type="spellStart"/>
      <w:r w:rsidR="00D75AC7">
        <w:rPr>
          <w:sz w:val="28"/>
          <w:szCs w:val="28"/>
        </w:rPr>
        <w:t>рд</w:t>
      </w:r>
      <w:proofErr w:type="spellEnd"/>
      <w:r w:rsidR="00D75AC7">
        <w:rPr>
          <w:sz w:val="28"/>
          <w:szCs w:val="28"/>
        </w:rPr>
        <w:t>, от 27.05.2021 №23-165/</w:t>
      </w:r>
      <w:proofErr w:type="spellStart"/>
      <w:r w:rsidR="00D75AC7">
        <w:rPr>
          <w:sz w:val="28"/>
          <w:szCs w:val="28"/>
        </w:rPr>
        <w:t>рд</w:t>
      </w:r>
      <w:proofErr w:type="spellEnd"/>
      <w:r w:rsidR="00D75AC7">
        <w:rPr>
          <w:sz w:val="28"/>
          <w:szCs w:val="28"/>
        </w:rPr>
        <w:t>, от 24.06.2021 №24-176/</w:t>
      </w:r>
      <w:proofErr w:type="spellStart"/>
      <w:r w:rsidR="00D75AC7">
        <w:rPr>
          <w:sz w:val="28"/>
          <w:szCs w:val="28"/>
        </w:rPr>
        <w:t>рд</w:t>
      </w:r>
      <w:proofErr w:type="spellEnd"/>
      <w:r w:rsidR="003D5ABE">
        <w:rPr>
          <w:sz w:val="28"/>
          <w:szCs w:val="28"/>
        </w:rPr>
        <w:t>, от 26.08.2021 №25-183/</w:t>
      </w:r>
      <w:proofErr w:type="spellStart"/>
      <w:r w:rsidR="003D5ABE">
        <w:rPr>
          <w:sz w:val="28"/>
          <w:szCs w:val="28"/>
        </w:rPr>
        <w:t>рд</w:t>
      </w:r>
      <w:proofErr w:type="spellEnd"/>
      <w:r w:rsidR="003D5ABE">
        <w:rPr>
          <w:sz w:val="28"/>
          <w:szCs w:val="28"/>
        </w:rPr>
        <w:t>, от 30.09.2021 №26-189/</w:t>
      </w:r>
      <w:proofErr w:type="spellStart"/>
      <w:r w:rsidR="003D5ABE">
        <w:rPr>
          <w:sz w:val="28"/>
          <w:szCs w:val="28"/>
        </w:rPr>
        <w:t>рд</w:t>
      </w:r>
      <w:proofErr w:type="spellEnd"/>
      <w:r w:rsidR="000A03EC">
        <w:rPr>
          <w:sz w:val="28"/>
          <w:szCs w:val="28"/>
        </w:rPr>
        <w:t xml:space="preserve"> и утверждены </w:t>
      </w:r>
      <w:r w:rsidR="00077B32" w:rsidRPr="00090DC8">
        <w:rPr>
          <w:sz w:val="28"/>
          <w:szCs w:val="28"/>
        </w:rPr>
        <w:t xml:space="preserve"> следующие </w:t>
      </w:r>
      <w:r w:rsidR="00077B32">
        <w:rPr>
          <w:sz w:val="28"/>
          <w:szCs w:val="28"/>
        </w:rPr>
        <w:t xml:space="preserve">основные </w:t>
      </w:r>
      <w:r w:rsidR="00077B32" w:rsidRPr="00090DC8">
        <w:rPr>
          <w:sz w:val="28"/>
          <w:szCs w:val="28"/>
        </w:rPr>
        <w:t>характеристики бюджета</w:t>
      </w:r>
      <w:r w:rsidR="00077B32">
        <w:rPr>
          <w:sz w:val="28"/>
          <w:szCs w:val="28"/>
        </w:rPr>
        <w:t xml:space="preserve"> на 2021</w:t>
      </w:r>
      <w:r w:rsidR="00077B32" w:rsidRPr="00090DC8">
        <w:rPr>
          <w:sz w:val="28"/>
          <w:szCs w:val="28"/>
        </w:rPr>
        <w:t xml:space="preserve"> год:</w:t>
      </w:r>
      <w:proofErr w:type="gramEnd"/>
    </w:p>
    <w:p w:rsidR="00AE2D42" w:rsidRPr="00AE2D42" w:rsidRDefault="00077B32" w:rsidP="00AE2D42">
      <w:pPr>
        <w:spacing w:line="18" w:lineRule="atLeast"/>
        <w:ind w:firstLine="709"/>
        <w:jc w:val="both"/>
        <w:rPr>
          <w:spacing w:val="2"/>
          <w:sz w:val="28"/>
          <w:szCs w:val="28"/>
        </w:rPr>
      </w:pPr>
      <w:proofErr w:type="gramStart"/>
      <w:r w:rsidRPr="00D54ED7">
        <w:rPr>
          <w:sz w:val="28"/>
          <w:szCs w:val="28"/>
        </w:rPr>
        <w:t xml:space="preserve">- </w:t>
      </w:r>
      <w:r w:rsidR="000A03EC">
        <w:rPr>
          <w:sz w:val="28"/>
          <w:szCs w:val="28"/>
        </w:rPr>
        <w:t xml:space="preserve">общий объем доходов </w:t>
      </w:r>
      <w:r w:rsidRPr="00D54ED7">
        <w:rPr>
          <w:sz w:val="28"/>
          <w:szCs w:val="28"/>
        </w:rPr>
        <w:t xml:space="preserve">районного бюджета в сумме </w:t>
      </w:r>
      <w:r>
        <w:rPr>
          <w:sz w:val="28"/>
          <w:szCs w:val="28"/>
        </w:rPr>
        <w:t>5</w:t>
      </w:r>
      <w:r w:rsidR="00E8751F">
        <w:rPr>
          <w:sz w:val="28"/>
          <w:szCs w:val="28"/>
        </w:rPr>
        <w:t> 476 879,1</w:t>
      </w:r>
      <w:r w:rsidRPr="00D54ED7">
        <w:rPr>
          <w:sz w:val="28"/>
          <w:szCs w:val="28"/>
        </w:rPr>
        <w:t xml:space="preserve"> тыс. рублей, в том числе безвозмездные поступления в сумме </w:t>
      </w:r>
      <w:r>
        <w:rPr>
          <w:sz w:val="28"/>
          <w:szCs w:val="28"/>
        </w:rPr>
        <w:t>3</w:t>
      </w:r>
      <w:r w:rsidR="003B02AB">
        <w:rPr>
          <w:sz w:val="28"/>
          <w:szCs w:val="28"/>
        </w:rPr>
        <w:t> 831 915,8</w:t>
      </w:r>
      <w:r>
        <w:rPr>
          <w:sz w:val="28"/>
          <w:szCs w:val="28"/>
        </w:rPr>
        <w:t xml:space="preserve"> </w:t>
      </w:r>
      <w:r w:rsidRPr="00D54ED7">
        <w:rPr>
          <w:sz w:val="28"/>
          <w:szCs w:val="28"/>
        </w:rPr>
        <w:t>тыс. рублей</w:t>
      </w:r>
      <w:r w:rsidR="008430C8">
        <w:rPr>
          <w:sz w:val="28"/>
          <w:szCs w:val="28"/>
        </w:rPr>
        <w:t xml:space="preserve">, </w:t>
      </w:r>
      <w:bookmarkEnd w:id="0"/>
      <w:r w:rsidR="00AE2D42" w:rsidRPr="00AE2D42">
        <w:rPr>
          <w:spacing w:val="2"/>
          <w:sz w:val="28"/>
          <w:szCs w:val="28"/>
        </w:rPr>
        <w:t xml:space="preserve">из них: объем межбюджетных трансфертов из областного бюджета в сумме </w:t>
      </w:r>
      <w:r w:rsidR="003B02AB">
        <w:rPr>
          <w:spacing w:val="2"/>
          <w:sz w:val="28"/>
          <w:szCs w:val="28"/>
        </w:rPr>
        <w:t>3 488 299,4</w:t>
      </w:r>
      <w:r w:rsidR="00AE2D42" w:rsidRPr="00AE2D42">
        <w:rPr>
          <w:spacing w:val="2"/>
          <w:sz w:val="28"/>
          <w:szCs w:val="28"/>
        </w:rPr>
        <w:t xml:space="preserve"> тыс. рублей, объем межбюджетных трансфертов из бюджетов поселений, входящих в состав Иркутского районного муниципального образования, в сумме </w:t>
      </w:r>
      <w:r w:rsidR="00AE2D42">
        <w:rPr>
          <w:spacing w:val="2"/>
          <w:sz w:val="28"/>
          <w:szCs w:val="28"/>
        </w:rPr>
        <w:t>5 399,5</w:t>
      </w:r>
      <w:r w:rsidR="00AE2D42" w:rsidRPr="00AE2D42">
        <w:rPr>
          <w:spacing w:val="2"/>
          <w:sz w:val="28"/>
          <w:szCs w:val="28"/>
        </w:rPr>
        <w:t xml:space="preserve"> тыс. рублей;</w:t>
      </w:r>
      <w:proofErr w:type="gramEnd"/>
    </w:p>
    <w:p w:rsidR="00AE2D42" w:rsidRPr="00AE2D42" w:rsidRDefault="00AE2D42" w:rsidP="00AE2D42">
      <w:pPr>
        <w:spacing w:line="18" w:lineRule="atLeast"/>
        <w:ind w:firstLine="709"/>
        <w:jc w:val="both"/>
        <w:rPr>
          <w:spacing w:val="2"/>
          <w:sz w:val="28"/>
          <w:szCs w:val="28"/>
        </w:rPr>
      </w:pPr>
      <w:r w:rsidRPr="00AE2D42">
        <w:rPr>
          <w:spacing w:val="2"/>
          <w:sz w:val="28"/>
          <w:szCs w:val="28"/>
        </w:rPr>
        <w:t>-</w:t>
      </w:r>
      <w:r w:rsidRPr="00AE2D42">
        <w:rPr>
          <w:spacing w:val="2"/>
          <w:sz w:val="28"/>
          <w:szCs w:val="28"/>
        </w:rPr>
        <w:tab/>
        <w:t xml:space="preserve">общий объем расходов районного бюджета в сумме </w:t>
      </w:r>
      <w:r>
        <w:rPr>
          <w:spacing w:val="2"/>
          <w:sz w:val="28"/>
          <w:szCs w:val="28"/>
        </w:rPr>
        <w:t>5</w:t>
      </w:r>
      <w:r w:rsidR="003B02AB">
        <w:rPr>
          <w:spacing w:val="2"/>
          <w:sz w:val="28"/>
          <w:szCs w:val="28"/>
        </w:rPr>
        <w:t> 632 941,0</w:t>
      </w:r>
      <w:r w:rsidRPr="00AE2D42">
        <w:rPr>
          <w:spacing w:val="2"/>
          <w:sz w:val="28"/>
          <w:szCs w:val="28"/>
        </w:rPr>
        <w:t xml:space="preserve"> тыс. рублей;</w:t>
      </w:r>
    </w:p>
    <w:p w:rsidR="00AE2D42" w:rsidRPr="00AE2D42" w:rsidRDefault="00AE2D42" w:rsidP="00AE2D42">
      <w:pPr>
        <w:spacing w:line="18" w:lineRule="atLeast"/>
        <w:ind w:firstLine="709"/>
        <w:jc w:val="both"/>
        <w:rPr>
          <w:spacing w:val="2"/>
          <w:sz w:val="28"/>
          <w:szCs w:val="28"/>
        </w:rPr>
      </w:pPr>
      <w:r w:rsidRPr="00AE2D42">
        <w:rPr>
          <w:spacing w:val="2"/>
          <w:sz w:val="28"/>
          <w:szCs w:val="28"/>
        </w:rPr>
        <w:t>-</w:t>
      </w:r>
      <w:r w:rsidRPr="00AE2D42">
        <w:rPr>
          <w:spacing w:val="2"/>
          <w:sz w:val="28"/>
          <w:szCs w:val="28"/>
        </w:rPr>
        <w:tab/>
        <w:t xml:space="preserve">размер дефицита районного в сумме </w:t>
      </w:r>
      <w:r w:rsidR="003B02AB">
        <w:rPr>
          <w:spacing w:val="2"/>
          <w:sz w:val="28"/>
          <w:szCs w:val="28"/>
        </w:rPr>
        <w:t>156 061,9</w:t>
      </w:r>
      <w:r w:rsidRPr="00AE2D42">
        <w:rPr>
          <w:spacing w:val="2"/>
          <w:sz w:val="28"/>
          <w:szCs w:val="28"/>
        </w:rPr>
        <w:t xml:space="preserve"> тыс. рублей, или 10,</w:t>
      </w:r>
      <w:r w:rsidR="003B02AB">
        <w:rPr>
          <w:spacing w:val="2"/>
          <w:sz w:val="28"/>
          <w:szCs w:val="28"/>
        </w:rPr>
        <w:t>8</w:t>
      </w:r>
      <w:r w:rsidRPr="00AE2D42">
        <w:rPr>
          <w:spacing w:val="2"/>
          <w:sz w:val="28"/>
          <w:szCs w:val="28"/>
        </w:rPr>
        <w:t>% утвержденного общего годового объема доходов районного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AE2D42" w:rsidRPr="00AE2D42" w:rsidRDefault="00AE2D42" w:rsidP="00AE2D42">
      <w:pPr>
        <w:spacing w:line="18" w:lineRule="atLeast"/>
        <w:ind w:firstLine="709"/>
        <w:jc w:val="both"/>
        <w:rPr>
          <w:spacing w:val="2"/>
          <w:sz w:val="28"/>
          <w:szCs w:val="28"/>
        </w:rPr>
      </w:pPr>
      <w:r w:rsidRPr="00AE2D42">
        <w:rPr>
          <w:spacing w:val="2"/>
          <w:sz w:val="28"/>
          <w:szCs w:val="28"/>
        </w:rPr>
        <w:t>Дефицит районного бюджета с учетом снижения остатков средств на счетах по учету средств районного бюджета в объеме 13 330,0 тыс. рубл</w:t>
      </w:r>
      <w:r w:rsidR="00164356">
        <w:rPr>
          <w:spacing w:val="2"/>
          <w:sz w:val="28"/>
          <w:szCs w:val="28"/>
        </w:rPr>
        <w:t>ей составит 10%</w:t>
      </w:r>
      <w:r w:rsidRPr="00AE2D42">
        <w:rPr>
          <w:spacing w:val="2"/>
          <w:sz w:val="28"/>
          <w:szCs w:val="28"/>
        </w:rPr>
        <w:t>, что соответствует требованиям пункта 3 статьи 92.1 Бюджетного кодекса Российской Федерации.</w:t>
      </w:r>
    </w:p>
    <w:p w:rsidR="00AE2D42" w:rsidRDefault="00AE2D42" w:rsidP="00AE2D42">
      <w:pPr>
        <w:spacing w:line="18" w:lineRule="atLeast"/>
        <w:ind w:firstLine="709"/>
        <w:jc w:val="both"/>
        <w:rPr>
          <w:spacing w:val="2"/>
          <w:sz w:val="28"/>
          <w:szCs w:val="28"/>
        </w:rPr>
      </w:pPr>
      <w:r w:rsidRPr="00AE2D42">
        <w:rPr>
          <w:spacing w:val="2"/>
          <w:sz w:val="28"/>
          <w:szCs w:val="28"/>
        </w:rPr>
        <w:t xml:space="preserve">Основные параметры районного бюджета за </w:t>
      </w:r>
      <w:r w:rsidR="00A025CA">
        <w:rPr>
          <w:spacing w:val="2"/>
          <w:sz w:val="28"/>
          <w:szCs w:val="28"/>
        </w:rPr>
        <w:t>9 месяцев</w:t>
      </w:r>
      <w:r w:rsidR="00492C1D">
        <w:rPr>
          <w:spacing w:val="2"/>
          <w:sz w:val="28"/>
          <w:szCs w:val="28"/>
        </w:rPr>
        <w:t xml:space="preserve"> </w:t>
      </w:r>
      <w:r w:rsidRPr="00AE2D42">
        <w:rPr>
          <w:spacing w:val="2"/>
          <w:sz w:val="28"/>
          <w:szCs w:val="28"/>
        </w:rPr>
        <w:t>2021 года представлен</w:t>
      </w:r>
      <w:r w:rsidR="005F7850">
        <w:rPr>
          <w:spacing w:val="2"/>
          <w:sz w:val="28"/>
          <w:szCs w:val="28"/>
        </w:rPr>
        <w:t>ы</w:t>
      </w:r>
      <w:r w:rsidRPr="00AE2D42">
        <w:rPr>
          <w:spacing w:val="2"/>
          <w:sz w:val="28"/>
          <w:szCs w:val="28"/>
        </w:rPr>
        <w:t xml:space="preserve"> в таблице.</w:t>
      </w:r>
    </w:p>
    <w:p w:rsidR="00077B32" w:rsidRPr="007B6A20" w:rsidRDefault="00077B32" w:rsidP="00AE2D42">
      <w:pPr>
        <w:spacing w:line="18" w:lineRule="atLeast"/>
        <w:ind w:firstLine="709"/>
        <w:jc w:val="both"/>
      </w:pPr>
      <w:r w:rsidRPr="007B6A20">
        <w:rPr>
          <w:sz w:val="28"/>
          <w:szCs w:val="28"/>
        </w:rPr>
        <w:tab/>
      </w:r>
      <w:r w:rsidRPr="007B6A20">
        <w:rPr>
          <w:sz w:val="28"/>
          <w:szCs w:val="28"/>
        </w:rPr>
        <w:tab/>
      </w:r>
      <w:r w:rsidRPr="007B6A20">
        <w:rPr>
          <w:sz w:val="28"/>
          <w:szCs w:val="28"/>
        </w:rPr>
        <w:tab/>
      </w:r>
      <w:r w:rsidRPr="007B6A20">
        <w:rPr>
          <w:sz w:val="28"/>
          <w:szCs w:val="28"/>
        </w:rPr>
        <w:tab/>
      </w:r>
      <w:r w:rsidRPr="007B6A20">
        <w:rPr>
          <w:sz w:val="28"/>
          <w:szCs w:val="28"/>
        </w:rPr>
        <w:tab/>
      </w:r>
      <w:r w:rsidRPr="007B6A20">
        <w:rPr>
          <w:sz w:val="28"/>
          <w:szCs w:val="28"/>
        </w:rPr>
        <w:tab/>
      </w:r>
      <w:r w:rsidRPr="007B6A20">
        <w:rPr>
          <w:sz w:val="28"/>
          <w:szCs w:val="28"/>
        </w:rPr>
        <w:tab/>
      </w:r>
      <w:r w:rsidRPr="007B6A20">
        <w:rPr>
          <w:sz w:val="28"/>
          <w:szCs w:val="28"/>
        </w:rPr>
        <w:tab/>
      </w:r>
      <w:r w:rsidRPr="007B6A20">
        <w:rPr>
          <w:sz w:val="28"/>
          <w:szCs w:val="28"/>
        </w:rPr>
        <w:tab/>
      </w:r>
      <w:r w:rsidRPr="007B6A20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7B6A20">
        <w:t xml:space="preserve">   (тыс. рублей)</w:t>
      </w:r>
    </w:p>
    <w:tbl>
      <w:tblPr>
        <w:tblW w:w="9498" w:type="dxa"/>
        <w:tblInd w:w="108" w:type="dxa"/>
        <w:tblLayout w:type="fixed"/>
        <w:tblLook w:val="04A0"/>
      </w:tblPr>
      <w:tblGrid>
        <w:gridCol w:w="1418"/>
        <w:gridCol w:w="1134"/>
        <w:gridCol w:w="1134"/>
        <w:gridCol w:w="1276"/>
        <w:gridCol w:w="1134"/>
        <w:gridCol w:w="1134"/>
        <w:gridCol w:w="1275"/>
        <w:gridCol w:w="993"/>
      </w:tblGrid>
      <w:tr w:rsidR="00077B32" w:rsidRPr="00877312" w:rsidTr="005F7850">
        <w:trPr>
          <w:trHeight w:val="6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B32" w:rsidRPr="0029712A" w:rsidRDefault="00077B32" w:rsidP="00872A36">
            <w:pPr>
              <w:ind w:right="-1" w:hanging="108"/>
              <w:jc w:val="center"/>
              <w:rPr>
                <w:b/>
                <w:color w:val="000000"/>
                <w:sz w:val="18"/>
                <w:szCs w:val="18"/>
              </w:rPr>
            </w:pPr>
            <w:r w:rsidRPr="0029712A">
              <w:rPr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32" w:rsidRPr="0029712A" w:rsidRDefault="00077B32" w:rsidP="00872A36">
            <w:pPr>
              <w:ind w:right="-1"/>
              <w:jc w:val="center"/>
              <w:rPr>
                <w:b/>
                <w:color w:val="000000"/>
                <w:sz w:val="18"/>
                <w:szCs w:val="18"/>
              </w:rPr>
            </w:pPr>
            <w:r w:rsidRPr="0029712A">
              <w:rPr>
                <w:b/>
                <w:color w:val="000000"/>
                <w:sz w:val="18"/>
                <w:szCs w:val="18"/>
              </w:rPr>
              <w:t xml:space="preserve">Решение Думы от </w:t>
            </w:r>
            <w:r>
              <w:rPr>
                <w:b/>
                <w:color w:val="000000"/>
                <w:sz w:val="18"/>
                <w:szCs w:val="18"/>
              </w:rPr>
              <w:t>10</w:t>
            </w:r>
            <w:r w:rsidRPr="0029712A">
              <w:rPr>
                <w:b/>
                <w:color w:val="000000"/>
                <w:sz w:val="18"/>
                <w:szCs w:val="18"/>
              </w:rPr>
              <w:t>.12.20</w:t>
            </w:r>
            <w:r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32" w:rsidRPr="0029712A" w:rsidRDefault="00077B32" w:rsidP="00B2673B">
            <w:pPr>
              <w:ind w:right="-1"/>
              <w:jc w:val="center"/>
              <w:rPr>
                <w:b/>
                <w:color w:val="000000"/>
                <w:sz w:val="18"/>
                <w:szCs w:val="18"/>
              </w:rPr>
            </w:pPr>
            <w:r w:rsidRPr="0029712A">
              <w:rPr>
                <w:b/>
                <w:color w:val="000000"/>
                <w:sz w:val="18"/>
                <w:szCs w:val="18"/>
              </w:rPr>
              <w:t xml:space="preserve">Решение Думы от </w:t>
            </w:r>
            <w:r w:rsidR="00B2673B">
              <w:rPr>
                <w:b/>
                <w:color w:val="000000"/>
                <w:sz w:val="18"/>
                <w:szCs w:val="18"/>
              </w:rPr>
              <w:t>30</w:t>
            </w:r>
            <w:r w:rsidRPr="0029712A">
              <w:rPr>
                <w:b/>
                <w:color w:val="000000"/>
                <w:sz w:val="18"/>
                <w:szCs w:val="18"/>
              </w:rPr>
              <w:t>.0</w:t>
            </w:r>
            <w:r w:rsidR="00B2673B">
              <w:rPr>
                <w:b/>
                <w:color w:val="000000"/>
                <w:sz w:val="18"/>
                <w:szCs w:val="18"/>
              </w:rPr>
              <w:t>9</w:t>
            </w:r>
            <w:r w:rsidRPr="0029712A">
              <w:rPr>
                <w:b/>
                <w:color w:val="000000"/>
                <w:sz w:val="18"/>
                <w:szCs w:val="18"/>
              </w:rPr>
              <w:t>.202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B32" w:rsidRPr="0029712A" w:rsidRDefault="00077B32" w:rsidP="00872A36">
            <w:pPr>
              <w:ind w:right="-1"/>
              <w:jc w:val="center"/>
              <w:rPr>
                <w:b/>
                <w:color w:val="000000"/>
                <w:sz w:val="18"/>
                <w:szCs w:val="18"/>
              </w:rPr>
            </w:pPr>
            <w:r w:rsidRPr="0029712A">
              <w:rPr>
                <w:b/>
                <w:color w:val="000000"/>
                <w:sz w:val="18"/>
                <w:szCs w:val="18"/>
              </w:rPr>
              <w:t xml:space="preserve">Отклонение </w:t>
            </w:r>
          </w:p>
          <w:p w:rsidR="00077B32" w:rsidRPr="0029712A" w:rsidRDefault="00077B32" w:rsidP="00872A36">
            <w:pPr>
              <w:ind w:right="-1"/>
              <w:jc w:val="center"/>
              <w:rPr>
                <w:b/>
                <w:color w:val="000000"/>
                <w:sz w:val="18"/>
                <w:szCs w:val="18"/>
              </w:rPr>
            </w:pPr>
            <w:r w:rsidRPr="0029712A">
              <w:rPr>
                <w:b/>
                <w:color w:val="000000"/>
                <w:sz w:val="18"/>
                <w:szCs w:val="18"/>
              </w:rPr>
              <w:t>(гр.3-гр.2)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32" w:rsidRPr="0029712A" w:rsidRDefault="00077B32" w:rsidP="00872A36">
            <w:pPr>
              <w:ind w:right="-108" w:hanging="108"/>
              <w:jc w:val="center"/>
              <w:rPr>
                <w:b/>
                <w:color w:val="000000"/>
                <w:sz w:val="18"/>
                <w:szCs w:val="18"/>
              </w:rPr>
            </w:pPr>
            <w:r w:rsidRPr="0029712A">
              <w:rPr>
                <w:b/>
                <w:color w:val="000000"/>
                <w:sz w:val="18"/>
                <w:szCs w:val="18"/>
              </w:rPr>
              <w:t>План (ф.0503117)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32" w:rsidRPr="0029712A" w:rsidRDefault="00077B32" w:rsidP="00872A36">
            <w:pPr>
              <w:ind w:right="-1"/>
              <w:jc w:val="center"/>
              <w:rPr>
                <w:b/>
                <w:color w:val="000000"/>
                <w:sz w:val="18"/>
                <w:szCs w:val="18"/>
              </w:rPr>
            </w:pPr>
            <w:r w:rsidRPr="0029712A">
              <w:rPr>
                <w:b/>
                <w:color w:val="000000"/>
                <w:sz w:val="18"/>
                <w:szCs w:val="18"/>
              </w:rPr>
              <w:t>Факт на 01.</w:t>
            </w:r>
            <w:r w:rsidR="00B2673B">
              <w:rPr>
                <w:b/>
                <w:color w:val="000000"/>
                <w:sz w:val="18"/>
                <w:szCs w:val="18"/>
              </w:rPr>
              <w:t>10</w:t>
            </w:r>
            <w:r w:rsidRPr="0029712A">
              <w:rPr>
                <w:b/>
                <w:color w:val="000000"/>
                <w:sz w:val="18"/>
                <w:szCs w:val="18"/>
              </w:rPr>
              <w:t>.202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</w:p>
          <w:p w:rsidR="00077B32" w:rsidRPr="0029712A" w:rsidRDefault="00077B32" w:rsidP="00872A36">
            <w:pPr>
              <w:ind w:right="-1" w:hanging="108"/>
              <w:jc w:val="center"/>
              <w:rPr>
                <w:b/>
                <w:color w:val="000000"/>
                <w:sz w:val="18"/>
                <w:szCs w:val="18"/>
              </w:rPr>
            </w:pPr>
            <w:r w:rsidRPr="0029712A">
              <w:rPr>
                <w:b/>
                <w:color w:val="000000"/>
                <w:sz w:val="18"/>
                <w:szCs w:val="18"/>
              </w:rPr>
              <w:t>(ф.0503117)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B32" w:rsidRPr="0029712A" w:rsidRDefault="00077B32" w:rsidP="00872A36">
            <w:pPr>
              <w:ind w:right="-1"/>
              <w:jc w:val="center"/>
              <w:rPr>
                <w:b/>
                <w:color w:val="000000"/>
                <w:sz w:val="18"/>
                <w:szCs w:val="18"/>
              </w:rPr>
            </w:pPr>
            <w:r w:rsidRPr="0029712A">
              <w:rPr>
                <w:b/>
                <w:color w:val="000000"/>
                <w:sz w:val="18"/>
                <w:szCs w:val="18"/>
              </w:rPr>
              <w:t>Отклонение</w:t>
            </w:r>
          </w:p>
          <w:p w:rsidR="00077B32" w:rsidRPr="0029712A" w:rsidRDefault="00077B32" w:rsidP="00872A36">
            <w:pPr>
              <w:ind w:right="-1"/>
              <w:jc w:val="center"/>
              <w:rPr>
                <w:b/>
                <w:color w:val="000000"/>
                <w:sz w:val="18"/>
                <w:szCs w:val="18"/>
              </w:rPr>
            </w:pPr>
            <w:r w:rsidRPr="0029712A">
              <w:rPr>
                <w:b/>
                <w:color w:val="000000"/>
                <w:sz w:val="18"/>
                <w:szCs w:val="18"/>
              </w:rPr>
              <w:t>(гр.6-гр.5)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B32" w:rsidRPr="0029712A" w:rsidRDefault="00077B32" w:rsidP="00872A36">
            <w:pPr>
              <w:ind w:right="-1"/>
              <w:jc w:val="center"/>
              <w:rPr>
                <w:b/>
                <w:color w:val="000000"/>
                <w:sz w:val="18"/>
                <w:szCs w:val="18"/>
              </w:rPr>
            </w:pPr>
            <w:r w:rsidRPr="0029712A">
              <w:rPr>
                <w:b/>
                <w:color w:val="000000"/>
                <w:sz w:val="18"/>
                <w:szCs w:val="18"/>
              </w:rPr>
              <w:t>% исп.</w:t>
            </w:r>
          </w:p>
          <w:p w:rsidR="00077B32" w:rsidRPr="0029712A" w:rsidRDefault="00077B32" w:rsidP="00872A36">
            <w:pPr>
              <w:ind w:right="-1" w:hanging="108"/>
              <w:jc w:val="center"/>
              <w:rPr>
                <w:b/>
                <w:color w:val="000000"/>
                <w:sz w:val="18"/>
                <w:szCs w:val="18"/>
              </w:rPr>
            </w:pPr>
            <w:r w:rsidRPr="0029712A">
              <w:rPr>
                <w:b/>
                <w:color w:val="000000"/>
                <w:sz w:val="18"/>
                <w:szCs w:val="18"/>
              </w:rPr>
              <w:t>(гр.6/гр.5)</w:t>
            </w:r>
          </w:p>
        </w:tc>
      </w:tr>
      <w:tr w:rsidR="00077B32" w:rsidRPr="00877312" w:rsidTr="00872A36">
        <w:trPr>
          <w:trHeight w:val="17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B32" w:rsidRPr="00850E29" w:rsidRDefault="00077B32" w:rsidP="00872A36">
            <w:pPr>
              <w:ind w:right="-1"/>
              <w:jc w:val="center"/>
              <w:rPr>
                <w:color w:val="000000"/>
                <w:sz w:val="16"/>
                <w:szCs w:val="16"/>
              </w:rPr>
            </w:pPr>
            <w:r w:rsidRPr="00850E29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B32" w:rsidRPr="00850E29" w:rsidRDefault="00077B32" w:rsidP="00872A36">
            <w:pPr>
              <w:ind w:right="-1"/>
              <w:jc w:val="center"/>
              <w:rPr>
                <w:color w:val="000000"/>
                <w:sz w:val="16"/>
                <w:szCs w:val="16"/>
              </w:rPr>
            </w:pPr>
            <w:r w:rsidRPr="00850E29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B32" w:rsidRPr="00850E29" w:rsidRDefault="00077B32" w:rsidP="00872A36">
            <w:pPr>
              <w:ind w:right="-1"/>
              <w:jc w:val="center"/>
              <w:rPr>
                <w:color w:val="000000"/>
                <w:sz w:val="16"/>
                <w:szCs w:val="16"/>
              </w:rPr>
            </w:pPr>
            <w:r w:rsidRPr="00850E2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B32" w:rsidRPr="00850E29" w:rsidRDefault="00077B32" w:rsidP="00872A36">
            <w:pPr>
              <w:ind w:right="-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B32" w:rsidRPr="00850E29" w:rsidRDefault="00077B32" w:rsidP="00872A36">
            <w:pPr>
              <w:ind w:right="-1"/>
              <w:jc w:val="center"/>
              <w:rPr>
                <w:color w:val="000000"/>
                <w:sz w:val="16"/>
                <w:szCs w:val="16"/>
              </w:rPr>
            </w:pPr>
            <w:r w:rsidRPr="00850E29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B32" w:rsidRPr="00850E29" w:rsidRDefault="00077B32" w:rsidP="00872A36">
            <w:pPr>
              <w:ind w:right="-1"/>
              <w:jc w:val="center"/>
              <w:rPr>
                <w:color w:val="000000"/>
                <w:sz w:val="16"/>
                <w:szCs w:val="16"/>
              </w:rPr>
            </w:pPr>
            <w:r w:rsidRPr="00850E29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B32" w:rsidRPr="00850E29" w:rsidRDefault="00077B32" w:rsidP="00872A36">
            <w:pPr>
              <w:ind w:right="-1"/>
              <w:jc w:val="center"/>
              <w:rPr>
                <w:color w:val="000000"/>
                <w:sz w:val="16"/>
                <w:szCs w:val="16"/>
              </w:rPr>
            </w:pPr>
            <w:r w:rsidRPr="00850E29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B32" w:rsidRPr="00850E29" w:rsidRDefault="00077B32" w:rsidP="00872A36">
            <w:pPr>
              <w:ind w:right="-1"/>
              <w:jc w:val="center"/>
              <w:rPr>
                <w:color w:val="000000"/>
                <w:sz w:val="16"/>
                <w:szCs w:val="16"/>
              </w:rPr>
            </w:pPr>
            <w:r w:rsidRPr="00850E29">
              <w:rPr>
                <w:color w:val="000000"/>
                <w:sz w:val="16"/>
                <w:szCs w:val="16"/>
              </w:rPr>
              <w:t>8</w:t>
            </w:r>
          </w:p>
        </w:tc>
      </w:tr>
      <w:tr w:rsidR="00741A6F" w:rsidRPr="00877312" w:rsidTr="00741A6F">
        <w:trPr>
          <w:trHeight w:val="29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6F" w:rsidRPr="00877312" w:rsidRDefault="00741A6F" w:rsidP="00872A36">
            <w:pPr>
              <w:ind w:right="-1"/>
              <w:rPr>
                <w:color w:val="000000"/>
                <w:sz w:val="18"/>
                <w:szCs w:val="18"/>
              </w:rPr>
            </w:pPr>
            <w:r w:rsidRPr="00877312">
              <w:rPr>
                <w:color w:val="000000"/>
                <w:sz w:val="18"/>
                <w:szCs w:val="18"/>
              </w:rPr>
              <w:t>Всего доходов</w:t>
            </w:r>
            <w:r>
              <w:rPr>
                <w:color w:val="000000"/>
                <w:sz w:val="18"/>
                <w:szCs w:val="18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6F" w:rsidRPr="00741A6F" w:rsidRDefault="00741A6F" w:rsidP="00741A6F">
            <w:pPr>
              <w:jc w:val="right"/>
              <w:rPr>
                <w:color w:val="000000"/>
                <w:sz w:val="18"/>
              </w:rPr>
            </w:pPr>
            <w:r w:rsidRPr="00741A6F">
              <w:rPr>
                <w:color w:val="000000"/>
                <w:sz w:val="18"/>
              </w:rPr>
              <w:t xml:space="preserve">4 342 396,4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6F" w:rsidRDefault="00741A6F" w:rsidP="00741A6F">
            <w:pPr>
              <w:jc w:val="right"/>
              <w:rPr>
                <w:color w:val="000000"/>
                <w:sz w:val="18"/>
              </w:rPr>
            </w:pPr>
            <w:r w:rsidRPr="00741A6F">
              <w:rPr>
                <w:color w:val="000000"/>
                <w:sz w:val="18"/>
              </w:rPr>
              <w:t xml:space="preserve">    </w:t>
            </w:r>
          </w:p>
          <w:p w:rsidR="00741A6F" w:rsidRPr="00741A6F" w:rsidRDefault="00741A6F" w:rsidP="00741A6F">
            <w:pPr>
              <w:jc w:val="right"/>
              <w:rPr>
                <w:color w:val="000000"/>
                <w:sz w:val="18"/>
              </w:rPr>
            </w:pPr>
            <w:r w:rsidRPr="00741A6F">
              <w:rPr>
                <w:color w:val="000000"/>
                <w:sz w:val="18"/>
              </w:rPr>
              <w:t xml:space="preserve">5 476 879,1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6F" w:rsidRDefault="00741A6F" w:rsidP="00741A6F">
            <w:pPr>
              <w:jc w:val="right"/>
              <w:rPr>
                <w:color w:val="000000"/>
                <w:sz w:val="18"/>
              </w:rPr>
            </w:pPr>
            <w:r w:rsidRPr="00741A6F">
              <w:rPr>
                <w:color w:val="000000"/>
                <w:sz w:val="18"/>
              </w:rPr>
              <w:t xml:space="preserve">         </w:t>
            </w:r>
          </w:p>
          <w:p w:rsidR="00741A6F" w:rsidRPr="00741A6F" w:rsidRDefault="00741A6F" w:rsidP="00741A6F">
            <w:pPr>
              <w:jc w:val="right"/>
              <w:rPr>
                <w:color w:val="000000"/>
                <w:sz w:val="18"/>
              </w:rPr>
            </w:pPr>
            <w:r w:rsidRPr="00741A6F">
              <w:rPr>
                <w:color w:val="000000"/>
                <w:sz w:val="18"/>
              </w:rPr>
              <w:t xml:space="preserve">1 134 482,7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6F" w:rsidRDefault="00741A6F" w:rsidP="00741A6F">
            <w:pPr>
              <w:jc w:val="right"/>
              <w:rPr>
                <w:color w:val="000000"/>
                <w:sz w:val="18"/>
              </w:rPr>
            </w:pPr>
            <w:r w:rsidRPr="00741A6F">
              <w:rPr>
                <w:color w:val="000000"/>
                <w:sz w:val="18"/>
              </w:rPr>
              <w:t xml:space="preserve">         </w:t>
            </w:r>
          </w:p>
          <w:p w:rsidR="00741A6F" w:rsidRPr="00741A6F" w:rsidRDefault="00741A6F" w:rsidP="00741A6F">
            <w:pPr>
              <w:jc w:val="right"/>
              <w:rPr>
                <w:color w:val="000000"/>
                <w:sz w:val="18"/>
              </w:rPr>
            </w:pPr>
            <w:r w:rsidRPr="00741A6F">
              <w:rPr>
                <w:color w:val="000000"/>
                <w:sz w:val="18"/>
              </w:rPr>
              <w:t xml:space="preserve">5 476 879,1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6F" w:rsidRDefault="00741A6F" w:rsidP="00741A6F">
            <w:pPr>
              <w:jc w:val="right"/>
              <w:rPr>
                <w:color w:val="000000"/>
                <w:sz w:val="18"/>
              </w:rPr>
            </w:pPr>
            <w:r w:rsidRPr="00741A6F">
              <w:rPr>
                <w:color w:val="000000"/>
                <w:sz w:val="18"/>
              </w:rPr>
              <w:t xml:space="preserve">         </w:t>
            </w:r>
          </w:p>
          <w:p w:rsidR="00741A6F" w:rsidRPr="00741A6F" w:rsidRDefault="00741A6F" w:rsidP="00741A6F">
            <w:pPr>
              <w:jc w:val="right"/>
              <w:rPr>
                <w:color w:val="000000"/>
                <w:sz w:val="18"/>
              </w:rPr>
            </w:pPr>
            <w:r w:rsidRPr="00741A6F">
              <w:rPr>
                <w:color w:val="000000"/>
                <w:sz w:val="18"/>
              </w:rPr>
              <w:t xml:space="preserve">3 440 036,5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6F" w:rsidRPr="00741A6F" w:rsidRDefault="00741A6F" w:rsidP="00741A6F">
            <w:pPr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- </w:t>
            </w:r>
            <w:r w:rsidRPr="00741A6F">
              <w:rPr>
                <w:color w:val="000000"/>
                <w:sz w:val="18"/>
              </w:rPr>
              <w:t xml:space="preserve">2 036 842,6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A6F" w:rsidRPr="00741A6F" w:rsidRDefault="00741A6F" w:rsidP="00741A6F">
            <w:pPr>
              <w:jc w:val="right"/>
              <w:rPr>
                <w:color w:val="000000"/>
                <w:sz w:val="18"/>
              </w:rPr>
            </w:pPr>
            <w:r w:rsidRPr="00741A6F">
              <w:rPr>
                <w:color w:val="000000"/>
                <w:sz w:val="18"/>
              </w:rPr>
              <w:t xml:space="preserve">                62,8   </w:t>
            </w:r>
          </w:p>
        </w:tc>
      </w:tr>
      <w:tr w:rsidR="00741A6F" w:rsidRPr="00877312" w:rsidTr="00741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1418" w:type="dxa"/>
            <w:shd w:val="clear" w:color="auto" w:fill="auto"/>
            <w:vAlign w:val="bottom"/>
            <w:hideMark/>
          </w:tcPr>
          <w:p w:rsidR="00741A6F" w:rsidRPr="00877312" w:rsidRDefault="00741A6F" w:rsidP="00872A36">
            <w:pPr>
              <w:ind w:right="-1"/>
              <w:rPr>
                <w:color w:val="000000"/>
                <w:sz w:val="18"/>
                <w:szCs w:val="18"/>
              </w:rPr>
            </w:pPr>
            <w:r w:rsidRPr="00877312">
              <w:rPr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1A6F" w:rsidRDefault="00741A6F" w:rsidP="00741A6F">
            <w:pPr>
              <w:jc w:val="right"/>
              <w:rPr>
                <w:color w:val="000000"/>
                <w:sz w:val="18"/>
              </w:rPr>
            </w:pPr>
            <w:r w:rsidRPr="00741A6F">
              <w:rPr>
                <w:color w:val="000000"/>
                <w:sz w:val="18"/>
              </w:rPr>
              <w:t xml:space="preserve">      </w:t>
            </w:r>
          </w:p>
          <w:p w:rsidR="00741A6F" w:rsidRPr="00741A6F" w:rsidRDefault="00741A6F" w:rsidP="00741A6F">
            <w:pPr>
              <w:jc w:val="right"/>
              <w:rPr>
                <w:color w:val="000000"/>
                <w:sz w:val="18"/>
              </w:rPr>
            </w:pPr>
            <w:r w:rsidRPr="00741A6F">
              <w:rPr>
                <w:color w:val="000000"/>
                <w:sz w:val="18"/>
              </w:rPr>
              <w:t xml:space="preserve">1 466 624,5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1A6F" w:rsidRDefault="00741A6F" w:rsidP="00741A6F">
            <w:pPr>
              <w:jc w:val="right"/>
              <w:rPr>
                <w:color w:val="000000"/>
                <w:sz w:val="18"/>
              </w:rPr>
            </w:pPr>
            <w:r w:rsidRPr="00741A6F">
              <w:rPr>
                <w:color w:val="000000"/>
                <w:sz w:val="18"/>
              </w:rPr>
              <w:t xml:space="preserve">    </w:t>
            </w:r>
          </w:p>
          <w:p w:rsidR="00741A6F" w:rsidRPr="00741A6F" w:rsidRDefault="00741A6F" w:rsidP="00741A6F">
            <w:pPr>
              <w:jc w:val="right"/>
              <w:rPr>
                <w:color w:val="000000"/>
                <w:sz w:val="18"/>
              </w:rPr>
            </w:pPr>
            <w:r w:rsidRPr="00741A6F">
              <w:rPr>
                <w:color w:val="000000"/>
                <w:sz w:val="18"/>
              </w:rPr>
              <w:t xml:space="preserve">1 644 963,3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A6F" w:rsidRDefault="00741A6F" w:rsidP="00741A6F">
            <w:pPr>
              <w:jc w:val="right"/>
              <w:rPr>
                <w:color w:val="000000"/>
                <w:sz w:val="18"/>
              </w:rPr>
            </w:pPr>
            <w:r w:rsidRPr="00741A6F">
              <w:rPr>
                <w:color w:val="000000"/>
                <w:sz w:val="18"/>
              </w:rPr>
              <w:t xml:space="preserve">            </w:t>
            </w:r>
          </w:p>
          <w:p w:rsidR="00741A6F" w:rsidRPr="00741A6F" w:rsidRDefault="00741A6F" w:rsidP="00741A6F">
            <w:pPr>
              <w:jc w:val="right"/>
              <w:rPr>
                <w:color w:val="000000"/>
                <w:sz w:val="18"/>
              </w:rPr>
            </w:pPr>
            <w:r w:rsidRPr="00741A6F">
              <w:rPr>
                <w:color w:val="000000"/>
                <w:sz w:val="18"/>
              </w:rPr>
              <w:t xml:space="preserve">178 338,8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1A6F" w:rsidRDefault="00741A6F" w:rsidP="00741A6F">
            <w:pPr>
              <w:jc w:val="right"/>
              <w:rPr>
                <w:color w:val="000000"/>
                <w:sz w:val="18"/>
              </w:rPr>
            </w:pPr>
            <w:r w:rsidRPr="00741A6F">
              <w:rPr>
                <w:color w:val="000000"/>
                <w:sz w:val="18"/>
              </w:rPr>
              <w:t xml:space="preserve">         </w:t>
            </w:r>
          </w:p>
          <w:p w:rsidR="00741A6F" w:rsidRPr="00741A6F" w:rsidRDefault="00741A6F" w:rsidP="00741A6F">
            <w:pPr>
              <w:jc w:val="right"/>
              <w:rPr>
                <w:color w:val="000000"/>
                <w:sz w:val="18"/>
              </w:rPr>
            </w:pPr>
            <w:r w:rsidRPr="00741A6F">
              <w:rPr>
                <w:color w:val="000000"/>
                <w:sz w:val="18"/>
              </w:rPr>
              <w:t xml:space="preserve">1 644 963,3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1A6F" w:rsidRDefault="00741A6F" w:rsidP="00741A6F">
            <w:pPr>
              <w:jc w:val="right"/>
              <w:rPr>
                <w:color w:val="000000"/>
                <w:sz w:val="18"/>
              </w:rPr>
            </w:pPr>
            <w:r w:rsidRPr="00741A6F">
              <w:rPr>
                <w:color w:val="000000"/>
                <w:sz w:val="18"/>
              </w:rPr>
              <w:t xml:space="preserve">            </w:t>
            </w:r>
          </w:p>
          <w:p w:rsidR="00741A6F" w:rsidRPr="00741A6F" w:rsidRDefault="00741A6F" w:rsidP="00741A6F">
            <w:pPr>
              <w:jc w:val="right"/>
              <w:rPr>
                <w:color w:val="000000"/>
                <w:sz w:val="18"/>
              </w:rPr>
            </w:pPr>
            <w:r w:rsidRPr="00741A6F">
              <w:rPr>
                <w:color w:val="000000"/>
                <w:sz w:val="18"/>
              </w:rPr>
              <w:t xml:space="preserve">902 251,2  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A6F" w:rsidRPr="00741A6F" w:rsidRDefault="00741A6F" w:rsidP="00741A6F">
            <w:pPr>
              <w:jc w:val="right"/>
              <w:rPr>
                <w:color w:val="000000"/>
                <w:sz w:val="18"/>
              </w:rPr>
            </w:pPr>
            <w:r w:rsidRPr="00741A6F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</w:rPr>
              <w:t xml:space="preserve"> </w:t>
            </w:r>
            <w:r w:rsidRPr="00741A6F">
              <w:rPr>
                <w:color w:val="000000"/>
                <w:sz w:val="18"/>
              </w:rPr>
              <w:t xml:space="preserve">742 712,1  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41A6F" w:rsidRPr="00741A6F" w:rsidRDefault="00741A6F" w:rsidP="00741A6F">
            <w:pPr>
              <w:jc w:val="right"/>
              <w:rPr>
                <w:color w:val="000000"/>
                <w:sz w:val="18"/>
              </w:rPr>
            </w:pPr>
            <w:r w:rsidRPr="00741A6F">
              <w:rPr>
                <w:color w:val="000000"/>
                <w:sz w:val="18"/>
              </w:rPr>
              <w:t xml:space="preserve">                54,8   </w:t>
            </w:r>
          </w:p>
        </w:tc>
      </w:tr>
      <w:tr w:rsidR="00741A6F" w:rsidRPr="00877312" w:rsidTr="00741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1418" w:type="dxa"/>
            <w:shd w:val="clear" w:color="auto" w:fill="auto"/>
            <w:vAlign w:val="bottom"/>
            <w:hideMark/>
          </w:tcPr>
          <w:p w:rsidR="00741A6F" w:rsidRPr="00877312" w:rsidRDefault="00741A6F" w:rsidP="00872A36">
            <w:pPr>
              <w:ind w:right="-1"/>
              <w:rPr>
                <w:color w:val="000000"/>
                <w:sz w:val="18"/>
                <w:szCs w:val="18"/>
              </w:rPr>
            </w:pPr>
            <w:r w:rsidRPr="00877312">
              <w:rPr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1A6F" w:rsidRDefault="00741A6F" w:rsidP="00741A6F">
            <w:pPr>
              <w:jc w:val="right"/>
              <w:rPr>
                <w:color w:val="000000"/>
                <w:sz w:val="18"/>
              </w:rPr>
            </w:pPr>
            <w:r w:rsidRPr="00741A6F">
              <w:rPr>
                <w:color w:val="000000"/>
                <w:sz w:val="18"/>
              </w:rPr>
              <w:t xml:space="preserve">      </w:t>
            </w:r>
          </w:p>
          <w:p w:rsidR="00741A6F" w:rsidRPr="00741A6F" w:rsidRDefault="00741A6F" w:rsidP="00741A6F">
            <w:pPr>
              <w:jc w:val="right"/>
              <w:rPr>
                <w:color w:val="000000"/>
                <w:sz w:val="18"/>
              </w:rPr>
            </w:pPr>
            <w:r w:rsidRPr="00741A6F">
              <w:rPr>
                <w:color w:val="000000"/>
                <w:sz w:val="18"/>
              </w:rPr>
              <w:t xml:space="preserve">2 875 771,9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1A6F" w:rsidRDefault="00741A6F" w:rsidP="00741A6F">
            <w:pPr>
              <w:jc w:val="right"/>
              <w:rPr>
                <w:color w:val="000000"/>
                <w:sz w:val="18"/>
              </w:rPr>
            </w:pPr>
            <w:r w:rsidRPr="00741A6F">
              <w:rPr>
                <w:color w:val="000000"/>
                <w:sz w:val="18"/>
              </w:rPr>
              <w:t xml:space="preserve">    </w:t>
            </w:r>
          </w:p>
          <w:p w:rsidR="00741A6F" w:rsidRPr="00741A6F" w:rsidRDefault="00741A6F" w:rsidP="00741A6F">
            <w:pPr>
              <w:jc w:val="right"/>
              <w:rPr>
                <w:color w:val="000000"/>
                <w:sz w:val="18"/>
              </w:rPr>
            </w:pPr>
            <w:r w:rsidRPr="00741A6F">
              <w:rPr>
                <w:color w:val="000000"/>
                <w:sz w:val="18"/>
              </w:rPr>
              <w:t xml:space="preserve">3 831 915,8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A6F" w:rsidRDefault="00741A6F" w:rsidP="00741A6F">
            <w:pPr>
              <w:jc w:val="right"/>
              <w:rPr>
                <w:color w:val="000000"/>
                <w:sz w:val="18"/>
              </w:rPr>
            </w:pPr>
            <w:r w:rsidRPr="00741A6F">
              <w:rPr>
                <w:color w:val="000000"/>
                <w:sz w:val="18"/>
              </w:rPr>
              <w:t xml:space="preserve">            </w:t>
            </w:r>
          </w:p>
          <w:p w:rsidR="00741A6F" w:rsidRPr="00741A6F" w:rsidRDefault="00741A6F" w:rsidP="00741A6F">
            <w:pPr>
              <w:jc w:val="right"/>
              <w:rPr>
                <w:color w:val="000000"/>
                <w:sz w:val="18"/>
              </w:rPr>
            </w:pPr>
            <w:r w:rsidRPr="00741A6F">
              <w:rPr>
                <w:color w:val="000000"/>
                <w:sz w:val="18"/>
              </w:rPr>
              <w:t xml:space="preserve">956 143,9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1A6F" w:rsidRDefault="00741A6F" w:rsidP="00741A6F">
            <w:pPr>
              <w:jc w:val="right"/>
              <w:rPr>
                <w:color w:val="000000"/>
                <w:sz w:val="18"/>
              </w:rPr>
            </w:pPr>
            <w:r w:rsidRPr="00741A6F">
              <w:rPr>
                <w:color w:val="000000"/>
                <w:sz w:val="18"/>
              </w:rPr>
              <w:t xml:space="preserve">         </w:t>
            </w:r>
          </w:p>
          <w:p w:rsidR="00741A6F" w:rsidRPr="00741A6F" w:rsidRDefault="00741A6F" w:rsidP="00741A6F">
            <w:pPr>
              <w:jc w:val="right"/>
              <w:rPr>
                <w:color w:val="000000"/>
                <w:sz w:val="18"/>
              </w:rPr>
            </w:pPr>
            <w:r w:rsidRPr="00741A6F">
              <w:rPr>
                <w:color w:val="000000"/>
                <w:sz w:val="18"/>
              </w:rPr>
              <w:t xml:space="preserve">3 831 915,8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1A6F" w:rsidRDefault="00741A6F" w:rsidP="00741A6F">
            <w:pPr>
              <w:jc w:val="right"/>
              <w:rPr>
                <w:color w:val="000000"/>
                <w:sz w:val="18"/>
              </w:rPr>
            </w:pPr>
            <w:r w:rsidRPr="00741A6F">
              <w:rPr>
                <w:color w:val="000000"/>
                <w:sz w:val="18"/>
              </w:rPr>
              <w:t xml:space="preserve">         </w:t>
            </w:r>
          </w:p>
          <w:p w:rsidR="00741A6F" w:rsidRPr="00741A6F" w:rsidRDefault="00741A6F" w:rsidP="00741A6F">
            <w:pPr>
              <w:jc w:val="right"/>
              <w:rPr>
                <w:color w:val="000000"/>
                <w:sz w:val="18"/>
              </w:rPr>
            </w:pPr>
            <w:r w:rsidRPr="00741A6F">
              <w:rPr>
                <w:color w:val="000000"/>
                <w:sz w:val="18"/>
              </w:rPr>
              <w:t xml:space="preserve">2 537 785,3  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A6F" w:rsidRPr="00741A6F" w:rsidRDefault="00741A6F" w:rsidP="00741A6F">
            <w:pPr>
              <w:jc w:val="right"/>
              <w:rPr>
                <w:color w:val="000000"/>
                <w:sz w:val="18"/>
              </w:rPr>
            </w:pPr>
            <w:r w:rsidRPr="00741A6F">
              <w:rPr>
                <w:color w:val="000000"/>
                <w:sz w:val="18"/>
              </w:rPr>
              <w:t xml:space="preserve">- 1 294 130,5  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41A6F" w:rsidRPr="00741A6F" w:rsidRDefault="00741A6F" w:rsidP="00741A6F">
            <w:pPr>
              <w:jc w:val="right"/>
              <w:rPr>
                <w:color w:val="000000"/>
                <w:sz w:val="18"/>
              </w:rPr>
            </w:pPr>
            <w:r w:rsidRPr="00741A6F">
              <w:rPr>
                <w:color w:val="000000"/>
                <w:sz w:val="18"/>
              </w:rPr>
              <w:t xml:space="preserve">                66,2   </w:t>
            </w:r>
          </w:p>
        </w:tc>
      </w:tr>
      <w:tr w:rsidR="00741A6F" w:rsidRPr="00877312" w:rsidTr="00741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41A6F" w:rsidRPr="00877312" w:rsidRDefault="00741A6F" w:rsidP="00872A36">
            <w:pPr>
              <w:ind w:right="-1"/>
              <w:rPr>
                <w:color w:val="000000"/>
                <w:sz w:val="18"/>
                <w:szCs w:val="18"/>
              </w:rPr>
            </w:pPr>
            <w:r w:rsidRPr="00877312">
              <w:rPr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1A6F" w:rsidRPr="00741A6F" w:rsidRDefault="00741A6F" w:rsidP="00741A6F">
            <w:pPr>
              <w:jc w:val="right"/>
              <w:rPr>
                <w:color w:val="000000"/>
                <w:sz w:val="18"/>
              </w:rPr>
            </w:pPr>
            <w:r w:rsidRPr="00741A6F">
              <w:rPr>
                <w:color w:val="000000"/>
                <w:sz w:val="18"/>
              </w:rPr>
              <w:t xml:space="preserve">4 468 239,7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1A6F" w:rsidRPr="00741A6F" w:rsidRDefault="00741A6F" w:rsidP="00741A6F">
            <w:pPr>
              <w:jc w:val="right"/>
              <w:rPr>
                <w:color w:val="000000"/>
                <w:sz w:val="18"/>
              </w:rPr>
            </w:pPr>
            <w:r w:rsidRPr="00741A6F">
              <w:rPr>
                <w:color w:val="000000"/>
                <w:sz w:val="18"/>
              </w:rPr>
              <w:t xml:space="preserve">5 632 941,0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A6F" w:rsidRPr="00741A6F" w:rsidRDefault="00741A6F" w:rsidP="00741A6F">
            <w:pPr>
              <w:jc w:val="right"/>
              <w:rPr>
                <w:color w:val="000000"/>
                <w:sz w:val="18"/>
              </w:rPr>
            </w:pPr>
            <w:r w:rsidRPr="00741A6F">
              <w:rPr>
                <w:color w:val="000000"/>
                <w:sz w:val="18"/>
              </w:rPr>
              <w:t xml:space="preserve">1 164 701,3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1A6F" w:rsidRPr="00741A6F" w:rsidRDefault="00741A6F" w:rsidP="00741A6F">
            <w:pPr>
              <w:jc w:val="right"/>
              <w:rPr>
                <w:color w:val="000000"/>
                <w:sz w:val="18"/>
              </w:rPr>
            </w:pPr>
            <w:r w:rsidRPr="00741A6F">
              <w:rPr>
                <w:color w:val="000000"/>
                <w:sz w:val="18"/>
              </w:rPr>
              <w:t xml:space="preserve">5 632 941,0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1A6F" w:rsidRPr="00741A6F" w:rsidRDefault="00741A6F" w:rsidP="00741A6F">
            <w:pPr>
              <w:jc w:val="right"/>
              <w:rPr>
                <w:color w:val="000000"/>
                <w:sz w:val="18"/>
              </w:rPr>
            </w:pPr>
            <w:r w:rsidRPr="00741A6F">
              <w:rPr>
                <w:color w:val="000000"/>
                <w:sz w:val="18"/>
              </w:rPr>
              <w:t xml:space="preserve">3 179 295,4  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A6F" w:rsidRPr="00741A6F" w:rsidRDefault="00741A6F" w:rsidP="00741A6F">
            <w:pPr>
              <w:jc w:val="right"/>
              <w:rPr>
                <w:color w:val="000000"/>
                <w:sz w:val="18"/>
              </w:rPr>
            </w:pPr>
            <w:r w:rsidRPr="00741A6F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</w:rPr>
              <w:t xml:space="preserve"> </w:t>
            </w:r>
            <w:r w:rsidRPr="00741A6F">
              <w:rPr>
                <w:color w:val="000000"/>
                <w:sz w:val="18"/>
              </w:rPr>
              <w:t xml:space="preserve">2 453 645,6   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41A6F" w:rsidRPr="00741A6F" w:rsidRDefault="00741A6F" w:rsidP="00741A6F">
            <w:pPr>
              <w:jc w:val="right"/>
              <w:rPr>
                <w:color w:val="000000"/>
                <w:sz w:val="18"/>
              </w:rPr>
            </w:pPr>
            <w:r w:rsidRPr="00741A6F">
              <w:rPr>
                <w:color w:val="000000"/>
                <w:sz w:val="18"/>
              </w:rPr>
              <w:t xml:space="preserve">56,4   </w:t>
            </w:r>
          </w:p>
        </w:tc>
      </w:tr>
      <w:tr w:rsidR="00741A6F" w:rsidRPr="00877312" w:rsidTr="00741A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4"/>
        </w:trPr>
        <w:tc>
          <w:tcPr>
            <w:tcW w:w="1418" w:type="dxa"/>
            <w:shd w:val="clear" w:color="auto" w:fill="auto"/>
            <w:vAlign w:val="bottom"/>
            <w:hideMark/>
          </w:tcPr>
          <w:p w:rsidR="00741A6F" w:rsidRPr="00877312" w:rsidRDefault="00741A6F" w:rsidP="00872A36">
            <w:pPr>
              <w:ind w:right="-1"/>
              <w:rPr>
                <w:color w:val="000000"/>
                <w:sz w:val="18"/>
                <w:szCs w:val="18"/>
              </w:rPr>
            </w:pPr>
            <w:r w:rsidRPr="00877312">
              <w:rPr>
                <w:color w:val="000000"/>
                <w:sz w:val="18"/>
                <w:szCs w:val="18"/>
              </w:rPr>
              <w:t>Дефицит</w:t>
            </w:r>
            <w:proofErr w:type="gramStart"/>
            <w:r w:rsidRPr="00877312">
              <w:rPr>
                <w:color w:val="000000"/>
                <w:sz w:val="18"/>
                <w:szCs w:val="18"/>
              </w:rPr>
              <w:t xml:space="preserve"> (-), </w:t>
            </w:r>
            <w:proofErr w:type="gramEnd"/>
            <w:r w:rsidRPr="00877312">
              <w:rPr>
                <w:color w:val="000000"/>
                <w:sz w:val="18"/>
                <w:szCs w:val="18"/>
              </w:rPr>
              <w:t>профицит (+)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1A6F" w:rsidRPr="00741A6F" w:rsidRDefault="00741A6F" w:rsidP="00741A6F">
            <w:pPr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- </w:t>
            </w:r>
            <w:r w:rsidRPr="00741A6F">
              <w:rPr>
                <w:color w:val="000000"/>
                <w:sz w:val="18"/>
              </w:rPr>
              <w:t xml:space="preserve">125 843,3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1A6F" w:rsidRPr="00741A6F" w:rsidRDefault="00741A6F" w:rsidP="00741A6F">
            <w:pPr>
              <w:jc w:val="right"/>
              <w:rPr>
                <w:color w:val="000000"/>
                <w:sz w:val="18"/>
              </w:rPr>
            </w:pPr>
            <w:r w:rsidRPr="00741A6F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</w:rPr>
              <w:t xml:space="preserve"> </w:t>
            </w:r>
            <w:r w:rsidRPr="00741A6F">
              <w:rPr>
                <w:color w:val="000000"/>
                <w:sz w:val="18"/>
              </w:rPr>
              <w:t xml:space="preserve">156 061,9  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41A6F" w:rsidRPr="00741A6F" w:rsidRDefault="00741A6F" w:rsidP="00741A6F">
            <w:pPr>
              <w:jc w:val="right"/>
              <w:rPr>
                <w:color w:val="000000"/>
                <w:sz w:val="18"/>
              </w:rPr>
            </w:pPr>
            <w:r w:rsidRPr="00741A6F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</w:rPr>
              <w:t xml:space="preserve"> </w:t>
            </w:r>
            <w:r w:rsidRPr="00741A6F">
              <w:rPr>
                <w:color w:val="000000"/>
                <w:sz w:val="18"/>
              </w:rPr>
              <w:t xml:space="preserve">30 218,6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1A6F" w:rsidRPr="00741A6F" w:rsidRDefault="00741A6F" w:rsidP="00741A6F">
            <w:pPr>
              <w:jc w:val="right"/>
              <w:rPr>
                <w:color w:val="000000"/>
                <w:sz w:val="18"/>
              </w:rPr>
            </w:pPr>
            <w:r w:rsidRPr="00741A6F">
              <w:rPr>
                <w:color w:val="000000"/>
                <w:sz w:val="18"/>
              </w:rPr>
              <w:t xml:space="preserve">- 156 061,9  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41A6F" w:rsidRDefault="00741A6F" w:rsidP="00741A6F">
            <w:pPr>
              <w:jc w:val="right"/>
              <w:rPr>
                <w:color w:val="000000"/>
                <w:sz w:val="18"/>
              </w:rPr>
            </w:pPr>
            <w:r w:rsidRPr="00741A6F">
              <w:rPr>
                <w:color w:val="000000"/>
                <w:sz w:val="18"/>
              </w:rPr>
              <w:t xml:space="preserve">            </w:t>
            </w:r>
          </w:p>
          <w:p w:rsidR="00741A6F" w:rsidRPr="00741A6F" w:rsidRDefault="00741A6F" w:rsidP="00741A6F">
            <w:pPr>
              <w:jc w:val="right"/>
              <w:rPr>
                <w:color w:val="000000"/>
                <w:sz w:val="18"/>
              </w:rPr>
            </w:pPr>
            <w:r w:rsidRPr="00741A6F">
              <w:rPr>
                <w:color w:val="000000"/>
                <w:sz w:val="18"/>
              </w:rPr>
              <w:t xml:space="preserve">260 741,1   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41A6F" w:rsidRPr="00741A6F" w:rsidRDefault="00741A6F" w:rsidP="00741A6F">
            <w:pPr>
              <w:jc w:val="right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х</w:t>
            </w:r>
            <w:proofErr w:type="spellEnd"/>
            <w:r w:rsidRPr="00741A6F">
              <w:rPr>
                <w:color w:val="000000"/>
                <w:sz w:val="18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741A6F" w:rsidRPr="00741A6F" w:rsidRDefault="00741A6F" w:rsidP="00741A6F">
            <w:pPr>
              <w:jc w:val="right"/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х</w:t>
            </w:r>
            <w:proofErr w:type="spellEnd"/>
            <w:r w:rsidRPr="00741A6F">
              <w:rPr>
                <w:color w:val="000000"/>
                <w:sz w:val="18"/>
              </w:rPr>
              <w:t> </w:t>
            </w:r>
          </w:p>
        </w:tc>
      </w:tr>
    </w:tbl>
    <w:p w:rsidR="00077B32" w:rsidRPr="00F77E3E" w:rsidRDefault="00077B32" w:rsidP="00077B32">
      <w:pPr>
        <w:tabs>
          <w:tab w:val="left" w:pos="567"/>
        </w:tabs>
        <w:ind w:right="-1" w:firstLine="709"/>
        <w:jc w:val="both"/>
        <w:rPr>
          <w:sz w:val="28"/>
          <w:szCs w:val="28"/>
          <w:highlight w:val="yellow"/>
        </w:rPr>
      </w:pPr>
    </w:p>
    <w:p w:rsidR="00257450" w:rsidRPr="00257450" w:rsidRDefault="0060343C" w:rsidP="0060343C">
      <w:pPr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7.2. </w:t>
      </w:r>
      <w:r w:rsidR="00257450" w:rsidRPr="00257450">
        <w:rPr>
          <w:b/>
          <w:sz w:val="28"/>
          <w:szCs w:val="28"/>
        </w:rPr>
        <w:t>Анализ исполнения районного бюджета по доходам и расходам</w:t>
      </w:r>
    </w:p>
    <w:p w:rsidR="00AA4A2B" w:rsidRPr="00AA4A2B" w:rsidRDefault="00AA4A2B" w:rsidP="00AA4A2B">
      <w:pPr>
        <w:pStyle w:val="1"/>
        <w:shd w:val="clear" w:color="auto" w:fill="auto"/>
        <w:spacing w:before="0" w:after="0" w:line="240" w:lineRule="auto"/>
        <w:ind w:left="20" w:firstLine="689"/>
        <w:rPr>
          <w:sz w:val="28"/>
          <w:szCs w:val="28"/>
        </w:rPr>
      </w:pPr>
      <w:r w:rsidRPr="00AA4A2B">
        <w:rPr>
          <w:color w:val="000000"/>
          <w:sz w:val="28"/>
          <w:szCs w:val="28"/>
        </w:rPr>
        <w:t>Доходы районного бюджета на 2021 год</w:t>
      </w:r>
      <w:r w:rsidR="005F7850">
        <w:rPr>
          <w:color w:val="000000"/>
          <w:sz w:val="28"/>
          <w:szCs w:val="28"/>
        </w:rPr>
        <w:t>,</w:t>
      </w:r>
      <w:r w:rsidRPr="00AA4A2B">
        <w:rPr>
          <w:color w:val="000000"/>
          <w:sz w:val="28"/>
          <w:szCs w:val="28"/>
        </w:rPr>
        <w:t xml:space="preserve"> по сравнению с первоначальной редакцией решения Думы</w:t>
      </w:r>
      <w:r w:rsidR="005F7850">
        <w:rPr>
          <w:color w:val="000000"/>
          <w:sz w:val="28"/>
          <w:szCs w:val="28"/>
        </w:rPr>
        <w:t xml:space="preserve"> №</w:t>
      </w:r>
      <w:r w:rsidR="005F7850" w:rsidRPr="00BA5379">
        <w:rPr>
          <w:sz w:val="28"/>
          <w:szCs w:val="28"/>
        </w:rPr>
        <w:t>16-132/</w:t>
      </w:r>
      <w:proofErr w:type="spellStart"/>
      <w:r w:rsidR="005F7850" w:rsidRPr="00BA5379">
        <w:rPr>
          <w:sz w:val="28"/>
          <w:szCs w:val="28"/>
        </w:rPr>
        <w:t>рд</w:t>
      </w:r>
      <w:proofErr w:type="spellEnd"/>
      <w:r w:rsidR="005F7850">
        <w:rPr>
          <w:sz w:val="28"/>
          <w:szCs w:val="28"/>
        </w:rPr>
        <w:t>,</w:t>
      </w:r>
      <w:r w:rsidRPr="00AA4A2B">
        <w:rPr>
          <w:color w:val="000000"/>
          <w:sz w:val="28"/>
          <w:szCs w:val="28"/>
        </w:rPr>
        <w:t xml:space="preserve"> увеличены по доходам на сумму </w:t>
      </w:r>
      <w:r w:rsidR="001A6733">
        <w:rPr>
          <w:color w:val="000000"/>
          <w:sz w:val="28"/>
          <w:szCs w:val="28"/>
        </w:rPr>
        <w:t>1 134 482,7</w:t>
      </w:r>
      <w:r w:rsidRPr="00AA4A2B">
        <w:rPr>
          <w:color w:val="000000"/>
          <w:sz w:val="28"/>
          <w:szCs w:val="28"/>
        </w:rPr>
        <w:t xml:space="preserve"> тыс. рублей, в том числе: налоговые и неналоговые доходы на сумму </w:t>
      </w:r>
      <w:r w:rsidR="001A6733">
        <w:rPr>
          <w:color w:val="000000"/>
          <w:sz w:val="28"/>
          <w:szCs w:val="28"/>
        </w:rPr>
        <w:t>178 338,8</w:t>
      </w:r>
      <w:r w:rsidRPr="00AA4A2B">
        <w:rPr>
          <w:color w:val="000000"/>
          <w:sz w:val="28"/>
          <w:szCs w:val="28"/>
        </w:rPr>
        <w:t xml:space="preserve"> тыс. рублей и безвозмездные поступления на сумму </w:t>
      </w:r>
      <w:r w:rsidR="001A6733">
        <w:rPr>
          <w:color w:val="000000"/>
          <w:sz w:val="28"/>
          <w:szCs w:val="28"/>
        </w:rPr>
        <w:t>956 143,9</w:t>
      </w:r>
      <w:r w:rsidRPr="00AA4A2B">
        <w:rPr>
          <w:color w:val="000000"/>
          <w:sz w:val="28"/>
          <w:szCs w:val="28"/>
        </w:rPr>
        <w:t xml:space="preserve"> тыс. рублей. Расходы районного бюджета увеличены на сумму </w:t>
      </w:r>
      <w:r w:rsidR="001A6733">
        <w:rPr>
          <w:color w:val="000000"/>
          <w:sz w:val="28"/>
          <w:szCs w:val="28"/>
        </w:rPr>
        <w:t>1 164 701,3</w:t>
      </w:r>
      <w:r w:rsidRPr="00AA4A2B">
        <w:rPr>
          <w:color w:val="000000"/>
          <w:sz w:val="28"/>
          <w:szCs w:val="28"/>
        </w:rPr>
        <w:t xml:space="preserve"> тыс. рублей.</w:t>
      </w:r>
    </w:p>
    <w:p w:rsidR="00AA4A2B" w:rsidRPr="00AA4A2B" w:rsidRDefault="00AA4A2B" w:rsidP="00AA4A2B">
      <w:pPr>
        <w:pStyle w:val="1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AA4A2B">
        <w:rPr>
          <w:color w:val="000000"/>
          <w:sz w:val="28"/>
          <w:szCs w:val="28"/>
        </w:rPr>
        <w:t>Согласно отчету об исполнении бюджета по состоянию на 01.</w:t>
      </w:r>
      <w:r w:rsidR="001A6733">
        <w:rPr>
          <w:color w:val="000000"/>
          <w:sz w:val="28"/>
          <w:szCs w:val="28"/>
        </w:rPr>
        <w:t>10</w:t>
      </w:r>
      <w:r w:rsidRPr="00AA4A2B">
        <w:rPr>
          <w:color w:val="000000"/>
          <w:sz w:val="28"/>
          <w:szCs w:val="28"/>
        </w:rPr>
        <w:t>.2021 (ф.0503117) (далее - Отчет) доходы районного бюджета исполнены в сумме</w:t>
      </w:r>
      <w:r>
        <w:rPr>
          <w:color w:val="000000"/>
          <w:sz w:val="28"/>
          <w:szCs w:val="28"/>
        </w:rPr>
        <w:t xml:space="preserve"> </w:t>
      </w:r>
      <w:r w:rsidR="001A6733">
        <w:rPr>
          <w:color w:val="000000"/>
          <w:sz w:val="28"/>
          <w:szCs w:val="28"/>
        </w:rPr>
        <w:t>3 440 036,5</w:t>
      </w:r>
      <w:r w:rsidRPr="00AA4A2B">
        <w:rPr>
          <w:color w:val="000000"/>
          <w:sz w:val="28"/>
          <w:szCs w:val="28"/>
        </w:rPr>
        <w:t xml:space="preserve"> тыс. рублей, или </w:t>
      </w:r>
      <w:r w:rsidR="001A6733">
        <w:rPr>
          <w:color w:val="000000"/>
          <w:sz w:val="28"/>
          <w:szCs w:val="28"/>
        </w:rPr>
        <w:t>62,8</w:t>
      </w:r>
      <w:r w:rsidRPr="00AA4A2B">
        <w:rPr>
          <w:color w:val="000000"/>
          <w:sz w:val="28"/>
          <w:szCs w:val="28"/>
        </w:rPr>
        <w:t xml:space="preserve">% уточненного плана. Налоговые и неналоговые доходы поступили в сумме </w:t>
      </w:r>
      <w:r w:rsidR="001A6733">
        <w:rPr>
          <w:color w:val="000000"/>
          <w:sz w:val="28"/>
          <w:szCs w:val="28"/>
        </w:rPr>
        <w:t>902 251,2</w:t>
      </w:r>
      <w:r w:rsidRPr="00AA4A2B">
        <w:rPr>
          <w:color w:val="000000"/>
          <w:sz w:val="28"/>
          <w:szCs w:val="28"/>
        </w:rPr>
        <w:t xml:space="preserve"> тыс. рублей, или </w:t>
      </w:r>
      <w:r w:rsidR="001A6733">
        <w:rPr>
          <w:color w:val="000000"/>
          <w:sz w:val="28"/>
          <w:szCs w:val="28"/>
        </w:rPr>
        <w:t>54,8</w:t>
      </w:r>
      <w:r w:rsidRPr="00AA4A2B">
        <w:rPr>
          <w:color w:val="000000"/>
          <w:sz w:val="28"/>
          <w:szCs w:val="28"/>
        </w:rPr>
        <w:t xml:space="preserve">% утвержденного плана, безвозмездные поступления - в сумме </w:t>
      </w:r>
      <w:r w:rsidR="001A6733">
        <w:rPr>
          <w:color w:val="000000"/>
          <w:sz w:val="28"/>
          <w:szCs w:val="28"/>
        </w:rPr>
        <w:t>2 537 785,3</w:t>
      </w:r>
      <w:r w:rsidRPr="00AA4A2B">
        <w:rPr>
          <w:color w:val="000000"/>
          <w:sz w:val="28"/>
          <w:szCs w:val="28"/>
        </w:rPr>
        <w:t xml:space="preserve"> тыс. рублей, или </w:t>
      </w:r>
      <w:r w:rsidR="001A6733">
        <w:rPr>
          <w:color w:val="000000"/>
          <w:sz w:val="28"/>
          <w:szCs w:val="28"/>
        </w:rPr>
        <w:t>66,2</w:t>
      </w:r>
      <w:r w:rsidRPr="00AA4A2B">
        <w:rPr>
          <w:color w:val="000000"/>
          <w:sz w:val="28"/>
          <w:szCs w:val="28"/>
        </w:rPr>
        <w:t>% утвержденного плана.</w:t>
      </w:r>
    </w:p>
    <w:p w:rsidR="00AA4A2B" w:rsidRPr="00AA4A2B" w:rsidRDefault="00AA4A2B" w:rsidP="00AA4A2B">
      <w:pPr>
        <w:pStyle w:val="1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AA4A2B">
        <w:rPr>
          <w:color w:val="000000"/>
          <w:sz w:val="28"/>
          <w:szCs w:val="28"/>
        </w:rPr>
        <w:t xml:space="preserve">Расходы районного бюджета исполнены в сумме </w:t>
      </w:r>
      <w:r w:rsidR="001A6733">
        <w:rPr>
          <w:color w:val="000000"/>
          <w:sz w:val="28"/>
          <w:szCs w:val="28"/>
        </w:rPr>
        <w:t>3 179 295,4</w:t>
      </w:r>
      <w:r w:rsidRPr="00AA4A2B">
        <w:rPr>
          <w:color w:val="000000"/>
          <w:sz w:val="28"/>
          <w:szCs w:val="28"/>
        </w:rPr>
        <w:t xml:space="preserve"> тыс. рублей, или </w:t>
      </w:r>
      <w:r w:rsidR="001A6733">
        <w:rPr>
          <w:color w:val="000000"/>
          <w:sz w:val="28"/>
          <w:szCs w:val="28"/>
        </w:rPr>
        <w:t>56,4</w:t>
      </w:r>
      <w:r w:rsidRPr="00AA4A2B">
        <w:rPr>
          <w:color w:val="000000"/>
          <w:sz w:val="28"/>
          <w:szCs w:val="28"/>
        </w:rPr>
        <w:t>% уточненного плана.</w:t>
      </w:r>
    </w:p>
    <w:p w:rsidR="00AA4A2B" w:rsidRPr="00AA4A2B" w:rsidRDefault="00AA4A2B" w:rsidP="00AA4A2B">
      <w:pPr>
        <w:pStyle w:val="1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AA4A2B">
        <w:rPr>
          <w:color w:val="000000"/>
          <w:sz w:val="28"/>
          <w:szCs w:val="28"/>
        </w:rPr>
        <w:t>Районный бюджет по состоянию на 01.</w:t>
      </w:r>
      <w:r w:rsidR="001A6733">
        <w:rPr>
          <w:color w:val="000000"/>
          <w:sz w:val="28"/>
          <w:szCs w:val="28"/>
        </w:rPr>
        <w:t>10</w:t>
      </w:r>
      <w:r w:rsidRPr="00AA4A2B">
        <w:rPr>
          <w:color w:val="000000"/>
          <w:sz w:val="28"/>
          <w:szCs w:val="28"/>
        </w:rPr>
        <w:t xml:space="preserve">.2021 исполнен с профицитом в размере </w:t>
      </w:r>
      <w:r w:rsidR="001A6733">
        <w:rPr>
          <w:color w:val="000000"/>
          <w:sz w:val="28"/>
          <w:szCs w:val="28"/>
        </w:rPr>
        <w:t>260 741,1</w:t>
      </w:r>
      <w:r w:rsidRPr="00AA4A2B">
        <w:rPr>
          <w:color w:val="000000"/>
          <w:sz w:val="28"/>
          <w:szCs w:val="28"/>
        </w:rPr>
        <w:t xml:space="preserve"> тыс. рублей.</w:t>
      </w:r>
    </w:p>
    <w:p w:rsidR="00AA4A2B" w:rsidRPr="00AA4A2B" w:rsidRDefault="00AA4A2B" w:rsidP="00AA4A2B">
      <w:pPr>
        <w:pStyle w:val="1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D820F4">
        <w:rPr>
          <w:b/>
          <w:color w:val="000000"/>
          <w:sz w:val="28"/>
          <w:szCs w:val="28"/>
        </w:rPr>
        <w:t>Налоговые доходы</w:t>
      </w:r>
      <w:r w:rsidRPr="00AA4A2B">
        <w:rPr>
          <w:color w:val="000000"/>
          <w:sz w:val="28"/>
          <w:szCs w:val="28"/>
        </w:rPr>
        <w:t xml:space="preserve"> районного бюджета поступили </w:t>
      </w:r>
      <w:r w:rsidR="00675F8D">
        <w:rPr>
          <w:color w:val="000000"/>
          <w:sz w:val="28"/>
          <w:szCs w:val="28"/>
        </w:rPr>
        <w:t>за 9 месяцев</w:t>
      </w:r>
      <w:r w:rsidRPr="00AA4A2B">
        <w:rPr>
          <w:color w:val="000000"/>
          <w:sz w:val="28"/>
          <w:szCs w:val="28"/>
        </w:rPr>
        <w:t xml:space="preserve"> 2021 года в сумме </w:t>
      </w:r>
      <w:r w:rsidR="00A73F22">
        <w:rPr>
          <w:color w:val="000000"/>
          <w:sz w:val="28"/>
          <w:szCs w:val="28"/>
        </w:rPr>
        <w:t>741 937,0</w:t>
      </w:r>
      <w:r w:rsidRPr="00AA4A2B">
        <w:rPr>
          <w:color w:val="000000"/>
          <w:sz w:val="28"/>
          <w:szCs w:val="28"/>
        </w:rPr>
        <w:t xml:space="preserve"> тыс. рублей, что составляет </w:t>
      </w:r>
      <w:r w:rsidR="00A73F22">
        <w:rPr>
          <w:color w:val="000000"/>
          <w:sz w:val="28"/>
          <w:szCs w:val="28"/>
        </w:rPr>
        <w:t>73,5</w:t>
      </w:r>
      <w:r w:rsidRPr="00AA4A2B">
        <w:rPr>
          <w:color w:val="000000"/>
          <w:sz w:val="28"/>
          <w:szCs w:val="28"/>
        </w:rPr>
        <w:t>% уточненного плана.</w:t>
      </w:r>
    </w:p>
    <w:p w:rsidR="00AA4A2B" w:rsidRPr="00AA4A2B" w:rsidRDefault="00AA4A2B" w:rsidP="00AA4A2B">
      <w:pPr>
        <w:pStyle w:val="1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AA4A2B">
        <w:rPr>
          <w:color w:val="000000"/>
          <w:sz w:val="28"/>
          <w:szCs w:val="28"/>
        </w:rPr>
        <w:t>Поступлени</w:t>
      </w:r>
      <w:r w:rsidR="00D820F4">
        <w:rPr>
          <w:color w:val="000000"/>
          <w:sz w:val="28"/>
          <w:szCs w:val="28"/>
        </w:rPr>
        <w:t>е</w:t>
      </w:r>
      <w:r w:rsidRPr="00AA4A2B">
        <w:rPr>
          <w:color w:val="000000"/>
          <w:sz w:val="28"/>
          <w:szCs w:val="28"/>
        </w:rPr>
        <w:t xml:space="preserve"> налоговых доходов по сравнению с аналогичным периодом 2020 года увеличил</w:t>
      </w:r>
      <w:r w:rsidR="00D820F4">
        <w:rPr>
          <w:color w:val="000000"/>
          <w:sz w:val="28"/>
          <w:szCs w:val="28"/>
        </w:rPr>
        <w:t>ось</w:t>
      </w:r>
      <w:r w:rsidRPr="00AA4A2B">
        <w:rPr>
          <w:color w:val="000000"/>
          <w:sz w:val="28"/>
          <w:szCs w:val="28"/>
        </w:rPr>
        <w:t xml:space="preserve"> на </w:t>
      </w:r>
      <w:r w:rsidR="00A73F22">
        <w:rPr>
          <w:color w:val="000000"/>
          <w:sz w:val="28"/>
          <w:szCs w:val="28"/>
        </w:rPr>
        <w:t>145 209,1</w:t>
      </w:r>
      <w:r w:rsidRPr="00AA4A2B">
        <w:rPr>
          <w:color w:val="000000"/>
          <w:sz w:val="28"/>
          <w:szCs w:val="28"/>
        </w:rPr>
        <w:t xml:space="preserve"> тыс. рублей или на </w:t>
      </w:r>
      <w:r w:rsidR="00A73F22">
        <w:rPr>
          <w:color w:val="000000"/>
          <w:sz w:val="28"/>
          <w:szCs w:val="28"/>
        </w:rPr>
        <w:t>24,3</w:t>
      </w:r>
      <w:r w:rsidRPr="00AA4A2B">
        <w:rPr>
          <w:color w:val="000000"/>
          <w:sz w:val="28"/>
          <w:szCs w:val="28"/>
        </w:rPr>
        <w:t xml:space="preserve"> процента.</w:t>
      </w:r>
    </w:p>
    <w:p w:rsidR="00AA4A2B" w:rsidRPr="00AA4A2B" w:rsidRDefault="00AA4A2B" w:rsidP="00AA4A2B">
      <w:pPr>
        <w:pStyle w:val="1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 w:rsidRPr="00AA4A2B">
        <w:rPr>
          <w:color w:val="000000"/>
          <w:sz w:val="28"/>
          <w:szCs w:val="28"/>
        </w:rPr>
        <w:t xml:space="preserve">Анализ поступления налоговых доходов за </w:t>
      </w:r>
      <w:r w:rsidR="00663B6D">
        <w:rPr>
          <w:color w:val="000000"/>
          <w:sz w:val="28"/>
          <w:szCs w:val="28"/>
        </w:rPr>
        <w:t>9 месяцев</w:t>
      </w:r>
      <w:r w:rsidRPr="00AA4A2B">
        <w:rPr>
          <w:color w:val="000000"/>
          <w:sz w:val="28"/>
          <w:szCs w:val="28"/>
        </w:rPr>
        <w:t xml:space="preserve"> 2020 и 2021 годов представлен в таблице.</w:t>
      </w:r>
    </w:p>
    <w:p w:rsidR="00974354" w:rsidRPr="005F3CA2" w:rsidRDefault="00AA4A2B" w:rsidP="00974354">
      <w:pPr>
        <w:tabs>
          <w:tab w:val="left" w:pos="567"/>
        </w:tabs>
        <w:ind w:right="-1"/>
        <w:jc w:val="right"/>
      </w:pPr>
      <w:r w:rsidRPr="005F3CA2">
        <w:t xml:space="preserve"> </w:t>
      </w:r>
      <w:r w:rsidR="00974354" w:rsidRPr="005F3CA2">
        <w:t>(тыс. рублей)</w:t>
      </w:r>
    </w:p>
    <w:tbl>
      <w:tblPr>
        <w:tblW w:w="9498" w:type="dxa"/>
        <w:tblInd w:w="108" w:type="dxa"/>
        <w:tblLayout w:type="fixed"/>
        <w:tblLook w:val="04A0"/>
      </w:tblPr>
      <w:tblGrid>
        <w:gridCol w:w="2268"/>
        <w:gridCol w:w="1276"/>
        <w:gridCol w:w="1276"/>
        <w:gridCol w:w="1276"/>
        <w:gridCol w:w="1275"/>
        <w:gridCol w:w="1100"/>
        <w:gridCol w:w="11"/>
        <w:gridCol w:w="1016"/>
      </w:tblGrid>
      <w:tr w:rsidR="00974354" w:rsidRPr="00301FF5" w:rsidTr="00872A36">
        <w:trPr>
          <w:trHeight w:val="75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354" w:rsidRPr="0029712A" w:rsidRDefault="00974354" w:rsidP="00872A36">
            <w:pPr>
              <w:ind w:right="-1"/>
              <w:jc w:val="center"/>
              <w:rPr>
                <w:b/>
                <w:color w:val="000000"/>
                <w:sz w:val="18"/>
                <w:szCs w:val="18"/>
              </w:rPr>
            </w:pPr>
            <w:r w:rsidRPr="0029712A">
              <w:rPr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354" w:rsidRPr="0029712A" w:rsidRDefault="00974354" w:rsidP="00872A36">
            <w:pPr>
              <w:ind w:right="-1"/>
              <w:jc w:val="center"/>
              <w:rPr>
                <w:b/>
                <w:color w:val="000000"/>
                <w:sz w:val="18"/>
                <w:szCs w:val="18"/>
              </w:rPr>
            </w:pPr>
            <w:r w:rsidRPr="0029712A">
              <w:rPr>
                <w:b/>
                <w:color w:val="000000"/>
                <w:sz w:val="18"/>
                <w:szCs w:val="18"/>
              </w:rPr>
              <w:t xml:space="preserve">Факт </w:t>
            </w:r>
          </w:p>
          <w:p w:rsidR="00974354" w:rsidRPr="0029712A" w:rsidRDefault="00974354" w:rsidP="00663B6D">
            <w:pPr>
              <w:ind w:right="-1"/>
              <w:jc w:val="center"/>
              <w:rPr>
                <w:b/>
                <w:color w:val="000000"/>
                <w:sz w:val="18"/>
                <w:szCs w:val="18"/>
              </w:rPr>
            </w:pPr>
            <w:r w:rsidRPr="0029712A">
              <w:rPr>
                <w:b/>
                <w:color w:val="000000"/>
                <w:sz w:val="18"/>
                <w:szCs w:val="18"/>
              </w:rPr>
              <w:t>на 01.</w:t>
            </w:r>
            <w:r w:rsidR="00663B6D">
              <w:rPr>
                <w:b/>
                <w:color w:val="000000"/>
                <w:sz w:val="18"/>
                <w:szCs w:val="18"/>
              </w:rPr>
              <w:t>10</w:t>
            </w:r>
            <w:r w:rsidRPr="0029712A">
              <w:rPr>
                <w:b/>
                <w:color w:val="000000"/>
                <w:sz w:val="18"/>
                <w:szCs w:val="18"/>
              </w:rPr>
              <w:t>.20</w:t>
            </w:r>
            <w:r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354" w:rsidRPr="0029712A" w:rsidRDefault="00974354" w:rsidP="00663B6D">
            <w:pPr>
              <w:ind w:right="-1"/>
              <w:jc w:val="center"/>
              <w:rPr>
                <w:b/>
                <w:color w:val="000000"/>
                <w:sz w:val="18"/>
                <w:szCs w:val="18"/>
              </w:rPr>
            </w:pPr>
            <w:r w:rsidRPr="0029712A">
              <w:rPr>
                <w:b/>
                <w:color w:val="000000"/>
                <w:sz w:val="18"/>
                <w:szCs w:val="18"/>
              </w:rPr>
              <w:t xml:space="preserve">Решение Думы от </w:t>
            </w:r>
            <w:r w:rsidR="00663B6D">
              <w:rPr>
                <w:b/>
                <w:color w:val="000000"/>
                <w:sz w:val="18"/>
                <w:szCs w:val="18"/>
              </w:rPr>
              <w:t>30</w:t>
            </w:r>
            <w:r w:rsidRPr="0029712A">
              <w:rPr>
                <w:b/>
                <w:color w:val="000000"/>
                <w:sz w:val="18"/>
                <w:szCs w:val="18"/>
              </w:rPr>
              <w:t>.0</w:t>
            </w:r>
            <w:r w:rsidR="00663B6D">
              <w:rPr>
                <w:b/>
                <w:color w:val="000000"/>
                <w:sz w:val="18"/>
                <w:szCs w:val="18"/>
              </w:rPr>
              <w:t>9</w:t>
            </w:r>
            <w:r w:rsidRPr="0029712A">
              <w:rPr>
                <w:b/>
                <w:color w:val="000000"/>
                <w:sz w:val="18"/>
                <w:szCs w:val="18"/>
              </w:rPr>
              <w:t>.202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354" w:rsidRPr="0029712A" w:rsidRDefault="00974354" w:rsidP="00663B6D">
            <w:pPr>
              <w:ind w:right="-1"/>
              <w:jc w:val="center"/>
              <w:rPr>
                <w:b/>
                <w:color w:val="000000"/>
                <w:sz w:val="18"/>
                <w:szCs w:val="18"/>
              </w:rPr>
            </w:pPr>
            <w:r w:rsidRPr="0029712A">
              <w:rPr>
                <w:b/>
                <w:color w:val="000000"/>
                <w:sz w:val="18"/>
                <w:szCs w:val="18"/>
              </w:rPr>
              <w:t xml:space="preserve">Факт на </w:t>
            </w:r>
            <w:r>
              <w:rPr>
                <w:b/>
                <w:color w:val="000000"/>
                <w:sz w:val="18"/>
                <w:szCs w:val="18"/>
              </w:rPr>
              <w:t>01</w:t>
            </w:r>
            <w:r w:rsidRPr="0029712A">
              <w:rPr>
                <w:b/>
                <w:color w:val="000000"/>
                <w:sz w:val="18"/>
                <w:szCs w:val="18"/>
              </w:rPr>
              <w:t>.</w:t>
            </w:r>
            <w:r w:rsidR="00663B6D">
              <w:rPr>
                <w:b/>
                <w:color w:val="000000"/>
                <w:sz w:val="18"/>
                <w:szCs w:val="18"/>
              </w:rPr>
              <w:t>10</w:t>
            </w:r>
            <w:r w:rsidRPr="0029712A">
              <w:rPr>
                <w:b/>
                <w:color w:val="000000"/>
                <w:sz w:val="18"/>
                <w:szCs w:val="18"/>
              </w:rPr>
              <w:t>.202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354" w:rsidRPr="0029712A" w:rsidRDefault="00974354" w:rsidP="00872A36">
            <w:pPr>
              <w:ind w:right="-1"/>
              <w:jc w:val="center"/>
              <w:rPr>
                <w:b/>
                <w:color w:val="000000"/>
                <w:sz w:val="18"/>
                <w:szCs w:val="18"/>
              </w:rPr>
            </w:pPr>
            <w:r w:rsidRPr="0029712A">
              <w:rPr>
                <w:b/>
                <w:color w:val="000000"/>
                <w:sz w:val="18"/>
                <w:szCs w:val="18"/>
              </w:rPr>
              <w:t>Отклонение</w:t>
            </w:r>
          </w:p>
          <w:p w:rsidR="00974354" w:rsidRPr="0029712A" w:rsidRDefault="00974354" w:rsidP="00872A36">
            <w:pPr>
              <w:ind w:right="-1"/>
              <w:jc w:val="center"/>
              <w:rPr>
                <w:b/>
                <w:color w:val="000000"/>
                <w:sz w:val="18"/>
                <w:szCs w:val="18"/>
              </w:rPr>
            </w:pPr>
            <w:r w:rsidRPr="0029712A">
              <w:rPr>
                <w:b/>
                <w:color w:val="000000"/>
                <w:sz w:val="18"/>
                <w:szCs w:val="18"/>
              </w:rPr>
              <w:t xml:space="preserve">(гр.4-гр.2)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850" w:rsidRDefault="00974354" w:rsidP="00872A36">
            <w:pPr>
              <w:ind w:right="-1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29712A">
              <w:rPr>
                <w:b/>
                <w:color w:val="000000"/>
                <w:sz w:val="18"/>
                <w:szCs w:val="18"/>
              </w:rPr>
              <w:t>Испол</w:t>
            </w:r>
            <w:proofErr w:type="spellEnd"/>
          </w:p>
          <w:p w:rsidR="00974354" w:rsidRPr="0029712A" w:rsidRDefault="00974354" w:rsidP="00872A36">
            <w:pPr>
              <w:ind w:right="-1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29712A">
              <w:rPr>
                <w:b/>
                <w:color w:val="000000"/>
                <w:sz w:val="18"/>
                <w:szCs w:val="18"/>
              </w:rPr>
              <w:t>нено</w:t>
            </w:r>
            <w:proofErr w:type="spellEnd"/>
            <w:r w:rsidRPr="0029712A">
              <w:rPr>
                <w:b/>
                <w:color w:val="000000"/>
                <w:sz w:val="18"/>
                <w:szCs w:val="18"/>
              </w:rPr>
              <w:t>, %</w:t>
            </w:r>
          </w:p>
          <w:p w:rsidR="00974354" w:rsidRPr="0029712A" w:rsidRDefault="00974354" w:rsidP="00872A36">
            <w:pPr>
              <w:ind w:right="-1"/>
              <w:jc w:val="center"/>
              <w:rPr>
                <w:b/>
                <w:color w:val="000000"/>
                <w:sz w:val="18"/>
                <w:szCs w:val="18"/>
              </w:rPr>
            </w:pPr>
            <w:r w:rsidRPr="0029712A">
              <w:rPr>
                <w:b/>
                <w:color w:val="000000"/>
                <w:sz w:val="18"/>
                <w:szCs w:val="18"/>
              </w:rPr>
              <w:t>(гр.4/гр.3)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354" w:rsidRPr="0029712A" w:rsidRDefault="00974354" w:rsidP="00872A36">
            <w:pPr>
              <w:ind w:right="-1"/>
              <w:jc w:val="center"/>
              <w:rPr>
                <w:b/>
                <w:color w:val="000000"/>
                <w:sz w:val="18"/>
                <w:szCs w:val="18"/>
              </w:rPr>
            </w:pPr>
            <w:r w:rsidRPr="0029712A">
              <w:rPr>
                <w:b/>
                <w:color w:val="000000"/>
                <w:sz w:val="18"/>
                <w:szCs w:val="18"/>
              </w:rPr>
              <w:t>Темп роста, % (гр.4/гр.2)</w:t>
            </w:r>
          </w:p>
        </w:tc>
      </w:tr>
      <w:tr w:rsidR="00974354" w:rsidRPr="00301FF5" w:rsidTr="00872A36">
        <w:trPr>
          <w:trHeight w:val="1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354" w:rsidRPr="00104FEB" w:rsidRDefault="00974354" w:rsidP="00872A36">
            <w:pPr>
              <w:ind w:right="-1"/>
              <w:jc w:val="center"/>
              <w:rPr>
                <w:bCs/>
                <w:color w:val="000000"/>
                <w:sz w:val="16"/>
                <w:szCs w:val="16"/>
              </w:rPr>
            </w:pPr>
            <w:r w:rsidRPr="00104FEB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4354" w:rsidRPr="00104FEB" w:rsidRDefault="00974354" w:rsidP="00872A36">
            <w:pPr>
              <w:ind w:right="-1"/>
              <w:jc w:val="center"/>
              <w:rPr>
                <w:color w:val="000000"/>
                <w:sz w:val="16"/>
                <w:szCs w:val="16"/>
              </w:rPr>
            </w:pPr>
            <w:r w:rsidRPr="00104FE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354" w:rsidRPr="00104FEB" w:rsidRDefault="00974354" w:rsidP="00872A36">
            <w:pPr>
              <w:ind w:right="-1"/>
              <w:jc w:val="center"/>
              <w:rPr>
                <w:color w:val="000000"/>
                <w:sz w:val="16"/>
                <w:szCs w:val="16"/>
              </w:rPr>
            </w:pPr>
            <w:r w:rsidRPr="00104FE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354" w:rsidRPr="00104FEB" w:rsidRDefault="00974354" w:rsidP="00872A36">
            <w:pPr>
              <w:ind w:right="-1"/>
              <w:jc w:val="center"/>
              <w:rPr>
                <w:color w:val="000000"/>
                <w:sz w:val="16"/>
                <w:szCs w:val="16"/>
              </w:rPr>
            </w:pPr>
            <w:r w:rsidRPr="00104FE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354" w:rsidRPr="00104FEB" w:rsidRDefault="00974354" w:rsidP="00872A36">
            <w:pPr>
              <w:ind w:right="-1"/>
              <w:jc w:val="center"/>
              <w:rPr>
                <w:color w:val="000000"/>
                <w:sz w:val="16"/>
                <w:szCs w:val="16"/>
              </w:rPr>
            </w:pPr>
            <w:r w:rsidRPr="00104FE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354" w:rsidRPr="00104FEB" w:rsidRDefault="00974354" w:rsidP="00872A36">
            <w:pPr>
              <w:ind w:right="-1"/>
              <w:jc w:val="center"/>
              <w:rPr>
                <w:color w:val="000000"/>
                <w:sz w:val="16"/>
                <w:szCs w:val="16"/>
              </w:rPr>
            </w:pPr>
            <w:r w:rsidRPr="00104FE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354" w:rsidRPr="00104FEB" w:rsidRDefault="00974354" w:rsidP="00872A36">
            <w:pPr>
              <w:ind w:right="-1"/>
              <w:jc w:val="center"/>
              <w:rPr>
                <w:color w:val="000000"/>
                <w:sz w:val="16"/>
                <w:szCs w:val="16"/>
              </w:rPr>
            </w:pPr>
            <w:r w:rsidRPr="00104FEB">
              <w:rPr>
                <w:color w:val="000000"/>
                <w:sz w:val="16"/>
                <w:szCs w:val="16"/>
              </w:rPr>
              <w:t>7</w:t>
            </w:r>
          </w:p>
        </w:tc>
      </w:tr>
      <w:tr w:rsidR="00094CCA" w:rsidRPr="00301FF5" w:rsidTr="00231BBB">
        <w:trPr>
          <w:trHeight w:val="3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CCA" w:rsidRDefault="00094CCA" w:rsidP="00872A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A4C91">
              <w:rPr>
                <w:b/>
                <w:bCs/>
                <w:color w:val="000000"/>
                <w:sz w:val="18"/>
                <w:szCs w:val="18"/>
              </w:rPr>
              <w:t xml:space="preserve">Налоговые доходы, </w:t>
            </w:r>
          </w:p>
          <w:p w:rsidR="00094CCA" w:rsidRPr="00AA4C91" w:rsidRDefault="00094CCA" w:rsidP="00872A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A4C91">
              <w:rPr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CCA" w:rsidRPr="00094CCA" w:rsidRDefault="00094C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94CCA">
              <w:rPr>
                <w:b/>
                <w:bCs/>
                <w:color w:val="000000"/>
                <w:sz w:val="18"/>
                <w:szCs w:val="18"/>
              </w:rPr>
              <w:t xml:space="preserve">     596 727,9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CA" w:rsidRDefault="00094C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94CCA"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</w:p>
          <w:p w:rsidR="00094CCA" w:rsidRPr="00094CCA" w:rsidRDefault="00094C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94CCA">
              <w:rPr>
                <w:b/>
                <w:bCs/>
                <w:color w:val="000000"/>
                <w:sz w:val="18"/>
                <w:szCs w:val="18"/>
              </w:rPr>
              <w:t xml:space="preserve">1 010 011,3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CA" w:rsidRPr="00094CCA" w:rsidRDefault="00094C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94CCA">
              <w:rPr>
                <w:b/>
                <w:bCs/>
                <w:color w:val="000000"/>
                <w:sz w:val="18"/>
                <w:szCs w:val="18"/>
              </w:rPr>
              <w:t xml:space="preserve">      741 937,0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CA" w:rsidRPr="00094CCA" w:rsidRDefault="00094C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94CCA">
              <w:rPr>
                <w:b/>
                <w:bCs/>
                <w:color w:val="000000"/>
                <w:sz w:val="18"/>
                <w:szCs w:val="18"/>
              </w:rPr>
              <w:t xml:space="preserve">    145 209,1 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CA" w:rsidRPr="00094CCA" w:rsidRDefault="00094C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94CCA">
              <w:rPr>
                <w:b/>
                <w:bCs/>
                <w:color w:val="000000"/>
                <w:sz w:val="18"/>
                <w:szCs w:val="18"/>
              </w:rPr>
              <w:t xml:space="preserve">             73,5   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CA" w:rsidRPr="00094CCA" w:rsidRDefault="00094CC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94CCA">
              <w:rPr>
                <w:b/>
                <w:bCs/>
                <w:color w:val="000000"/>
                <w:sz w:val="18"/>
                <w:szCs w:val="18"/>
              </w:rPr>
              <w:t xml:space="preserve">          124,3   </w:t>
            </w:r>
          </w:p>
        </w:tc>
      </w:tr>
      <w:tr w:rsidR="00094CCA" w:rsidRPr="00301FF5" w:rsidTr="00231BBB">
        <w:trPr>
          <w:trHeight w:val="3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4CCA" w:rsidRPr="00AA4C91" w:rsidRDefault="00094CCA" w:rsidP="00872A36">
            <w:pPr>
              <w:rPr>
                <w:color w:val="000000"/>
                <w:sz w:val="18"/>
                <w:szCs w:val="18"/>
              </w:rPr>
            </w:pPr>
            <w:r w:rsidRPr="00AA4C91">
              <w:rPr>
                <w:color w:val="000000"/>
                <w:sz w:val="18"/>
                <w:szCs w:val="18"/>
              </w:rPr>
              <w:t xml:space="preserve">Налог на доходы физических лиц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CCA" w:rsidRPr="00094CCA" w:rsidRDefault="00094CCA">
            <w:pPr>
              <w:jc w:val="right"/>
              <w:rPr>
                <w:color w:val="000000"/>
                <w:sz w:val="18"/>
                <w:szCs w:val="18"/>
              </w:rPr>
            </w:pPr>
            <w:r w:rsidRPr="00094CCA">
              <w:rPr>
                <w:color w:val="000000"/>
                <w:sz w:val="18"/>
                <w:szCs w:val="18"/>
              </w:rPr>
              <w:t xml:space="preserve">     442 259,2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CA" w:rsidRDefault="00094CCA">
            <w:pPr>
              <w:jc w:val="right"/>
              <w:rPr>
                <w:color w:val="000000"/>
                <w:sz w:val="18"/>
                <w:szCs w:val="18"/>
              </w:rPr>
            </w:pPr>
            <w:r w:rsidRPr="00094CCA">
              <w:rPr>
                <w:color w:val="000000"/>
                <w:sz w:val="18"/>
                <w:szCs w:val="18"/>
              </w:rPr>
              <w:t xml:space="preserve">        </w:t>
            </w:r>
          </w:p>
          <w:p w:rsidR="00094CCA" w:rsidRPr="00094CCA" w:rsidRDefault="00094CCA">
            <w:pPr>
              <w:jc w:val="right"/>
              <w:rPr>
                <w:color w:val="000000"/>
                <w:sz w:val="18"/>
                <w:szCs w:val="18"/>
              </w:rPr>
            </w:pPr>
            <w:r w:rsidRPr="00094CCA">
              <w:rPr>
                <w:color w:val="000000"/>
                <w:sz w:val="18"/>
                <w:szCs w:val="18"/>
              </w:rPr>
              <w:t xml:space="preserve">679 091,9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CA" w:rsidRPr="00094CCA" w:rsidRDefault="00094CCA">
            <w:pPr>
              <w:jc w:val="right"/>
              <w:rPr>
                <w:color w:val="000000"/>
                <w:sz w:val="18"/>
                <w:szCs w:val="18"/>
              </w:rPr>
            </w:pPr>
            <w:r w:rsidRPr="00094CCA">
              <w:rPr>
                <w:color w:val="000000"/>
                <w:sz w:val="18"/>
                <w:szCs w:val="18"/>
              </w:rPr>
              <w:t xml:space="preserve">      489 842,7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CA" w:rsidRPr="00094CCA" w:rsidRDefault="00094CCA">
            <w:pPr>
              <w:jc w:val="right"/>
              <w:rPr>
                <w:color w:val="000000"/>
                <w:sz w:val="18"/>
                <w:szCs w:val="18"/>
              </w:rPr>
            </w:pPr>
            <w:r w:rsidRPr="00094CCA">
              <w:rPr>
                <w:color w:val="000000"/>
                <w:sz w:val="18"/>
                <w:szCs w:val="18"/>
              </w:rPr>
              <w:t xml:space="preserve">      47 583,5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CA" w:rsidRPr="00094CCA" w:rsidRDefault="00094CCA">
            <w:pPr>
              <w:jc w:val="right"/>
              <w:rPr>
                <w:color w:val="000000"/>
                <w:sz w:val="18"/>
                <w:szCs w:val="18"/>
              </w:rPr>
            </w:pPr>
            <w:r w:rsidRPr="00094CCA">
              <w:rPr>
                <w:color w:val="000000"/>
                <w:sz w:val="18"/>
                <w:szCs w:val="18"/>
              </w:rPr>
              <w:t xml:space="preserve">             72,1   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CA" w:rsidRPr="00094CCA" w:rsidRDefault="00094CCA">
            <w:pPr>
              <w:jc w:val="right"/>
              <w:rPr>
                <w:color w:val="000000"/>
                <w:sz w:val="18"/>
                <w:szCs w:val="18"/>
              </w:rPr>
            </w:pPr>
            <w:r w:rsidRPr="00094CCA">
              <w:rPr>
                <w:color w:val="000000"/>
                <w:sz w:val="18"/>
                <w:szCs w:val="18"/>
              </w:rPr>
              <w:t xml:space="preserve">          110,8   </w:t>
            </w:r>
          </w:p>
        </w:tc>
      </w:tr>
      <w:tr w:rsidR="00094CCA" w:rsidRPr="00301FF5" w:rsidTr="00231BBB">
        <w:trPr>
          <w:trHeight w:val="6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CA" w:rsidRPr="00AA4C91" w:rsidRDefault="00094CCA" w:rsidP="00872A36">
            <w:pPr>
              <w:rPr>
                <w:color w:val="000000"/>
                <w:sz w:val="18"/>
                <w:szCs w:val="18"/>
              </w:rPr>
            </w:pPr>
            <w:r w:rsidRPr="00AA4C91">
              <w:rPr>
                <w:color w:val="000000"/>
                <w:sz w:val="18"/>
                <w:szCs w:val="18"/>
              </w:rPr>
              <w:t>Налоги на товары (работы, услуги), реализуемые на территории РФ:                                      - акцизы по подакцизным товарам (продукции), производимым на территории 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CCA" w:rsidRPr="00094CCA" w:rsidRDefault="00094CCA">
            <w:pPr>
              <w:jc w:val="right"/>
              <w:rPr>
                <w:color w:val="000000"/>
                <w:sz w:val="18"/>
                <w:szCs w:val="18"/>
              </w:rPr>
            </w:pPr>
            <w:r w:rsidRPr="00094CCA">
              <w:rPr>
                <w:color w:val="000000"/>
                <w:sz w:val="18"/>
                <w:szCs w:val="18"/>
              </w:rPr>
              <w:t xml:space="preserve">        9 978,1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CA" w:rsidRDefault="00094CCA">
            <w:pPr>
              <w:jc w:val="right"/>
              <w:rPr>
                <w:color w:val="000000"/>
                <w:sz w:val="18"/>
                <w:szCs w:val="18"/>
              </w:rPr>
            </w:pPr>
            <w:r w:rsidRPr="00094CCA">
              <w:rPr>
                <w:color w:val="000000"/>
                <w:sz w:val="18"/>
                <w:szCs w:val="18"/>
              </w:rPr>
              <w:t xml:space="preserve">          </w:t>
            </w:r>
          </w:p>
          <w:p w:rsidR="00094CCA" w:rsidRPr="00094CCA" w:rsidRDefault="00094CCA">
            <w:pPr>
              <w:jc w:val="right"/>
              <w:rPr>
                <w:color w:val="000000"/>
                <w:sz w:val="18"/>
                <w:szCs w:val="18"/>
              </w:rPr>
            </w:pPr>
            <w:r w:rsidRPr="00094CCA">
              <w:rPr>
                <w:color w:val="000000"/>
                <w:sz w:val="18"/>
                <w:szCs w:val="18"/>
              </w:rPr>
              <w:t xml:space="preserve">15 200,5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CA" w:rsidRPr="00094CCA" w:rsidRDefault="00094CCA">
            <w:pPr>
              <w:jc w:val="right"/>
              <w:rPr>
                <w:color w:val="000000"/>
                <w:sz w:val="18"/>
                <w:szCs w:val="18"/>
              </w:rPr>
            </w:pPr>
            <w:r w:rsidRPr="00094CCA">
              <w:rPr>
                <w:color w:val="000000"/>
                <w:sz w:val="18"/>
                <w:szCs w:val="18"/>
              </w:rPr>
              <w:t xml:space="preserve">        11 271,7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CA" w:rsidRPr="00094CCA" w:rsidRDefault="00094CCA">
            <w:pPr>
              <w:jc w:val="right"/>
              <w:rPr>
                <w:color w:val="000000"/>
                <w:sz w:val="18"/>
                <w:szCs w:val="18"/>
              </w:rPr>
            </w:pPr>
            <w:r w:rsidRPr="00094CCA">
              <w:rPr>
                <w:color w:val="000000"/>
                <w:sz w:val="18"/>
                <w:szCs w:val="18"/>
              </w:rPr>
              <w:t xml:space="preserve">        1 293,6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CA" w:rsidRPr="00094CCA" w:rsidRDefault="00094CCA">
            <w:pPr>
              <w:jc w:val="right"/>
              <w:rPr>
                <w:color w:val="000000"/>
                <w:sz w:val="18"/>
                <w:szCs w:val="18"/>
              </w:rPr>
            </w:pPr>
            <w:r w:rsidRPr="00094CCA">
              <w:rPr>
                <w:color w:val="000000"/>
                <w:sz w:val="18"/>
                <w:szCs w:val="18"/>
              </w:rPr>
              <w:t xml:space="preserve">             74,2   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CA" w:rsidRPr="00094CCA" w:rsidRDefault="00094CCA">
            <w:pPr>
              <w:jc w:val="right"/>
              <w:rPr>
                <w:color w:val="000000"/>
                <w:sz w:val="18"/>
                <w:szCs w:val="18"/>
              </w:rPr>
            </w:pPr>
            <w:r w:rsidRPr="00094CCA">
              <w:rPr>
                <w:color w:val="000000"/>
                <w:sz w:val="18"/>
                <w:szCs w:val="18"/>
              </w:rPr>
              <w:t xml:space="preserve">          113,0   </w:t>
            </w:r>
          </w:p>
        </w:tc>
      </w:tr>
      <w:tr w:rsidR="00094CCA" w:rsidRPr="00301FF5" w:rsidTr="00231BBB">
        <w:trPr>
          <w:trHeight w:val="3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CCA" w:rsidRPr="00AA4C91" w:rsidRDefault="00094CCA" w:rsidP="00872A36">
            <w:pPr>
              <w:rPr>
                <w:color w:val="000000"/>
                <w:sz w:val="18"/>
                <w:szCs w:val="18"/>
              </w:rPr>
            </w:pPr>
            <w:r w:rsidRPr="00AA4C91">
              <w:rPr>
                <w:color w:val="000000"/>
                <w:sz w:val="18"/>
                <w:szCs w:val="18"/>
              </w:rPr>
              <w:t>Налоги на совокупный доход,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CCA" w:rsidRPr="00094CCA" w:rsidRDefault="00094CCA">
            <w:pPr>
              <w:jc w:val="right"/>
              <w:rPr>
                <w:color w:val="000000"/>
                <w:sz w:val="18"/>
                <w:szCs w:val="18"/>
              </w:rPr>
            </w:pPr>
            <w:r w:rsidRPr="00094CCA">
              <w:rPr>
                <w:color w:val="000000"/>
                <w:sz w:val="18"/>
                <w:szCs w:val="18"/>
              </w:rPr>
              <w:t xml:space="preserve">     144 372,0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CA" w:rsidRDefault="00094CCA">
            <w:pPr>
              <w:jc w:val="right"/>
              <w:rPr>
                <w:color w:val="000000"/>
                <w:sz w:val="18"/>
                <w:szCs w:val="18"/>
              </w:rPr>
            </w:pPr>
            <w:r w:rsidRPr="00094CCA">
              <w:rPr>
                <w:color w:val="000000"/>
                <w:sz w:val="18"/>
                <w:szCs w:val="18"/>
              </w:rPr>
              <w:t xml:space="preserve">        </w:t>
            </w:r>
          </w:p>
          <w:p w:rsidR="00094CCA" w:rsidRPr="00094CCA" w:rsidRDefault="00094CCA">
            <w:pPr>
              <w:jc w:val="right"/>
              <w:rPr>
                <w:color w:val="000000"/>
                <w:sz w:val="18"/>
                <w:szCs w:val="18"/>
              </w:rPr>
            </w:pPr>
            <w:r w:rsidRPr="00094CCA">
              <w:rPr>
                <w:color w:val="000000"/>
                <w:sz w:val="18"/>
                <w:szCs w:val="18"/>
              </w:rPr>
              <w:t xml:space="preserve">313 817,9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CA" w:rsidRPr="00094CCA" w:rsidRDefault="00094CCA">
            <w:pPr>
              <w:jc w:val="right"/>
              <w:rPr>
                <w:color w:val="000000"/>
                <w:sz w:val="18"/>
                <w:szCs w:val="18"/>
              </w:rPr>
            </w:pPr>
            <w:r w:rsidRPr="00094CCA">
              <w:rPr>
                <w:color w:val="000000"/>
                <w:sz w:val="18"/>
                <w:szCs w:val="18"/>
              </w:rPr>
              <w:t xml:space="preserve">      238 828,4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CA" w:rsidRPr="00094CCA" w:rsidRDefault="00094CCA">
            <w:pPr>
              <w:jc w:val="right"/>
              <w:rPr>
                <w:color w:val="000000"/>
                <w:sz w:val="18"/>
                <w:szCs w:val="18"/>
              </w:rPr>
            </w:pPr>
            <w:r w:rsidRPr="00094CCA">
              <w:rPr>
                <w:color w:val="000000"/>
                <w:sz w:val="18"/>
                <w:szCs w:val="18"/>
              </w:rPr>
              <w:t xml:space="preserve">      94 456,4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CA" w:rsidRPr="00094CCA" w:rsidRDefault="00094CCA">
            <w:pPr>
              <w:jc w:val="right"/>
              <w:rPr>
                <w:color w:val="000000"/>
                <w:sz w:val="18"/>
                <w:szCs w:val="18"/>
              </w:rPr>
            </w:pPr>
            <w:r w:rsidRPr="00094CCA">
              <w:rPr>
                <w:color w:val="000000"/>
                <w:sz w:val="18"/>
                <w:szCs w:val="18"/>
              </w:rPr>
              <w:t xml:space="preserve">             76,1   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CA" w:rsidRPr="00094CCA" w:rsidRDefault="00094CCA">
            <w:pPr>
              <w:jc w:val="right"/>
              <w:rPr>
                <w:color w:val="000000"/>
                <w:sz w:val="18"/>
                <w:szCs w:val="18"/>
              </w:rPr>
            </w:pPr>
            <w:r w:rsidRPr="00094CCA">
              <w:rPr>
                <w:color w:val="000000"/>
                <w:sz w:val="18"/>
                <w:szCs w:val="18"/>
              </w:rPr>
              <w:t xml:space="preserve">          165,4   </w:t>
            </w:r>
          </w:p>
        </w:tc>
      </w:tr>
      <w:tr w:rsidR="00094CCA" w:rsidRPr="00301FF5" w:rsidTr="00231BBB">
        <w:trPr>
          <w:trHeight w:val="2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CA" w:rsidRPr="00AA4C91" w:rsidRDefault="00094CCA" w:rsidP="00872A3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A4C91">
              <w:rPr>
                <w:i/>
                <w:iCs/>
                <w:color w:val="000000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CCA" w:rsidRPr="00094CCA" w:rsidRDefault="00094CCA">
            <w:pPr>
              <w:jc w:val="right"/>
              <w:rPr>
                <w:color w:val="000000"/>
                <w:sz w:val="18"/>
                <w:szCs w:val="18"/>
              </w:rPr>
            </w:pPr>
            <w:r w:rsidRPr="00094CCA">
              <w:rPr>
                <w:color w:val="000000"/>
                <w:sz w:val="18"/>
                <w:szCs w:val="18"/>
              </w:rPr>
              <w:t xml:space="preserve">     119 292,8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CA" w:rsidRDefault="00094CCA">
            <w:pPr>
              <w:jc w:val="right"/>
              <w:rPr>
                <w:color w:val="000000"/>
                <w:sz w:val="18"/>
                <w:szCs w:val="18"/>
              </w:rPr>
            </w:pPr>
            <w:r w:rsidRPr="00094CCA">
              <w:rPr>
                <w:color w:val="000000"/>
                <w:sz w:val="18"/>
                <w:szCs w:val="18"/>
              </w:rPr>
              <w:t xml:space="preserve">        </w:t>
            </w:r>
          </w:p>
          <w:p w:rsidR="00094CCA" w:rsidRPr="00094CCA" w:rsidRDefault="00094CCA">
            <w:pPr>
              <w:jc w:val="right"/>
              <w:rPr>
                <w:color w:val="000000"/>
                <w:sz w:val="18"/>
                <w:szCs w:val="18"/>
              </w:rPr>
            </w:pPr>
            <w:r w:rsidRPr="00094CCA">
              <w:rPr>
                <w:color w:val="000000"/>
                <w:sz w:val="18"/>
                <w:szCs w:val="18"/>
              </w:rPr>
              <w:t xml:space="preserve">271 314,9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CA" w:rsidRPr="00094CCA" w:rsidRDefault="00094CCA">
            <w:pPr>
              <w:jc w:val="right"/>
              <w:rPr>
                <w:color w:val="000000"/>
                <w:sz w:val="18"/>
                <w:szCs w:val="18"/>
              </w:rPr>
            </w:pPr>
            <w:r w:rsidRPr="00094CCA">
              <w:rPr>
                <w:color w:val="000000"/>
                <w:sz w:val="18"/>
                <w:szCs w:val="18"/>
              </w:rPr>
              <w:t xml:space="preserve">      207 802,9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CA" w:rsidRPr="00094CCA" w:rsidRDefault="00094CCA">
            <w:pPr>
              <w:jc w:val="right"/>
              <w:rPr>
                <w:color w:val="000000"/>
                <w:sz w:val="18"/>
                <w:szCs w:val="18"/>
              </w:rPr>
            </w:pPr>
            <w:r w:rsidRPr="00094CCA">
              <w:rPr>
                <w:color w:val="000000"/>
                <w:sz w:val="18"/>
                <w:szCs w:val="18"/>
              </w:rPr>
              <w:t xml:space="preserve">      88 510,1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CA" w:rsidRPr="00094CCA" w:rsidRDefault="00094CCA">
            <w:pPr>
              <w:jc w:val="right"/>
              <w:rPr>
                <w:color w:val="000000"/>
                <w:sz w:val="18"/>
                <w:szCs w:val="18"/>
              </w:rPr>
            </w:pPr>
            <w:r w:rsidRPr="00094CCA">
              <w:rPr>
                <w:color w:val="000000"/>
                <w:sz w:val="18"/>
                <w:szCs w:val="18"/>
              </w:rPr>
              <w:t xml:space="preserve">             76,6   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CA" w:rsidRPr="00094CCA" w:rsidRDefault="00094CCA">
            <w:pPr>
              <w:jc w:val="right"/>
              <w:rPr>
                <w:color w:val="000000"/>
                <w:sz w:val="18"/>
                <w:szCs w:val="18"/>
              </w:rPr>
            </w:pPr>
            <w:r w:rsidRPr="00094CCA">
              <w:rPr>
                <w:color w:val="000000"/>
                <w:sz w:val="18"/>
                <w:szCs w:val="18"/>
              </w:rPr>
              <w:t xml:space="preserve">          174,2   </w:t>
            </w:r>
          </w:p>
        </w:tc>
      </w:tr>
      <w:tr w:rsidR="00094CCA" w:rsidRPr="00301FF5" w:rsidTr="00231BBB">
        <w:trPr>
          <w:trHeight w:val="5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CA" w:rsidRPr="00AA4C91" w:rsidRDefault="00094CCA" w:rsidP="00872A3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A4C91">
              <w:rPr>
                <w:i/>
                <w:iCs/>
                <w:color w:val="000000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CCA" w:rsidRPr="00094CCA" w:rsidRDefault="00094CCA">
            <w:pPr>
              <w:jc w:val="right"/>
              <w:rPr>
                <w:color w:val="000000"/>
                <w:sz w:val="18"/>
                <w:szCs w:val="18"/>
              </w:rPr>
            </w:pPr>
            <w:r w:rsidRPr="00094CCA">
              <w:rPr>
                <w:color w:val="000000"/>
                <w:sz w:val="18"/>
                <w:szCs w:val="18"/>
              </w:rPr>
              <w:t xml:space="preserve">       22 209,4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CA" w:rsidRDefault="00094CCA">
            <w:pPr>
              <w:jc w:val="right"/>
              <w:rPr>
                <w:color w:val="000000"/>
                <w:sz w:val="18"/>
                <w:szCs w:val="18"/>
              </w:rPr>
            </w:pPr>
            <w:r w:rsidRPr="00094CCA">
              <w:rPr>
                <w:color w:val="000000"/>
                <w:sz w:val="18"/>
                <w:szCs w:val="18"/>
              </w:rPr>
              <w:t xml:space="preserve">            </w:t>
            </w:r>
          </w:p>
          <w:p w:rsidR="00094CCA" w:rsidRPr="00094CCA" w:rsidRDefault="00094CCA">
            <w:pPr>
              <w:jc w:val="right"/>
              <w:rPr>
                <w:color w:val="000000"/>
                <w:sz w:val="18"/>
                <w:szCs w:val="18"/>
              </w:rPr>
            </w:pPr>
            <w:r w:rsidRPr="00094CCA">
              <w:rPr>
                <w:color w:val="000000"/>
                <w:sz w:val="18"/>
                <w:szCs w:val="18"/>
              </w:rPr>
              <w:t xml:space="preserve">9 500,0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CA" w:rsidRPr="00094CCA" w:rsidRDefault="00094CCA">
            <w:pPr>
              <w:jc w:val="right"/>
              <w:rPr>
                <w:color w:val="000000"/>
                <w:sz w:val="18"/>
                <w:szCs w:val="18"/>
              </w:rPr>
            </w:pPr>
            <w:r w:rsidRPr="00094CCA">
              <w:rPr>
                <w:color w:val="000000"/>
                <w:sz w:val="18"/>
                <w:szCs w:val="18"/>
              </w:rPr>
              <w:t xml:space="preserve">          8 986,6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CA" w:rsidRPr="00094CCA" w:rsidRDefault="00094CCA" w:rsidP="00094CCA">
            <w:pPr>
              <w:jc w:val="right"/>
              <w:rPr>
                <w:color w:val="000000"/>
                <w:sz w:val="18"/>
                <w:szCs w:val="18"/>
              </w:rPr>
            </w:pPr>
            <w:r w:rsidRPr="00094CCA">
              <w:rPr>
                <w:color w:val="000000"/>
                <w:sz w:val="18"/>
                <w:szCs w:val="18"/>
              </w:rPr>
              <w:t xml:space="preserve">- 13 222,8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CA" w:rsidRPr="00094CCA" w:rsidRDefault="00094CCA">
            <w:pPr>
              <w:jc w:val="right"/>
              <w:rPr>
                <w:color w:val="000000"/>
                <w:sz w:val="18"/>
                <w:szCs w:val="18"/>
              </w:rPr>
            </w:pPr>
            <w:r w:rsidRPr="00094CCA">
              <w:rPr>
                <w:color w:val="000000"/>
                <w:sz w:val="18"/>
                <w:szCs w:val="18"/>
              </w:rPr>
              <w:t xml:space="preserve">             94,6   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CA" w:rsidRPr="00094CCA" w:rsidRDefault="00094CCA">
            <w:pPr>
              <w:jc w:val="right"/>
              <w:rPr>
                <w:color w:val="000000"/>
                <w:sz w:val="18"/>
                <w:szCs w:val="18"/>
              </w:rPr>
            </w:pPr>
            <w:r w:rsidRPr="00094CCA">
              <w:rPr>
                <w:color w:val="000000"/>
                <w:sz w:val="18"/>
                <w:szCs w:val="18"/>
              </w:rPr>
              <w:t xml:space="preserve">            40,5   </w:t>
            </w:r>
          </w:p>
        </w:tc>
      </w:tr>
      <w:tr w:rsidR="00094CCA" w:rsidRPr="00301FF5" w:rsidTr="00231BBB">
        <w:trPr>
          <w:trHeight w:val="38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CA" w:rsidRPr="00AA4C91" w:rsidRDefault="00094CCA" w:rsidP="00872A3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A4C91">
              <w:rPr>
                <w:i/>
                <w:iCs/>
                <w:color w:val="000000"/>
                <w:sz w:val="18"/>
                <w:szCs w:val="18"/>
              </w:rPr>
              <w:t xml:space="preserve">Единый сельскохозяйственный </w:t>
            </w:r>
            <w:r w:rsidRPr="00AA4C91">
              <w:rPr>
                <w:i/>
                <w:iCs/>
                <w:color w:val="000000"/>
                <w:sz w:val="18"/>
                <w:szCs w:val="18"/>
              </w:rPr>
              <w:lastRenderedPageBreak/>
              <w:t>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CCA" w:rsidRPr="00094CCA" w:rsidRDefault="00094CCA">
            <w:pPr>
              <w:jc w:val="right"/>
              <w:rPr>
                <w:color w:val="000000"/>
                <w:sz w:val="18"/>
                <w:szCs w:val="18"/>
              </w:rPr>
            </w:pPr>
            <w:r w:rsidRPr="00094CCA">
              <w:rPr>
                <w:color w:val="000000"/>
                <w:sz w:val="18"/>
                <w:szCs w:val="18"/>
              </w:rPr>
              <w:lastRenderedPageBreak/>
              <w:t xml:space="preserve">           940,7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CA" w:rsidRDefault="00094CCA">
            <w:pPr>
              <w:jc w:val="right"/>
              <w:rPr>
                <w:color w:val="000000"/>
                <w:sz w:val="18"/>
                <w:szCs w:val="18"/>
              </w:rPr>
            </w:pPr>
            <w:r w:rsidRPr="00094CCA">
              <w:rPr>
                <w:color w:val="000000"/>
                <w:sz w:val="18"/>
                <w:szCs w:val="18"/>
              </w:rPr>
              <w:t xml:space="preserve">            </w:t>
            </w:r>
          </w:p>
          <w:p w:rsidR="00094CCA" w:rsidRPr="00094CCA" w:rsidRDefault="00094CCA">
            <w:pPr>
              <w:jc w:val="right"/>
              <w:rPr>
                <w:color w:val="000000"/>
                <w:sz w:val="18"/>
                <w:szCs w:val="18"/>
              </w:rPr>
            </w:pPr>
            <w:r w:rsidRPr="00094CCA">
              <w:rPr>
                <w:color w:val="000000"/>
                <w:sz w:val="18"/>
                <w:szCs w:val="18"/>
              </w:rPr>
              <w:t xml:space="preserve">1 003,0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CA" w:rsidRPr="00094CCA" w:rsidRDefault="00094CCA">
            <w:pPr>
              <w:jc w:val="right"/>
              <w:rPr>
                <w:color w:val="000000"/>
                <w:sz w:val="18"/>
                <w:szCs w:val="18"/>
              </w:rPr>
            </w:pPr>
            <w:r w:rsidRPr="00094CCA">
              <w:rPr>
                <w:color w:val="000000"/>
                <w:sz w:val="18"/>
                <w:szCs w:val="18"/>
              </w:rPr>
              <w:t xml:space="preserve">             922,9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CA" w:rsidRPr="00094CCA" w:rsidRDefault="00094CCA" w:rsidP="00094C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</w:t>
            </w:r>
            <w:r w:rsidRPr="00094CCA">
              <w:rPr>
                <w:color w:val="000000"/>
                <w:sz w:val="18"/>
                <w:szCs w:val="18"/>
              </w:rPr>
              <w:t xml:space="preserve">17,8   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CA" w:rsidRPr="00094CCA" w:rsidRDefault="00094CCA">
            <w:pPr>
              <w:jc w:val="right"/>
              <w:rPr>
                <w:color w:val="000000"/>
                <w:sz w:val="18"/>
                <w:szCs w:val="18"/>
              </w:rPr>
            </w:pPr>
            <w:r w:rsidRPr="00094CCA">
              <w:rPr>
                <w:color w:val="000000"/>
                <w:sz w:val="18"/>
                <w:szCs w:val="18"/>
              </w:rPr>
              <w:t xml:space="preserve">             92,0  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CA" w:rsidRPr="00094CCA" w:rsidRDefault="00094CCA">
            <w:pPr>
              <w:jc w:val="right"/>
              <w:rPr>
                <w:color w:val="000000"/>
                <w:sz w:val="18"/>
                <w:szCs w:val="18"/>
              </w:rPr>
            </w:pPr>
            <w:r w:rsidRPr="00094CCA">
              <w:rPr>
                <w:color w:val="000000"/>
                <w:sz w:val="18"/>
                <w:szCs w:val="18"/>
              </w:rPr>
              <w:t xml:space="preserve">            98,1   </w:t>
            </w:r>
          </w:p>
        </w:tc>
      </w:tr>
      <w:tr w:rsidR="00094CCA" w:rsidRPr="00301FF5" w:rsidTr="00231BBB">
        <w:trPr>
          <w:trHeight w:val="65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CA" w:rsidRPr="00AA4C91" w:rsidRDefault="00094CCA" w:rsidP="00872A36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AA4C91">
              <w:rPr>
                <w:i/>
                <w:iCs/>
                <w:color w:val="000000"/>
                <w:sz w:val="18"/>
                <w:szCs w:val="18"/>
              </w:rPr>
              <w:lastRenderedPageBreak/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CCA" w:rsidRPr="00094CCA" w:rsidRDefault="00094CCA">
            <w:pPr>
              <w:jc w:val="right"/>
              <w:rPr>
                <w:color w:val="000000"/>
                <w:sz w:val="18"/>
                <w:szCs w:val="18"/>
              </w:rPr>
            </w:pPr>
            <w:r w:rsidRPr="00094CCA">
              <w:rPr>
                <w:color w:val="000000"/>
                <w:sz w:val="18"/>
                <w:szCs w:val="18"/>
              </w:rPr>
              <w:t xml:space="preserve">        1 929,1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CA" w:rsidRDefault="00094CCA">
            <w:pPr>
              <w:jc w:val="right"/>
              <w:rPr>
                <w:color w:val="000000"/>
                <w:sz w:val="18"/>
                <w:szCs w:val="18"/>
              </w:rPr>
            </w:pPr>
            <w:r w:rsidRPr="00094CCA">
              <w:rPr>
                <w:color w:val="000000"/>
                <w:sz w:val="18"/>
                <w:szCs w:val="18"/>
              </w:rPr>
              <w:t xml:space="preserve">          </w:t>
            </w:r>
          </w:p>
          <w:p w:rsidR="00094CCA" w:rsidRPr="00094CCA" w:rsidRDefault="00094CCA">
            <w:pPr>
              <w:jc w:val="right"/>
              <w:rPr>
                <w:color w:val="000000"/>
                <w:sz w:val="18"/>
                <w:szCs w:val="18"/>
              </w:rPr>
            </w:pPr>
            <w:r w:rsidRPr="00094CCA">
              <w:rPr>
                <w:color w:val="000000"/>
                <w:sz w:val="18"/>
                <w:szCs w:val="18"/>
              </w:rPr>
              <w:t xml:space="preserve">32 000,0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CA" w:rsidRPr="00094CCA" w:rsidRDefault="00094CCA">
            <w:pPr>
              <w:jc w:val="right"/>
              <w:rPr>
                <w:color w:val="000000"/>
                <w:sz w:val="18"/>
                <w:szCs w:val="18"/>
              </w:rPr>
            </w:pPr>
            <w:r w:rsidRPr="00094CCA">
              <w:rPr>
                <w:color w:val="000000"/>
                <w:sz w:val="18"/>
                <w:szCs w:val="18"/>
              </w:rPr>
              <w:t xml:space="preserve">        21 116,0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CA" w:rsidRPr="00094CCA" w:rsidRDefault="00094CCA">
            <w:pPr>
              <w:jc w:val="right"/>
              <w:rPr>
                <w:color w:val="000000"/>
                <w:sz w:val="18"/>
                <w:szCs w:val="18"/>
              </w:rPr>
            </w:pPr>
            <w:r w:rsidRPr="00094CCA">
              <w:rPr>
                <w:color w:val="000000"/>
                <w:sz w:val="18"/>
                <w:szCs w:val="18"/>
              </w:rPr>
              <w:t xml:space="preserve">      19 186,9   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CA" w:rsidRPr="00094CCA" w:rsidRDefault="00094CCA">
            <w:pPr>
              <w:jc w:val="right"/>
              <w:rPr>
                <w:color w:val="000000"/>
                <w:sz w:val="18"/>
                <w:szCs w:val="18"/>
              </w:rPr>
            </w:pPr>
            <w:r w:rsidRPr="00094CCA">
              <w:rPr>
                <w:color w:val="000000"/>
                <w:sz w:val="18"/>
                <w:szCs w:val="18"/>
              </w:rPr>
              <w:t xml:space="preserve">             66,0  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CA" w:rsidRDefault="00094CCA">
            <w:pPr>
              <w:jc w:val="right"/>
              <w:rPr>
                <w:color w:val="000000"/>
                <w:sz w:val="18"/>
                <w:szCs w:val="18"/>
              </w:rPr>
            </w:pPr>
            <w:r w:rsidRPr="00094CCA">
              <w:rPr>
                <w:color w:val="000000"/>
                <w:sz w:val="18"/>
                <w:szCs w:val="18"/>
              </w:rPr>
              <w:t xml:space="preserve">        </w:t>
            </w:r>
          </w:p>
          <w:p w:rsidR="00094CCA" w:rsidRPr="00094CCA" w:rsidRDefault="00094CCA">
            <w:pPr>
              <w:jc w:val="right"/>
              <w:rPr>
                <w:color w:val="000000"/>
                <w:sz w:val="18"/>
                <w:szCs w:val="18"/>
              </w:rPr>
            </w:pPr>
            <w:r w:rsidRPr="00094CCA">
              <w:rPr>
                <w:color w:val="000000"/>
                <w:sz w:val="18"/>
                <w:szCs w:val="18"/>
              </w:rPr>
              <w:t xml:space="preserve">1 094,6   </w:t>
            </w:r>
          </w:p>
        </w:tc>
      </w:tr>
      <w:tr w:rsidR="00094CCA" w:rsidRPr="00301FF5" w:rsidTr="00231BBB">
        <w:trPr>
          <w:trHeight w:val="2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CA" w:rsidRPr="00AA4C91" w:rsidRDefault="00094CCA" w:rsidP="00872A36">
            <w:pPr>
              <w:rPr>
                <w:color w:val="000000"/>
                <w:sz w:val="18"/>
                <w:szCs w:val="18"/>
              </w:rPr>
            </w:pPr>
            <w:r w:rsidRPr="00AA4C91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CCA" w:rsidRPr="00094CCA" w:rsidRDefault="00094CCA">
            <w:pPr>
              <w:jc w:val="right"/>
              <w:rPr>
                <w:color w:val="000000"/>
                <w:sz w:val="18"/>
                <w:szCs w:val="18"/>
              </w:rPr>
            </w:pPr>
            <w:r w:rsidRPr="00094CCA">
              <w:rPr>
                <w:color w:val="000000"/>
                <w:sz w:val="18"/>
                <w:szCs w:val="18"/>
              </w:rPr>
              <w:t xml:space="preserve">           118,6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CA" w:rsidRDefault="00094CCA">
            <w:pPr>
              <w:jc w:val="right"/>
              <w:rPr>
                <w:color w:val="000000"/>
                <w:sz w:val="18"/>
                <w:szCs w:val="18"/>
              </w:rPr>
            </w:pPr>
            <w:r w:rsidRPr="00094CCA">
              <w:rPr>
                <w:color w:val="000000"/>
                <w:sz w:val="18"/>
                <w:szCs w:val="18"/>
              </w:rPr>
              <w:t xml:space="preserve">            </w:t>
            </w:r>
          </w:p>
          <w:p w:rsidR="00094CCA" w:rsidRPr="00094CCA" w:rsidRDefault="00094CCA">
            <w:pPr>
              <w:jc w:val="right"/>
              <w:rPr>
                <w:color w:val="000000"/>
                <w:sz w:val="18"/>
                <w:szCs w:val="18"/>
              </w:rPr>
            </w:pPr>
            <w:r w:rsidRPr="00094CCA">
              <w:rPr>
                <w:color w:val="000000"/>
                <w:sz w:val="18"/>
                <w:szCs w:val="18"/>
              </w:rPr>
              <w:t xml:space="preserve">1 901,0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CA" w:rsidRPr="00094CCA" w:rsidRDefault="00094CCA">
            <w:pPr>
              <w:jc w:val="right"/>
              <w:rPr>
                <w:color w:val="000000"/>
                <w:sz w:val="18"/>
                <w:szCs w:val="18"/>
              </w:rPr>
            </w:pPr>
            <w:r w:rsidRPr="00094CCA">
              <w:rPr>
                <w:color w:val="000000"/>
                <w:sz w:val="18"/>
                <w:szCs w:val="18"/>
              </w:rPr>
              <w:t xml:space="preserve">          1 992,5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CA" w:rsidRPr="00094CCA" w:rsidRDefault="00094CCA">
            <w:pPr>
              <w:jc w:val="right"/>
              <w:rPr>
                <w:color w:val="000000"/>
                <w:sz w:val="18"/>
                <w:szCs w:val="18"/>
              </w:rPr>
            </w:pPr>
            <w:r w:rsidRPr="00094CCA">
              <w:rPr>
                <w:color w:val="000000"/>
                <w:sz w:val="18"/>
                <w:szCs w:val="18"/>
              </w:rPr>
              <w:t xml:space="preserve">        1 873,9   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CA" w:rsidRPr="00094CCA" w:rsidRDefault="00094CCA">
            <w:pPr>
              <w:jc w:val="right"/>
              <w:rPr>
                <w:color w:val="000000"/>
                <w:sz w:val="18"/>
                <w:szCs w:val="18"/>
              </w:rPr>
            </w:pPr>
            <w:r w:rsidRPr="00094CCA">
              <w:rPr>
                <w:color w:val="000000"/>
                <w:sz w:val="18"/>
                <w:szCs w:val="18"/>
              </w:rPr>
              <w:t xml:space="preserve">           104,8   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CA" w:rsidRDefault="00094CCA">
            <w:pPr>
              <w:jc w:val="right"/>
              <w:rPr>
                <w:color w:val="000000"/>
                <w:sz w:val="18"/>
                <w:szCs w:val="18"/>
              </w:rPr>
            </w:pPr>
            <w:r w:rsidRPr="00094CCA">
              <w:rPr>
                <w:color w:val="000000"/>
                <w:sz w:val="18"/>
                <w:szCs w:val="18"/>
              </w:rPr>
              <w:t xml:space="preserve">        </w:t>
            </w:r>
          </w:p>
          <w:p w:rsidR="00094CCA" w:rsidRPr="00094CCA" w:rsidRDefault="00094CCA">
            <w:pPr>
              <w:jc w:val="right"/>
              <w:rPr>
                <w:color w:val="000000"/>
                <w:sz w:val="18"/>
                <w:szCs w:val="18"/>
              </w:rPr>
            </w:pPr>
            <w:r w:rsidRPr="00094CCA">
              <w:rPr>
                <w:color w:val="000000"/>
                <w:sz w:val="18"/>
                <w:szCs w:val="18"/>
              </w:rPr>
              <w:t xml:space="preserve">1 680,0   </w:t>
            </w:r>
          </w:p>
        </w:tc>
      </w:tr>
      <w:tr w:rsidR="00094CCA" w:rsidRPr="00301FF5" w:rsidTr="00231BBB">
        <w:trPr>
          <w:trHeight w:val="2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CCA" w:rsidRPr="00AA4C91" w:rsidRDefault="00094CCA" w:rsidP="00F150A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Задолженность по отмененным налогам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CCA" w:rsidRPr="00094CCA" w:rsidRDefault="00094CCA">
            <w:pPr>
              <w:jc w:val="right"/>
              <w:rPr>
                <w:color w:val="000000"/>
                <w:sz w:val="18"/>
                <w:szCs w:val="18"/>
              </w:rPr>
            </w:pPr>
            <w:r w:rsidRPr="00094CCA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CA" w:rsidRPr="00094CCA" w:rsidRDefault="00094C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Pr="00094CC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CA" w:rsidRPr="00094CCA" w:rsidRDefault="00094CCA">
            <w:pPr>
              <w:jc w:val="right"/>
              <w:rPr>
                <w:color w:val="000000"/>
                <w:sz w:val="18"/>
                <w:szCs w:val="18"/>
              </w:rPr>
            </w:pPr>
            <w:r w:rsidRPr="00094CCA">
              <w:rPr>
                <w:color w:val="000000"/>
                <w:sz w:val="18"/>
                <w:szCs w:val="18"/>
              </w:rPr>
              <w:t xml:space="preserve">                1,7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CA" w:rsidRPr="00094CCA" w:rsidRDefault="00094CCA">
            <w:pPr>
              <w:jc w:val="right"/>
              <w:rPr>
                <w:color w:val="000000"/>
                <w:sz w:val="18"/>
                <w:szCs w:val="18"/>
              </w:rPr>
            </w:pPr>
            <w:r w:rsidRPr="00094CCA">
              <w:rPr>
                <w:color w:val="000000"/>
                <w:sz w:val="18"/>
                <w:szCs w:val="18"/>
              </w:rPr>
              <w:t xml:space="preserve">              1,7   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CA" w:rsidRPr="00094CCA" w:rsidRDefault="00094C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CA" w:rsidRPr="00094CCA" w:rsidRDefault="00094CCA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974354" w:rsidRDefault="00974354" w:rsidP="004D415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A8359A" w:rsidRDefault="00552634" w:rsidP="00552634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</w:t>
      </w:r>
      <w:r w:rsidRPr="00D0796D">
        <w:rPr>
          <w:b/>
          <w:sz w:val="28"/>
          <w:szCs w:val="28"/>
        </w:rPr>
        <w:t>налога на доходы физических лиц</w:t>
      </w:r>
      <w:r>
        <w:rPr>
          <w:sz w:val="28"/>
          <w:szCs w:val="28"/>
        </w:rPr>
        <w:t xml:space="preserve"> (далее – НДФЛ) составило сумму </w:t>
      </w:r>
      <w:r w:rsidR="00DE285A">
        <w:rPr>
          <w:sz w:val="28"/>
          <w:szCs w:val="28"/>
        </w:rPr>
        <w:t>489 842,7</w:t>
      </w:r>
      <w:r>
        <w:rPr>
          <w:sz w:val="28"/>
          <w:szCs w:val="28"/>
        </w:rPr>
        <w:t xml:space="preserve"> тыс. рублей</w:t>
      </w:r>
      <w:r w:rsidR="004B0ADC">
        <w:rPr>
          <w:sz w:val="28"/>
          <w:szCs w:val="28"/>
        </w:rPr>
        <w:t xml:space="preserve"> или </w:t>
      </w:r>
      <w:r w:rsidR="00DE285A">
        <w:rPr>
          <w:sz w:val="28"/>
          <w:szCs w:val="28"/>
        </w:rPr>
        <w:t>72,1</w:t>
      </w:r>
      <w:r w:rsidR="000C3CBA">
        <w:rPr>
          <w:sz w:val="28"/>
          <w:szCs w:val="28"/>
        </w:rPr>
        <w:t xml:space="preserve">% от планового значения. </w:t>
      </w:r>
      <w:r w:rsidR="00B076E8" w:rsidRPr="009A1287">
        <w:rPr>
          <w:sz w:val="28"/>
          <w:szCs w:val="28"/>
        </w:rPr>
        <w:t xml:space="preserve">По сравнению с </w:t>
      </w:r>
      <w:r w:rsidR="004B5949" w:rsidRPr="009A1287">
        <w:rPr>
          <w:sz w:val="28"/>
          <w:szCs w:val="28"/>
        </w:rPr>
        <w:t>аналогичным</w:t>
      </w:r>
      <w:r w:rsidR="00B076E8" w:rsidRPr="009A1287">
        <w:rPr>
          <w:sz w:val="28"/>
          <w:szCs w:val="28"/>
        </w:rPr>
        <w:t xml:space="preserve"> периодом 20</w:t>
      </w:r>
      <w:r w:rsidR="000A4079">
        <w:rPr>
          <w:sz w:val="28"/>
          <w:szCs w:val="28"/>
        </w:rPr>
        <w:t>20</w:t>
      </w:r>
      <w:r w:rsidR="00B076E8" w:rsidRPr="009A1287">
        <w:rPr>
          <w:sz w:val="28"/>
          <w:szCs w:val="28"/>
        </w:rPr>
        <w:t xml:space="preserve"> года поступление </w:t>
      </w:r>
      <w:r w:rsidR="000A4079">
        <w:rPr>
          <w:sz w:val="28"/>
          <w:szCs w:val="28"/>
        </w:rPr>
        <w:t>НДФЛ</w:t>
      </w:r>
      <w:r w:rsidR="00B076E8" w:rsidRPr="009A1287">
        <w:rPr>
          <w:sz w:val="28"/>
          <w:szCs w:val="28"/>
        </w:rPr>
        <w:t xml:space="preserve"> у</w:t>
      </w:r>
      <w:r w:rsidR="004B351F">
        <w:rPr>
          <w:sz w:val="28"/>
          <w:szCs w:val="28"/>
        </w:rPr>
        <w:t>величи</w:t>
      </w:r>
      <w:r w:rsidR="00B076E8" w:rsidRPr="009A1287">
        <w:rPr>
          <w:sz w:val="28"/>
          <w:szCs w:val="28"/>
        </w:rPr>
        <w:t xml:space="preserve">лось на </w:t>
      </w:r>
      <w:r w:rsidR="00DE285A">
        <w:rPr>
          <w:sz w:val="28"/>
          <w:szCs w:val="28"/>
        </w:rPr>
        <w:t>47 583,5</w:t>
      </w:r>
      <w:r w:rsidR="00B076E8" w:rsidRPr="009A1287">
        <w:rPr>
          <w:sz w:val="28"/>
          <w:szCs w:val="28"/>
        </w:rPr>
        <w:t xml:space="preserve"> тыс. рублей</w:t>
      </w:r>
      <w:r w:rsidR="00BD066E">
        <w:rPr>
          <w:sz w:val="28"/>
          <w:szCs w:val="28"/>
        </w:rPr>
        <w:t>,</w:t>
      </w:r>
      <w:r w:rsidR="00B076E8" w:rsidRPr="009A1287">
        <w:rPr>
          <w:sz w:val="28"/>
          <w:szCs w:val="28"/>
        </w:rPr>
        <w:t xml:space="preserve"> или на </w:t>
      </w:r>
      <w:r w:rsidR="00DE285A">
        <w:rPr>
          <w:sz w:val="28"/>
          <w:szCs w:val="28"/>
        </w:rPr>
        <w:t>10,8</w:t>
      </w:r>
      <w:r w:rsidR="00B076E8" w:rsidRPr="009A1287">
        <w:rPr>
          <w:sz w:val="28"/>
          <w:szCs w:val="28"/>
        </w:rPr>
        <w:t xml:space="preserve"> процент</w:t>
      </w:r>
      <w:r w:rsidR="00C172EC">
        <w:rPr>
          <w:sz w:val="28"/>
          <w:szCs w:val="28"/>
        </w:rPr>
        <w:t>а</w:t>
      </w:r>
      <w:r w:rsidR="00B076E8" w:rsidRPr="009A1287">
        <w:rPr>
          <w:sz w:val="28"/>
          <w:szCs w:val="28"/>
        </w:rPr>
        <w:t xml:space="preserve">. </w:t>
      </w:r>
    </w:p>
    <w:p w:rsidR="0092452C" w:rsidRPr="0092452C" w:rsidRDefault="0092452C" w:rsidP="0092452C">
      <w:pPr>
        <w:ind w:right="-1" w:firstLine="709"/>
        <w:jc w:val="both"/>
        <w:rPr>
          <w:sz w:val="28"/>
          <w:szCs w:val="28"/>
        </w:rPr>
      </w:pPr>
      <w:r w:rsidRPr="0092452C">
        <w:rPr>
          <w:sz w:val="28"/>
          <w:szCs w:val="28"/>
        </w:rPr>
        <w:t xml:space="preserve">Удельный вес НДФЛ в структуре налоговых доходов районного бюджета </w:t>
      </w:r>
      <w:r w:rsidR="00DE285A">
        <w:rPr>
          <w:sz w:val="28"/>
          <w:szCs w:val="28"/>
        </w:rPr>
        <w:t>за 9 месяцев</w:t>
      </w:r>
      <w:r w:rsidRPr="0092452C">
        <w:rPr>
          <w:sz w:val="28"/>
          <w:szCs w:val="28"/>
        </w:rPr>
        <w:t xml:space="preserve"> 2021 года составил </w:t>
      </w:r>
      <w:r w:rsidR="00FC536F">
        <w:rPr>
          <w:sz w:val="28"/>
          <w:szCs w:val="28"/>
        </w:rPr>
        <w:t>66</w:t>
      </w:r>
      <w:r w:rsidRPr="0092452C">
        <w:rPr>
          <w:sz w:val="28"/>
          <w:szCs w:val="28"/>
        </w:rPr>
        <w:t xml:space="preserve"> процент</w:t>
      </w:r>
      <w:r w:rsidR="00FC536F">
        <w:rPr>
          <w:sz w:val="28"/>
          <w:szCs w:val="28"/>
        </w:rPr>
        <w:t>ов</w:t>
      </w:r>
      <w:r w:rsidRPr="0092452C">
        <w:rPr>
          <w:sz w:val="28"/>
          <w:szCs w:val="28"/>
        </w:rPr>
        <w:t>.</w:t>
      </w:r>
    </w:p>
    <w:p w:rsidR="0092452C" w:rsidRDefault="0092452C" w:rsidP="0092452C">
      <w:pPr>
        <w:ind w:right="-1" w:firstLine="709"/>
        <w:jc w:val="both"/>
        <w:rPr>
          <w:sz w:val="28"/>
          <w:szCs w:val="28"/>
        </w:rPr>
      </w:pPr>
      <w:proofErr w:type="gramStart"/>
      <w:r w:rsidRPr="0092452C">
        <w:rPr>
          <w:sz w:val="28"/>
          <w:szCs w:val="28"/>
        </w:rPr>
        <w:t xml:space="preserve">Согласно пояснительной записке к Отчету увеличение поступлений НДФЛ за </w:t>
      </w:r>
      <w:r w:rsidR="00910811">
        <w:rPr>
          <w:sz w:val="28"/>
          <w:szCs w:val="28"/>
        </w:rPr>
        <w:t>9 месяцев</w:t>
      </w:r>
      <w:r w:rsidRPr="0092452C">
        <w:rPr>
          <w:sz w:val="28"/>
          <w:szCs w:val="28"/>
        </w:rPr>
        <w:t xml:space="preserve"> 2021 года связано с погашением задолженности прошлых лет налоговыми агентами, постановкой на налоговый учет новых налогоплательщиков, </w:t>
      </w:r>
      <w:r w:rsidR="00F04496">
        <w:rPr>
          <w:sz w:val="28"/>
          <w:szCs w:val="28"/>
        </w:rPr>
        <w:t xml:space="preserve">уплатой НДФЛ с дивидендов в 2021 году за 2020 год и текущие периоды 2021 года, </w:t>
      </w:r>
      <w:r w:rsidRPr="0092452C">
        <w:rPr>
          <w:sz w:val="28"/>
          <w:szCs w:val="28"/>
        </w:rPr>
        <w:t>увеличением поступления с доходов, полученных индивидуальными предпринимателями, нотариусами, занимающихся частной практикой, адвокатами, учредившими адвокатские кабинеты, а также с</w:t>
      </w:r>
      <w:proofErr w:type="gramEnd"/>
      <w:r w:rsidRPr="0092452C">
        <w:rPr>
          <w:sz w:val="28"/>
          <w:szCs w:val="28"/>
        </w:rPr>
        <w:t xml:space="preserve"> доходов, полученных физическими лицами в соответствии со статьей 228 Налогового кодекса Российской Федерации</w:t>
      </w:r>
      <w:r w:rsidR="00F04496">
        <w:rPr>
          <w:sz w:val="28"/>
          <w:szCs w:val="28"/>
        </w:rPr>
        <w:t>; а также в связи с введением с 01.01.2021 прогрессивной шкалы налогообложения по НДФЛ с доходов превышающих 5 000,0 тыс. рублей</w:t>
      </w:r>
      <w:r w:rsidR="00AC44ED">
        <w:rPr>
          <w:sz w:val="28"/>
          <w:szCs w:val="28"/>
        </w:rPr>
        <w:t>, в том числе по НДФЛ с сумм прибыли контролируемой иностранной компании, полученной физическими лицами, перешедшими на особый порядок уплаты на основании подачи в налоговый орган налогового уведомления.</w:t>
      </w:r>
    </w:p>
    <w:p w:rsidR="001541DB" w:rsidRDefault="005801FF" w:rsidP="00304FD8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 w:rsidRPr="00684BD5">
        <w:rPr>
          <w:b/>
          <w:sz w:val="28"/>
          <w:szCs w:val="28"/>
        </w:rPr>
        <w:t>Акцизы по подакцизным товарам (продукции), производимым на территории Российской Федерации</w:t>
      </w:r>
      <w:r w:rsidR="00746E14">
        <w:rPr>
          <w:sz w:val="28"/>
          <w:szCs w:val="28"/>
        </w:rPr>
        <w:t>,</w:t>
      </w:r>
      <w:r w:rsidRPr="00732C01">
        <w:rPr>
          <w:sz w:val="28"/>
          <w:szCs w:val="28"/>
        </w:rPr>
        <w:t xml:space="preserve"> </w:t>
      </w:r>
      <w:r w:rsidR="00735E7B" w:rsidRPr="00732C01">
        <w:rPr>
          <w:sz w:val="28"/>
          <w:szCs w:val="28"/>
        </w:rPr>
        <w:t xml:space="preserve">поступили в районный бюджет за </w:t>
      </w:r>
      <w:r w:rsidR="00B42A13">
        <w:rPr>
          <w:sz w:val="28"/>
          <w:szCs w:val="28"/>
        </w:rPr>
        <w:t>9 месяцев</w:t>
      </w:r>
      <w:r w:rsidR="00257132" w:rsidRPr="00732C01">
        <w:rPr>
          <w:sz w:val="28"/>
          <w:szCs w:val="28"/>
        </w:rPr>
        <w:t xml:space="preserve"> 20</w:t>
      </w:r>
      <w:r w:rsidR="0025014B">
        <w:rPr>
          <w:sz w:val="28"/>
          <w:szCs w:val="28"/>
        </w:rPr>
        <w:t>2</w:t>
      </w:r>
      <w:r w:rsidR="000E2841">
        <w:rPr>
          <w:sz w:val="28"/>
          <w:szCs w:val="28"/>
        </w:rPr>
        <w:t>1</w:t>
      </w:r>
      <w:r w:rsidRPr="00732C01">
        <w:rPr>
          <w:sz w:val="28"/>
          <w:szCs w:val="28"/>
        </w:rPr>
        <w:t xml:space="preserve"> года в сумме </w:t>
      </w:r>
      <w:r w:rsidR="00B42A13">
        <w:rPr>
          <w:sz w:val="28"/>
          <w:szCs w:val="28"/>
        </w:rPr>
        <w:t>11 271,7</w:t>
      </w:r>
      <w:r w:rsidRPr="00732C01">
        <w:rPr>
          <w:sz w:val="28"/>
          <w:szCs w:val="28"/>
        </w:rPr>
        <w:t xml:space="preserve"> тыс. рублей</w:t>
      </w:r>
      <w:r w:rsidR="00BD066E">
        <w:rPr>
          <w:sz w:val="28"/>
          <w:szCs w:val="28"/>
        </w:rPr>
        <w:t>,</w:t>
      </w:r>
      <w:r w:rsidRPr="00732C01">
        <w:rPr>
          <w:sz w:val="28"/>
          <w:szCs w:val="28"/>
        </w:rPr>
        <w:t xml:space="preserve"> или </w:t>
      </w:r>
      <w:r w:rsidR="00B42A13">
        <w:rPr>
          <w:sz w:val="28"/>
          <w:szCs w:val="28"/>
        </w:rPr>
        <w:t>74,2</w:t>
      </w:r>
      <w:r w:rsidRPr="00732C01">
        <w:rPr>
          <w:sz w:val="28"/>
          <w:szCs w:val="28"/>
        </w:rPr>
        <w:t>% к утвержденному плану.</w:t>
      </w:r>
      <w:r w:rsidR="005A2F8D" w:rsidRPr="00732C01">
        <w:rPr>
          <w:sz w:val="28"/>
          <w:szCs w:val="28"/>
        </w:rPr>
        <w:t xml:space="preserve"> </w:t>
      </w:r>
      <w:proofErr w:type="gramStart"/>
      <w:r w:rsidR="005A2F8D" w:rsidRPr="00732C01">
        <w:rPr>
          <w:sz w:val="28"/>
          <w:szCs w:val="28"/>
        </w:rPr>
        <w:t>В 20</w:t>
      </w:r>
      <w:r w:rsidR="0025014B">
        <w:rPr>
          <w:sz w:val="28"/>
          <w:szCs w:val="28"/>
        </w:rPr>
        <w:t>2</w:t>
      </w:r>
      <w:r w:rsidR="000E2841">
        <w:rPr>
          <w:sz w:val="28"/>
          <w:szCs w:val="28"/>
        </w:rPr>
        <w:t>1</w:t>
      </w:r>
      <w:r w:rsidR="004B5949" w:rsidRPr="00732C01">
        <w:rPr>
          <w:sz w:val="28"/>
          <w:szCs w:val="28"/>
        </w:rPr>
        <w:t xml:space="preserve"> году поступление </w:t>
      </w:r>
      <w:r w:rsidR="000E2841">
        <w:rPr>
          <w:sz w:val="28"/>
          <w:szCs w:val="28"/>
        </w:rPr>
        <w:t>увеличилось</w:t>
      </w:r>
      <w:r w:rsidR="004B5949" w:rsidRPr="00732C01">
        <w:rPr>
          <w:sz w:val="28"/>
          <w:szCs w:val="28"/>
        </w:rPr>
        <w:t xml:space="preserve"> на </w:t>
      </w:r>
      <w:r w:rsidR="00B42A13">
        <w:rPr>
          <w:sz w:val="28"/>
          <w:szCs w:val="28"/>
        </w:rPr>
        <w:t>1 293,6</w:t>
      </w:r>
      <w:r w:rsidR="004B5949" w:rsidRPr="00732C01">
        <w:rPr>
          <w:sz w:val="28"/>
          <w:szCs w:val="28"/>
        </w:rPr>
        <w:t xml:space="preserve"> тыс. рублей</w:t>
      </w:r>
      <w:r w:rsidR="00BD066E">
        <w:rPr>
          <w:sz w:val="28"/>
          <w:szCs w:val="28"/>
        </w:rPr>
        <w:t>,</w:t>
      </w:r>
      <w:r w:rsidR="005A2F8D" w:rsidRPr="00732C01">
        <w:rPr>
          <w:sz w:val="28"/>
          <w:szCs w:val="28"/>
        </w:rPr>
        <w:t xml:space="preserve"> или на </w:t>
      </w:r>
      <w:r w:rsidR="00B42A13">
        <w:rPr>
          <w:sz w:val="28"/>
          <w:szCs w:val="28"/>
        </w:rPr>
        <w:t>13</w:t>
      </w:r>
      <w:r w:rsidR="005A2F8D" w:rsidRPr="00732C01">
        <w:rPr>
          <w:sz w:val="28"/>
          <w:szCs w:val="28"/>
        </w:rPr>
        <w:t>%</w:t>
      </w:r>
      <w:r w:rsidR="00BF5A17">
        <w:rPr>
          <w:sz w:val="28"/>
          <w:szCs w:val="28"/>
        </w:rPr>
        <w:t>,</w:t>
      </w:r>
      <w:r w:rsidR="005A2F8D" w:rsidRPr="00732C01">
        <w:rPr>
          <w:sz w:val="28"/>
          <w:szCs w:val="28"/>
        </w:rPr>
        <w:t xml:space="preserve"> в связи с </w:t>
      </w:r>
      <w:r w:rsidR="001541DB">
        <w:rPr>
          <w:sz w:val="28"/>
          <w:szCs w:val="28"/>
        </w:rPr>
        <w:t xml:space="preserve">увеличением </w:t>
      </w:r>
      <w:r w:rsidR="004A4A8C">
        <w:rPr>
          <w:sz w:val="28"/>
          <w:szCs w:val="28"/>
        </w:rPr>
        <w:t xml:space="preserve">установленных Законом Иркутской области от 16.12.2020 №114-ОЗ «Об областном бюджете на 2021 год и на плановый период 2022 и 2023 годов» </w:t>
      </w:r>
      <w:r w:rsidR="001541DB">
        <w:rPr>
          <w:sz w:val="28"/>
          <w:szCs w:val="28"/>
        </w:rPr>
        <w:t xml:space="preserve">дифференцированных нормативов отчислений в местные бюджеты от акцизов на автомобильный и прямогонный бензин, </w:t>
      </w:r>
      <w:r w:rsidR="00BF5A17">
        <w:rPr>
          <w:sz w:val="28"/>
          <w:szCs w:val="28"/>
        </w:rPr>
        <w:t>дизельное топливо, моторные масла для дизельных и (или) карбюраторных</w:t>
      </w:r>
      <w:proofErr w:type="gramEnd"/>
      <w:r w:rsidR="00BF5A17">
        <w:rPr>
          <w:sz w:val="28"/>
          <w:szCs w:val="28"/>
        </w:rPr>
        <w:t xml:space="preserve"> (инжекторных) двигателей, производимых на территории Российской Федерации, а также за счет увеличения ставок по акцизам на  автомобильный и прямогонный бензин, дизельное топливо, моторные масла в 2021 году. </w:t>
      </w:r>
    </w:p>
    <w:p w:rsidR="00CE20BD" w:rsidRPr="00732C01" w:rsidRDefault="004A4A8C" w:rsidP="00304FD8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</w:t>
      </w:r>
      <w:r w:rsidRPr="004A4A8C">
        <w:rPr>
          <w:b/>
          <w:sz w:val="28"/>
          <w:szCs w:val="28"/>
        </w:rPr>
        <w:t>н</w:t>
      </w:r>
      <w:r w:rsidR="00F20C89" w:rsidRPr="004A4A8C">
        <w:rPr>
          <w:b/>
          <w:sz w:val="28"/>
          <w:szCs w:val="28"/>
        </w:rPr>
        <w:t>алог</w:t>
      </w:r>
      <w:r w:rsidRPr="004A4A8C">
        <w:rPr>
          <w:b/>
          <w:sz w:val="28"/>
          <w:szCs w:val="28"/>
        </w:rPr>
        <w:t>ов</w:t>
      </w:r>
      <w:r w:rsidR="00F20C89" w:rsidRPr="004A4A8C">
        <w:rPr>
          <w:b/>
          <w:sz w:val="28"/>
          <w:szCs w:val="28"/>
        </w:rPr>
        <w:t xml:space="preserve"> на совокупный доход</w:t>
      </w:r>
      <w:r w:rsidR="00F20C89" w:rsidRPr="00732C01">
        <w:rPr>
          <w:sz w:val="28"/>
          <w:szCs w:val="28"/>
        </w:rPr>
        <w:t xml:space="preserve"> </w:t>
      </w:r>
      <w:r w:rsidR="005D4E3A">
        <w:rPr>
          <w:sz w:val="28"/>
          <w:szCs w:val="28"/>
        </w:rPr>
        <w:t>за 9 месяцев</w:t>
      </w:r>
      <w:r w:rsidR="005D17D4" w:rsidRPr="00732C01">
        <w:rPr>
          <w:sz w:val="28"/>
          <w:szCs w:val="28"/>
        </w:rPr>
        <w:t xml:space="preserve"> 20</w:t>
      </w:r>
      <w:r w:rsidR="00917E17">
        <w:rPr>
          <w:sz w:val="28"/>
          <w:szCs w:val="28"/>
        </w:rPr>
        <w:t>2</w:t>
      </w:r>
      <w:r w:rsidR="00D56CE1">
        <w:rPr>
          <w:sz w:val="28"/>
          <w:szCs w:val="28"/>
        </w:rPr>
        <w:t>1</w:t>
      </w:r>
      <w:r w:rsidR="00F20C89" w:rsidRPr="00732C01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составило</w:t>
      </w:r>
      <w:r w:rsidR="00F20C89" w:rsidRPr="00732C01">
        <w:rPr>
          <w:sz w:val="28"/>
          <w:szCs w:val="28"/>
        </w:rPr>
        <w:t xml:space="preserve"> сумм</w:t>
      </w:r>
      <w:r>
        <w:rPr>
          <w:sz w:val="28"/>
          <w:szCs w:val="28"/>
        </w:rPr>
        <w:t>у</w:t>
      </w:r>
      <w:r w:rsidR="00F20C89" w:rsidRPr="00732C01">
        <w:rPr>
          <w:sz w:val="28"/>
          <w:szCs w:val="28"/>
        </w:rPr>
        <w:t xml:space="preserve"> </w:t>
      </w:r>
      <w:r w:rsidR="005D4E3A">
        <w:rPr>
          <w:sz w:val="28"/>
          <w:szCs w:val="28"/>
        </w:rPr>
        <w:t>238 828,4</w:t>
      </w:r>
      <w:r w:rsidR="00F20C89" w:rsidRPr="00732C01">
        <w:rPr>
          <w:sz w:val="28"/>
          <w:szCs w:val="28"/>
        </w:rPr>
        <w:t xml:space="preserve"> тыс. рублей</w:t>
      </w:r>
      <w:r w:rsidR="00304FD8">
        <w:rPr>
          <w:sz w:val="28"/>
          <w:szCs w:val="28"/>
        </w:rPr>
        <w:t>,</w:t>
      </w:r>
      <w:r w:rsidR="00F21F81">
        <w:rPr>
          <w:sz w:val="28"/>
          <w:szCs w:val="28"/>
        </w:rPr>
        <w:t xml:space="preserve"> </w:t>
      </w:r>
      <w:r w:rsidR="00F20C89" w:rsidRPr="00732C01">
        <w:rPr>
          <w:sz w:val="28"/>
          <w:szCs w:val="28"/>
        </w:rPr>
        <w:t>или</w:t>
      </w:r>
      <w:r w:rsidR="00785426" w:rsidRPr="00732C01">
        <w:rPr>
          <w:sz w:val="28"/>
          <w:szCs w:val="28"/>
        </w:rPr>
        <w:t xml:space="preserve"> </w:t>
      </w:r>
      <w:r w:rsidR="005D4E3A">
        <w:rPr>
          <w:sz w:val="28"/>
          <w:szCs w:val="28"/>
        </w:rPr>
        <w:t>76,1</w:t>
      </w:r>
      <w:r w:rsidR="00785426" w:rsidRPr="00732C01">
        <w:rPr>
          <w:sz w:val="28"/>
          <w:szCs w:val="28"/>
        </w:rPr>
        <w:t xml:space="preserve">% от утвержденного плана, </w:t>
      </w:r>
      <w:r>
        <w:rPr>
          <w:sz w:val="28"/>
          <w:szCs w:val="28"/>
        </w:rPr>
        <w:t>из них</w:t>
      </w:r>
      <w:r w:rsidR="00785426" w:rsidRPr="00732C01">
        <w:rPr>
          <w:sz w:val="28"/>
          <w:szCs w:val="28"/>
        </w:rPr>
        <w:t>:</w:t>
      </w:r>
    </w:p>
    <w:p w:rsidR="00E34EBD" w:rsidRPr="00F97394" w:rsidRDefault="00E34EBD" w:rsidP="00304FD8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 w:rsidRPr="00F97394">
        <w:rPr>
          <w:sz w:val="28"/>
          <w:szCs w:val="28"/>
        </w:rPr>
        <w:t xml:space="preserve">- </w:t>
      </w:r>
      <w:r w:rsidRPr="00D84DE0">
        <w:rPr>
          <w:i/>
          <w:sz w:val="28"/>
          <w:szCs w:val="28"/>
        </w:rPr>
        <w:t>налог, взимаемый в связи с применением упрощенной системы налогообложения</w:t>
      </w:r>
      <w:r w:rsidR="00801537" w:rsidRPr="00F97394">
        <w:rPr>
          <w:sz w:val="28"/>
          <w:szCs w:val="28"/>
        </w:rPr>
        <w:t>,</w:t>
      </w:r>
      <w:r w:rsidRPr="00F97394">
        <w:rPr>
          <w:sz w:val="28"/>
          <w:szCs w:val="28"/>
        </w:rPr>
        <w:t xml:space="preserve"> поступил в сумме </w:t>
      </w:r>
      <w:r w:rsidR="005D4E3A">
        <w:rPr>
          <w:sz w:val="28"/>
          <w:szCs w:val="28"/>
        </w:rPr>
        <w:t>207 802,9</w:t>
      </w:r>
      <w:r w:rsidRPr="00F97394">
        <w:rPr>
          <w:sz w:val="28"/>
          <w:szCs w:val="28"/>
        </w:rPr>
        <w:t xml:space="preserve"> тыс. рублей</w:t>
      </w:r>
      <w:r w:rsidR="00304FD8">
        <w:rPr>
          <w:sz w:val="28"/>
          <w:szCs w:val="28"/>
        </w:rPr>
        <w:t>,</w:t>
      </w:r>
      <w:r w:rsidRPr="00F97394">
        <w:rPr>
          <w:sz w:val="28"/>
          <w:szCs w:val="28"/>
        </w:rPr>
        <w:t xml:space="preserve"> или </w:t>
      </w:r>
      <w:r w:rsidR="005D4E3A">
        <w:rPr>
          <w:sz w:val="28"/>
          <w:szCs w:val="28"/>
        </w:rPr>
        <w:t>76,6</w:t>
      </w:r>
      <w:r w:rsidRPr="00F97394">
        <w:rPr>
          <w:sz w:val="28"/>
          <w:szCs w:val="28"/>
        </w:rPr>
        <w:t xml:space="preserve">% от </w:t>
      </w:r>
      <w:r w:rsidRPr="00F97394">
        <w:rPr>
          <w:sz w:val="28"/>
          <w:szCs w:val="28"/>
        </w:rPr>
        <w:lastRenderedPageBreak/>
        <w:t>утвержденного п</w:t>
      </w:r>
      <w:r w:rsidR="0003399B" w:rsidRPr="00F97394">
        <w:rPr>
          <w:sz w:val="28"/>
          <w:szCs w:val="28"/>
        </w:rPr>
        <w:t>лана года</w:t>
      </w:r>
      <w:r w:rsidR="00F97394" w:rsidRPr="00F97394">
        <w:rPr>
          <w:sz w:val="28"/>
          <w:szCs w:val="28"/>
        </w:rPr>
        <w:t>. По сравнению с аналогичным периодом 20</w:t>
      </w:r>
      <w:r w:rsidR="00D56CE1">
        <w:rPr>
          <w:sz w:val="28"/>
          <w:szCs w:val="28"/>
        </w:rPr>
        <w:t>20</w:t>
      </w:r>
      <w:r w:rsidR="00F97394" w:rsidRPr="00F97394">
        <w:rPr>
          <w:sz w:val="28"/>
          <w:szCs w:val="28"/>
        </w:rPr>
        <w:t xml:space="preserve"> года поступление по налогу увеличилось на </w:t>
      </w:r>
      <w:r w:rsidR="001A5E60">
        <w:rPr>
          <w:sz w:val="28"/>
          <w:szCs w:val="28"/>
        </w:rPr>
        <w:t>88 510,1</w:t>
      </w:r>
      <w:r w:rsidR="00F97394" w:rsidRPr="00F97394">
        <w:rPr>
          <w:sz w:val="28"/>
          <w:szCs w:val="28"/>
        </w:rPr>
        <w:t xml:space="preserve"> тыс. рублей</w:t>
      </w:r>
      <w:r w:rsidR="00304FD8">
        <w:rPr>
          <w:sz w:val="28"/>
          <w:szCs w:val="28"/>
        </w:rPr>
        <w:t>,</w:t>
      </w:r>
      <w:r w:rsidR="00F97394" w:rsidRPr="00F97394">
        <w:rPr>
          <w:sz w:val="28"/>
          <w:szCs w:val="28"/>
        </w:rPr>
        <w:t xml:space="preserve"> или на </w:t>
      </w:r>
      <w:r w:rsidR="001A5E60">
        <w:rPr>
          <w:sz w:val="28"/>
          <w:szCs w:val="28"/>
        </w:rPr>
        <w:t>74,2</w:t>
      </w:r>
      <w:r w:rsidR="00E36B2B">
        <w:rPr>
          <w:sz w:val="28"/>
          <w:szCs w:val="28"/>
        </w:rPr>
        <w:t xml:space="preserve"> процент</w:t>
      </w:r>
      <w:r w:rsidR="00D84DE0">
        <w:rPr>
          <w:sz w:val="28"/>
          <w:szCs w:val="28"/>
        </w:rPr>
        <w:t>а</w:t>
      </w:r>
      <w:r w:rsidR="006215C2">
        <w:rPr>
          <w:sz w:val="28"/>
          <w:szCs w:val="28"/>
        </w:rPr>
        <w:t xml:space="preserve"> в связи с увеличением количества налогоплательщиков, вставших на налоговый учет в 2021 году, увеличением налогооблагаемой базы по налогу в 2021 году</w:t>
      </w:r>
      <w:r w:rsidR="006C53A4">
        <w:rPr>
          <w:sz w:val="28"/>
          <w:szCs w:val="28"/>
        </w:rPr>
        <w:t>;</w:t>
      </w:r>
      <w:r w:rsidR="00D84DE0">
        <w:rPr>
          <w:sz w:val="28"/>
          <w:szCs w:val="28"/>
        </w:rPr>
        <w:t xml:space="preserve"> поступлением налога за 2019 год, за 1 квартал 2020 года в связи с перенесением сроков уплаты налога в </w:t>
      </w:r>
      <w:r w:rsidR="00B63304">
        <w:rPr>
          <w:sz w:val="28"/>
          <w:szCs w:val="28"/>
        </w:rPr>
        <w:t>соответствии с Постановлением Правительства Российской Федерации от 02.04.2020 №409 «О мерах по обеспечению устойчивого развития экономики»;</w:t>
      </w:r>
    </w:p>
    <w:p w:rsidR="00CE20BD" w:rsidRPr="00220CF8" w:rsidRDefault="00E34EBD" w:rsidP="00304FD8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 w:rsidRPr="00220CF8">
        <w:rPr>
          <w:sz w:val="28"/>
          <w:szCs w:val="28"/>
        </w:rPr>
        <w:t xml:space="preserve">- </w:t>
      </w:r>
      <w:r w:rsidRPr="00321A23">
        <w:rPr>
          <w:i/>
          <w:sz w:val="28"/>
          <w:szCs w:val="28"/>
        </w:rPr>
        <w:t>налог</w:t>
      </w:r>
      <w:r w:rsidR="00785426" w:rsidRPr="00321A23">
        <w:rPr>
          <w:i/>
          <w:sz w:val="28"/>
          <w:szCs w:val="28"/>
        </w:rPr>
        <w:t xml:space="preserve"> на вмененный доход для отдельных видов деятельности</w:t>
      </w:r>
      <w:r w:rsidR="00785426" w:rsidRPr="00220CF8">
        <w:rPr>
          <w:sz w:val="28"/>
          <w:szCs w:val="28"/>
        </w:rPr>
        <w:t xml:space="preserve"> поступил в сумме</w:t>
      </w:r>
      <w:r w:rsidR="00CE20BD" w:rsidRPr="00220CF8">
        <w:rPr>
          <w:sz w:val="28"/>
          <w:szCs w:val="28"/>
        </w:rPr>
        <w:t xml:space="preserve"> </w:t>
      </w:r>
      <w:r w:rsidR="001A5E60">
        <w:rPr>
          <w:sz w:val="28"/>
          <w:szCs w:val="28"/>
        </w:rPr>
        <w:t>8 986,6</w:t>
      </w:r>
      <w:r w:rsidR="00735E7B" w:rsidRPr="00220CF8">
        <w:rPr>
          <w:sz w:val="28"/>
          <w:szCs w:val="28"/>
        </w:rPr>
        <w:t xml:space="preserve"> тыс. рублей. По сравнению </w:t>
      </w:r>
      <w:r w:rsidR="00CE20BD" w:rsidRPr="00220CF8">
        <w:rPr>
          <w:sz w:val="28"/>
          <w:szCs w:val="28"/>
        </w:rPr>
        <w:t xml:space="preserve">с аналогичным </w:t>
      </w:r>
      <w:r w:rsidR="0003399B" w:rsidRPr="00220CF8">
        <w:rPr>
          <w:sz w:val="28"/>
          <w:szCs w:val="28"/>
        </w:rPr>
        <w:t>периодом 20</w:t>
      </w:r>
      <w:r w:rsidR="00D56CE1">
        <w:rPr>
          <w:sz w:val="28"/>
          <w:szCs w:val="28"/>
        </w:rPr>
        <w:t>20</w:t>
      </w:r>
      <w:r w:rsidR="00CE20BD" w:rsidRPr="00220CF8">
        <w:rPr>
          <w:sz w:val="28"/>
          <w:szCs w:val="28"/>
        </w:rPr>
        <w:t xml:space="preserve"> года поступление налога у</w:t>
      </w:r>
      <w:r w:rsidR="0057180C">
        <w:rPr>
          <w:sz w:val="28"/>
          <w:szCs w:val="28"/>
        </w:rPr>
        <w:t>меньш</w:t>
      </w:r>
      <w:r w:rsidR="00CE20BD" w:rsidRPr="00220CF8">
        <w:rPr>
          <w:sz w:val="28"/>
          <w:szCs w:val="28"/>
        </w:rPr>
        <w:t xml:space="preserve">илось </w:t>
      </w:r>
      <w:r w:rsidR="0003399B" w:rsidRPr="00220CF8">
        <w:rPr>
          <w:sz w:val="28"/>
          <w:szCs w:val="28"/>
        </w:rPr>
        <w:t xml:space="preserve">на </w:t>
      </w:r>
      <w:r w:rsidR="001A5E60">
        <w:rPr>
          <w:sz w:val="28"/>
          <w:szCs w:val="28"/>
        </w:rPr>
        <w:t>13 222,8</w:t>
      </w:r>
      <w:r w:rsidR="0003399B" w:rsidRPr="00220CF8">
        <w:rPr>
          <w:sz w:val="28"/>
          <w:szCs w:val="28"/>
        </w:rPr>
        <w:t xml:space="preserve"> тыс. рублей</w:t>
      </w:r>
      <w:r w:rsidR="00304FD8">
        <w:rPr>
          <w:sz w:val="28"/>
          <w:szCs w:val="28"/>
        </w:rPr>
        <w:t>,</w:t>
      </w:r>
      <w:r w:rsidR="0003399B" w:rsidRPr="00220CF8">
        <w:rPr>
          <w:sz w:val="28"/>
          <w:szCs w:val="28"/>
        </w:rPr>
        <w:t xml:space="preserve"> или </w:t>
      </w:r>
      <w:r w:rsidR="00CE20BD" w:rsidRPr="00220CF8">
        <w:rPr>
          <w:sz w:val="28"/>
          <w:szCs w:val="28"/>
        </w:rPr>
        <w:t xml:space="preserve">на </w:t>
      </w:r>
      <w:r w:rsidR="001A5E60">
        <w:rPr>
          <w:sz w:val="28"/>
          <w:szCs w:val="28"/>
        </w:rPr>
        <w:t>59,5</w:t>
      </w:r>
      <w:r w:rsidR="00CE20BD" w:rsidRPr="00220CF8">
        <w:rPr>
          <w:sz w:val="28"/>
          <w:szCs w:val="28"/>
        </w:rPr>
        <w:t>%</w:t>
      </w:r>
      <w:r w:rsidR="00304FD8">
        <w:rPr>
          <w:sz w:val="28"/>
          <w:szCs w:val="28"/>
        </w:rPr>
        <w:t>,</w:t>
      </w:r>
      <w:r w:rsidR="00CE20BD" w:rsidRPr="00220CF8">
        <w:rPr>
          <w:sz w:val="28"/>
          <w:szCs w:val="28"/>
        </w:rPr>
        <w:t xml:space="preserve"> в связи </w:t>
      </w:r>
      <w:r w:rsidR="00321A23">
        <w:rPr>
          <w:sz w:val="28"/>
          <w:szCs w:val="28"/>
        </w:rPr>
        <w:t xml:space="preserve">с </w:t>
      </w:r>
      <w:r w:rsidR="006215C2">
        <w:rPr>
          <w:sz w:val="28"/>
          <w:szCs w:val="28"/>
        </w:rPr>
        <w:t>переходом налогоплательщиков на другие системы налогообложения</w:t>
      </w:r>
      <w:r w:rsidR="00CE20BD" w:rsidRPr="00220CF8">
        <w:rPr>
          <w:sz w:val="28"/>
          <w:szCs w:val="28"/>
        </w:rPr>
        <w:t>;</w:t>
      </w:r>
    </w:p>
    <w:p w:rsidR="00871A0C" w:rsidRPr="00703F61" w:rsidRDefault="00CE20BD" w:rsidP="00304FD8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 w:rsidRPr="00703F61">
        <w:rPr>
          <w:sz w:val="28"/>
          <w:szCs w:val="28"/>
        </w:rPr>
        <w:t xml:space="preserve">- </w:t>
      </w:r>
      <w:r w:rsidRPr="00321A23">
        <w:rPr>
          <w:i/>
          <w:sz w:val="28"/>
          <w:szCs w:val="28"/>
        </w:rPr>
        <w:t>единый сельскохозяйственный налог</w:t>
      </w:r>
      <w:r w:rsidRPr="00703F61">
        <w:rPr>
          <w:sz w:val="28"/>
          <w:szCs w:val="28"/>
        </w:rPr>
        <w:t xml:space="preserve"> поступил в сумме </w:t>
      </w:r>
      <w:r w:rsidR="00BE6201">
        <w:rPr>
          <w:sz w:val="28"/>
          <w:szCs w:val="28"/>
        </w:rPr>
        <w:t>922,9</w:t>
      </w:r>
      <w:r w:rsidR="00735E7B" w:rsidRPr="00703F61">
        <w:rPr>
          <w:sz w:val="28"/>
          <w:szCs w:val="28"/>
        </w:rPr>
        <w:t xml:space="preserve"> тыс. рублей. По сравнению </w:t>
      </w:r>
      <w:r w:rsidRPr="00703F61">
        <w:rPr>
          <w:sz w:val="28"/>
          <w:szCs w:val="28"/>
        </w:rPr>
        <w:t>с аналогичным периодом 20</w:t>
      </w:r>
      <w:r w:rsidR="006215C2">
        <w:rPr>
          <w:sz w:val="28"/>
          <w:szCs w:val="28"/>
        </w:rPr>
        <w:t>20</w:t>
      </w:r>
      <w:r w:rsidRPr="00703F61">
        <w:rPr>
          <w:sz w:val="28"/>
          <w:szCs w:val="28"/>
        </w:rPr>
        <w:t xml:space="preserve"> года поступление налога </w:t>
      </w:r>
      <w:r w:rsidR="00703F61" w:rsidRPr="00703F61">
        <w:rPr>
          <w:sz w:val="28"/>
          <w:szCs w:val="28"/>
        </w:rPr>
        <w:t>у</w:t>
      </w:r>
      <w:r w:rsidR="005B457A">
        <w:rPr>
          <w:sz w:val="28"/>
          <w:szCs w:val="28"/>
        </w:rPr>
        <w:t>меньш</w:t>
      </w:r>
      <w:r w:rsidR="00703F61" w:rsidRPr="00703F61">
        <w:rPr>
          <w:sz w:val="28"/>
          <w:szCs w:val="28"/>
        </w:rPr>
        <w:t>илось</w:t>
      </w:r>
      <w:r w:rsidR="0003399B" w:rsidRPr="00703F61">
        <w:rPr>
          <w:sz w:val="28"/>
          <w:szCs w:val="28"/>
        </w:rPr>
        <w:t xml:space="preserve"> на </w:t>
      </w:r>
      <w:r w:rsidR="00BE6201">
        <w:rPr>
          <w:sz w:val="28"/>
          <w:szCs w:val="28"/>
        </w:rPr>
        <w:t>17,8</w:t>
      </w:r>
      <w:r w:rsidR="00871A0C" w:rsidRPr="00703F61">
        <w:rPr>
          <w:sz w:val="28"/>
          <w:szCs w:val="28"/>
        </w:rPr>
        <w:t xml:space="preserve"> тыс. рублей</w:t>
      </w:r>
      <w:r w:rsidR="00304FD8">
        <w:rPr>
          <w:sz w:val="28"/>
          <w:szCs w:val="28"/>
        </w:rPr>
        <w:t>,</w:t>
      </w:r>
      <w:r w:rsidR="00871A0C" w:rsidRPr="00703F61">
        <w:rPr>
          <w:sz w:val="28"/>
          <w:szCs w:val="28"/>
        </w:rPr>
        <w:t xml:space="preserve"> или на </w:t>
      </w:r>
      <w:r w:rsidR="002E5E47">
        <w:rPr>
          <w:sz w:val="28"/>
          <w:szCs w:val="28"/>
        </w:rPr>
        <w:t>1,9</w:t>
      </w:r>
      <w:r w:rsidR="00E66DA4">
        <w:rPr>
          <w:sz w:val="28"/>
          <w:szCs w:val="28"/>
        </w:rPr>
        <w:t>%</w:t>
      </w:r>
      <w:r w:rsidR="00871A0C" w:rsidRPr="00703F61">
        <w:rPr>
          <w:sz w:val="28"/>
          <w:szCs w:val="28"/>
        </w:rPr>
        <w:t xml:space="preserve"> </w:t>
      </w:r>
      <w:r w:rsidR="00321A23" w:rsidRPr="00220CF8">
        <w:rPr>
          <w:sz w:val="28"/>
          <w:szCs w:val="28"/>
        </w:rPr>
        <w:t xml:space="preserve">в связи </w:t>
      </w:r>
      <w:r w:rsidR="00321A23">
        <w:rPr>
          <w:sz w:val="28"/>
          <w:szCs w:val="28"/>
        </w:rPr>
        <w:t>с переходом налогоплательщиков, находящихся на едином сельскохозяйственном налоге на упрощенную систему налогообложения</w:t>
      </w:r>
      <w:r w:rsidR="0046776B">
        <w:rPr>
          <w:sz w:val="28"/>
          <w:szCs w:val="28"/>
        </w:rPr>
        <w:t>, а также перечислением налога налогоплательщиками не в полном объеме</w:t>
      </w:r>
      <w:r w:rsidR="00871A0C" w:rsidRPr="00703F61">
        <w:rPr>
          <w:sz w:val="28"/>
          <w:szCs w:val="28"/>
        </w:rPr>
        <w:t>;</w:t>
      </w:r>
    </w:p>
    <w:p w:rsidR="00A800A5" w:rsidRDefault="0071058E" w:rsidP="00304FD8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 w:rsidRPr="00A85EE6">
        <w:rPr>
          <w:sz w:val="28"/>
          <w:szCs w:val="28"/>
        </w:rPr>
        <w:t xml:space="preserve">- </w:t>
      </w:r>
      <w:r w:rsidRPr="0046776B">
        <w:rPr>
          <w:i/>
          <w:sz w:val="28"/>
          <w:szCs w:val="28"/>
        </w:rPr>
        <w:t>налог, взимаемый в связи с применением патентной системы налогообл</w:t>
      </w:r>
      <w:r w:rsidR="00735E7B" w:rsidRPr="0046776B">
        <w:rPr>
          <w:i/>
          <w:sz w:val="28"/>
          <w:szCs w:val="28"/>
        </w:rPr>
        <w:t>ожения</w:t>
      </w:r>
      <w:r w:rsidR="00735E7B" w:rsidRPr="00A85EE6">
        <w:rPr>
          <w:sz w:val="28"/>
          <w:szCs w:val="28"/>
        </w:rPr>
        <w:t xml:space="preserve">, поступил в сумме </w:t>
      </w:r>
      <w:r w:rsidR="002E5E47">
        <w:rPr>
          <w:sz w:val="28"/>
          <w:szCs w:val="28"/>
        </w:rPr>
        <w:t>21 116,0</w:t>
      </w:r>
      <w:r w:rsidR="00735E7B" w:rsidRPr="00A85EE6">
        <w:rPr>
          <w:sz w:val="28"/>
          <w:szCs w:val="28"/>
        </w:rPr>
        <w:t xml:space="preserve"> тыс. рублей. </w:t>
      </w:r>
      <w:proofErr w:type="gramStart"/>
      <w:r w:rsidR="00735E7B" w:rsidRPr="00A85EE6">
        <w:rPr>
          <w:sz w:val="28"/>
          <w:szCs w:val="28"/>
        </w:rPr>
        <w:t xml:space="preserve">По сравнению </w:t>
      </w:r>
      <w:r w:rsidRPr="00A85EE6">
        <w:rPr>
          <w:sz w:val="28"/>
          <w:szCs w:val="28"/>
        </w:rPr>
        <w:t>с аналогичным пер</w:t>
      </w:r>
      <w:r w:rsidR="00871A0C" w:rsidRPr="00A85EE6">
        <w:rPr>
          <w:sz w:val="28"/>
          <w:szCs w:val="28"/>
        </w:rPr>
        <w:t>иодом 20</w:t>
      </w:r>
      <w:r w:rsidR="00A800A5">
        <w:rPr>
          <w:sz w:val="28"/>
          <w:szCs w:val="28"/>
        </w:rPr>
        <w:t>20</w:t>
      </w:r>
      <w:r w:rsidRPr="00A85EE6">
        <w:rPr>
          <w:sz w:val="28"/>
          <w:szCs w:val="28"/>
        </w:rPr>
        <w:t xml:space="preserve"> года поступление налога </w:t>
      </w:r>
      <w:r w:rsidR="00703F61" w:rsidRPr="00A85EE6">
        <w:rPr>
          <w:sz w:val="28"/>
          <w:szCs w:val="28"/>
        </w:rPr>
        <w:t>увеличилось</w:t>
      </w:r>
      <w:r w:rsidR="00871A0C" w:rsidRPr="00A85EE6">
        <w:rPr>
          <w:sz w:val="28"/>
          <w:szCs w:val="28"/>
        </w:rPr>
        <w:t xml:space="preserve"> на </w:t>
      </w:r>
      <w:r w:rsidR="002E5E47">
        <w:rPr>
          <w:sz w:val="28"/>
          <w:szCs w:val="28"/>
        </w:rPr>
        <w:t>19 186,9</w:t>
      </w:r>
      <w:r w:rsidR="00871A0C" w:rsidRPr="00A85EE6">
        <w:rPr>
          <w:sz w:val="28"/>
          <w:szCs w:val="28"/>
        </w:rPr>
        <w:t xml:space="preserve"> тыс. рублей</w:t>
      </w:r>
      <w:r w:rsidR="00304FD8">
        <w:rPr>
          <w:sz w:val="28"/>
          <w:szCs w:val="28"/>
        </w:rPr>
        <w:t>,</w:t>
      </w:r>
      <w:r w:rsidR="00871A0C" w:rsidRPr="00A85EE6">
        <w:rPr>
          <w:sz w:val="28"/>
          <w:szCs w:val="28"/>
        </w:rPr>
        <w:t xml:space="preserve"> или </w:t>
      </w:r>
      <w:r w:rsidR="00A800A5">
        <w:rPr>
          <w:sz w:val="28"/>
          <w:szCs w:val="28"/>
        </w:rPr>
        <w:t xml:space="preserve">в </w:t>
      </w:r>
      <w:r w:rsidR="002E5E47">
        <w:rPr>
          <w:sz w:val="28"/>
          <w:szCs w:val="28"/>
        </w:rPr>
        <w:t>10,9</w:t>
      </w:r>
      <w:r w:rsidR="00A800A5">
        <w:rPr>
          <w:sz w:val="28"/>
          <w:szCs w:val="28"/>
        </w:rPr>
        <w:t xml:space="preserve"> раза</w:t>
      </w:r>
      <w:r w:rsidR="00304FD8">
        <w:rPr>
          <w:sz w:val="28"/>
          <w:szCs w:val="28"/>
        </w:rPr>
        <w:t>,</w:t>
      </w:r>
      <w:r w:rsidRPr="00A85EE6">
        <w:rPr>
          <w:sz w:val="28"/>
          <w:szCs w:val="28"/>
        </w:rPr>
        <w:t xml:space="preserve"> </w:t>
      </w:r>
      <w:r w:rsidR="00871A0C" w:rsidRPr="00A85EE6">
        <w:rPr>
          <w:sz w:val="28"/>
          <w:szCs w:val="28"/>
        </w:rPr>
        <w:t xml:space="preserve">в связи с </w:t>
      </w:r>
      <w:r w:rsidR="00A85EE6" w:rsidRPr="00A85EE6">
        <w:rPr>
          <w:sz w:val="28"/>
          <w:szCs w:val="28"/>
        </w:rPr>
        <w:t xml:space="preserve">увеличением </w:t>
      </w:r>
      <w:r w:rsidR="00871A0C" w:rsidRPr="00A85EE6">
        <w:rPr>
          <w:sz w:val="28"/>
          <w:szCs w:val="28"/>
        </w:rPr>
        <w:t xml:space="preserve">количества </w:t>
      </w:r>
      <w:r w:rsidR="00A800A5">
        <w:rPr>
          <w:sz w:val="28"/>
          <w:szCs w:val="28"/>
        </w:rPr>
        <w:t>налогоплательщиков</w:t>
      </w:r>
      <w:r w:rsidR="0046776B">
        <w:rPr>
          <w:sz w:val="28"/>
          <w:szCs w:val="28"/>
        </w:rPr>
        <w:t xml:space="preserve">, вставших на налоговый учет </w:t>
      </w:r>
      <w:r w:rsidR="00A800A5">
        <w:rPr>
          <w:sz w:val="28"/>
          <w:szCs w:val="28"/>
        </w:rPr>
        <w:t>в 2021 году</w:t>
      </w:r>
      <w:r w:rsidR="0046776B">
        <w:rPr>
          <w:sz w:val="28"/>
          <w:szCs w:val="28"/>
        </w:rPr>
        <w:t>, в том числе перешедших в 2021 году с системы налогообложения в виде единого налога на вмененный доход для отдельных видов деятельности на ПСН</w:t>
      </w:r>
      <w:r w:rsidR="00A800A5">
        <w:rPr>
          <w:sz w:val="28"/>
          <w:szCs w:val="28"/>
        </w:rPr>
        <w:t>.</w:t>
      </w:r>
      <w:proofErr w:type="gramEnd"/>
    </w:p>
    <w:p w:rsidR="008E3948" w:rsidRDefault="008E3948" w:rsidP="00304FD8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 w:rsidRPr="008E3948">
        <w:rPr>
          <w:sz w:val="28"/>
          <w:szCs w:val="28"/>
        </w:rPr>
        <w:t xml:space="preserve">Удельный вес налогов на совокупный доход в общем объеме налоговых доходов </w:t>
      </w:r>
      <w:r w:rsidR="002E5E47">
        <w:rPr>
          <w:sz w:val="28"/>
          <w:szCs w:val="28"/>
        </w:rPr>
        <w:t>за 9 месяцев</w:t>
      </w:r>
      <w:r w:rsidRPr="008E3948">
        <w:rPr>
          <w:sz w:val="28"/>
          <w:szCs w:val="28"/>
        </w:rPr>
        <w:t xml:space="preserve"> 2021 года составил </w:t>
      </w:r>
      <w:r w:rsidR="002E5E47">
        <w:rPr>
          <w:sz w:val="28"/>
          <w:szCs w:val="28"/>
        </w:rPr>
        <w:t>32,2</w:t>
      </w:r>
      <w:r w:rsidRPr="008E3948">
        <w:rPr>
          <w:sz w:val="28"/>
          <w:szCs w:val="28"/>
        </w:rPr>
        <w:t xml:space="preserve"> процента.</w:t>
      </w:r>
    </w:p>
    <w:p w:rsidR="004B5949" w:rsidRDefault="00F20C89" w:rsidP="00304FD8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 w:rsidRPr="00D04747">
        <w:rPr>
          <w:sz w:val="28"/>
          <w:szCs w:val="28"/>
        </w:rPr>
        <w:t>Поступлени</w:t>
      </w:r>
      <w:r w:rsidR="00A85EE6" w:rsidRPr="00D04747">
        <w:rPr>
          <w:sz w:val="28"/>
          <w:szCs w:val="28"/>
        </w:rPr>
        <w:t xml:space="preserve">е </w:t>
      </w:r>
      <w:r w:rsidR="00A85EE6" w:rsidRPr="008E3948">
        <w:rPr>
          <w:b/>
          <w:sz w:val="28"/>
          <w:szCs w:val="28"/>
        </w:rPr>
        <w:t>государственной пошлины</w:t>
      </w:r>
      <w:r w:rsidR="00A85EE6" w:rsidRPr="00D04747">
        <w:rPr>
          <w:sz w:val="28"/>
          <w:szCs w:val="28"/>
        </w:rPr>
        <w:t xml:space="preserve"> </w:t>
      </w:r>
      <w:r w:rsidR="002E5E47">
        <w:rPr>
          <w:sz w:val="28"/>
          <w:szCs w:val="28"/>
        </w:rPr>
        <w:t>за 9 месяцев</w:t>
      </w:r>
      <w:r w:rsidR="00A85EE6" w:rsidRPr="00D04747">
        <w:rPr>
          <w:sz w:val="28"/>
          <w:szCs w:val="28"/>
        </w:rPr>
        <w:t xml:space="preserve"> 20</w:t>
      </w:r>
      <w:r w:rsidR="00B60866">
        <w:rPr>
          <w:sz w:val="28"/>
          <w:szCs w:val="28"/>
        </w:rPr>
        <w:t>2</w:t>
      </w:r>
      <w:r w:rsidR="00A800A5">
        <w:rPr>
          <w:sz w:val="28"/>
          <w:szCs w:val="28"/>
        </w:rPr>
        <w:t>1</w:t>
      </w:r>
      <w:r w:rsidRPr="00D04747">
        <w:rPr>
          <w:sz w:val="28"/>
          <w:szCs w:val="28"/>
        </w:rPr>
        <w:t xml:space="preserve"> год</w:t>
      </w:r>
      <w:r w:rsidR="00A85EE6" w:rsidRPr="00D04747">
        <w:rPr>
          <w:sz w:val="28"/>
          <w:szCs w:val="28"/>
        </w:rPr>
        <w:t xml:space="preserve">а составило сумму </w:t>
      </w:r>
      <w:r w:rsidR="002E5E47">
        <w:rPr>
          <w:sz w:val="28"/>
          <w:szCs w:val="28"/>
        </w:rPr>
        <w:t>1 992,5</w:t>
      </w:r>
      <w:r w:rsidR="00A85EE6" w:rsidRPr="00D04747">
        <w:rPr>
          <w:sz w:val="28"/>
          <w:szCs w:val="28"/>
        </w:rPr>
        <w:t xml:space="preserve"> тыс. рублей. По сравнению с аналогичным периодом 20</w:t>
      </w:r>
      <w:r w:rsidR="00A800A5">
        <w:rPr>
          <w:sz w:val="28"/>
          <w:szCs w:val="28"/>
        </w:rPr>
        <w:t>20</w:t>
      </w:r>
      <w:r w:rsidR="00A85EE6" w:rsidRPr="00D04747">
        <w:rPr>
          <w:sz w:val="28"/>
          <w:szCs w:val="28"/>
        </w:rPr>
        <w:t xml:space="preserve"> года поступление государственной пошлины</w:t>
      </w:r>
      <w:r w:rsidRPr="00D04747">
        <w:rPr>
          <w:sz w:val="28"/>
          <w:szCs w:val="28"/>
        </w:rPr>
        <w:t xml:space="preserve"> </w:t>
      </w:r>
      <w:r w:rsidR="00A85EE6" w:rsidRPr="00D04747">
        <w:rPr>
          <w:sz w:val="28"/>
          <w:szCs w:val="28"/>
        </w:rPr>
        <w:t>у</w:t>
      </w:r>
      <w:r w:rsidR="00B60866">
        <w:rPr>
          <w:sz w:val="28"/>
          <w:szCs w:val="28"/>
        </w:rPr>
        <w:t>велич</w:t>
      </w:r>
      <w:r w:rsidR="00A85EE6" w:rsidRPr="00D04747">
        <w:rPr>
          <w:sz w:val="28"/>
          <w:szCs w:val="28"/>
        </w:rPr>
        <w:t>илось</w:t>
      </w:r>
      <w:r w:rsidR="00473E0B" w:rsidRPr="00D04747">
        <w:rPr>
          <w:sz w:val="28"/>
          <w:szCs w:val="28"/>
        </w:rPr>
        <w:t xml:space="preserve"> </w:t>
      </w:r>
      <w:r w:rsidRPr="00D04747">
        <w:rPr>
          <w:sz w:val="28"/>
          <w:szCs w:val="28"/>
        </w:rPr>
        <w:t>на</w:t>
      </w:r>
      <w:r w:rsidR="00473E0B" w:rsidRPr="00D04747">
        <w:rPr>
          <w:sz w:val="28"/>
          <w:szCs w:val="28"/>
        </w:rPr>
        <w:t xml:space="preserve"> </w:t>
      </w:r>
      <w:r w:rsidR="00390E31">
        <w:rPr>
          <w:sz w:val="28"/>
          <w:szCs w:val="28"/>
        </w:rPr>
        <w:t>1 873,9</w:t>
      </w:r>
      <w:r w:rsidR="00473E0B" w:rsidRPr="00D04747">
        <w:rPr>
          <w:sz w:val="28"/>
          <w:szCs w:val="28"/>
        </w:rPr>
        <w:t xml:space="preserve"> тыс. рублей</w:t>
      </w:r>
      <w:r w:rsidR="00304FD8">
        <w:rPr>
          <w:sz w:val="28"/>
          <w:szCs w:val="28"/>
        </w:rPr>
        <w:t>,</w:t>
      </w:r>
      <w:r w:rsidRPr="00D04747">
        <w:rPr>
          <w:sz w:val="28"/>
          <w:szCs w:val="28"/>
        </w:rPr>
        <w:t xml:space="preserve"> </w:t>
      </w:r>
      <w:r w:rsidR="00473E0B" w:rsidRPr="00D04747">
        <w:rPr>
          <w:sz w:val="28"/>
          <w:szCs w:val="28"/>
        </w:rPr>
        <w:t>или</w:t>
      </w:r>
      <w:r w:rsidR="00A85EE6" w:rsidRPr="00D04747">
        <w:rPr>
          <w:sz w:val="28"/>
          <w:szCs w:val="28"/>
        </w:rPr>
        <w:t xml:space="preserve"> </w:t>
      </w:r>
      <w:r w:rsidR="008E3948">
        <w:rPr>
          <w:sz w:val="28"/>
          <w:szCs w:val="28"/>
        </w:rPr>
        <w:t xml:space="preserve">в </w:t>
      </w:r>
      <w:r w:rsidR="00390E31">
        <w:rPr>
          <w:sz w:val="28"/>
          <w:szCs w:val="28"/>
        </w:rPr>
        <w:t>16,8</w:t>
      </w:r>
      <w:r w:rsidR="008E3948">
        <w:rPr>
          <w:sz w:val="28"/>
          <w:szCs w:val="28"/>
        </w:rPr>
        <w:t xml:space="preserve"> раза</w:t>
      </w:r>
      <w:r w:rsidR="00304FD8">
        <w:rPr>
          <w:sz w:val="28"/>
          <w:szCs w:val="28"/>
        </w:rPr>
        <w:t>,</w:t>
      </w:r>
      <w:r w:rsidR="004C62AA">
        <w:rPr>
          <w:sz w:val="28"/>
          <w:szCs w:val="28"/>
        </w:rPr>
        <w:t xml:space="preserve"> в связи с </w:t>
      </w:r>
      <w:r w:rsidR="00E66DA4">
        <w:rPr>
          <w:sz w:val="28"/>
          <w:szCs w:val="28"/>
        </w:rPr>
        <w:t>у</w:t>
      </w:r>
      <w:r w:rsidR="00B60866">
        <w:rPr>
          <w:sz w:val="28"/>
          <w:szCs w:val="28"/>
        </w:rPr>
        <w:t>велич</w:t>
      </w:r>
      <w:r w:rsidR="00E66DA4">
        <w:rPr>
          <w:sz w:val="28"/>
          <w:szCs w:val="28"/>
        </w:rPr>
        <w:t>ением</w:t>
      </w:r>
      <w:r w:rsidR="004C62AA">
        <w:rPr>
          <w:sz w:val="28"/>
          <w:szCs w:val="28"/>
        </w:rPr>
        <w:t xml:space="preserve"> количества обращений в суды общей юрисдикции, к мировым судьям за</w:t>
      </w:r>
      <w:r w:rsidR="002D48B7">
        <w:rPr>
          <w:sz w:val="28"/>
          <w:szCs w:val="28"/>
        </w:rPr>
        <w:t xml:space="preserve"> предоставление</w:t>
      </w:r>
      <w:r w:rsidR="00B60866">
        <w:rPr>
          <w:sz w:val="28"/>
          <w:szCs w:val="28"/>
        </w:rPr>
        <w:t>м</w:t>
      </w:r>
      <w:r w:rsidR="002D48B7">
        <w:rPr>
          <w:sz w:val="28"/>
          <w:szCs w:val="28"/>
        </w:rPr>
        <w:t xml:space="preserve"> </w:t>
      </w:r>
      <w:r w:rsidR="00E66DA4">
        <w:rPr>
          <w:sz w:val="28"/>
          <w:szCs w:val="28"/>
        </w:rPr>
        <w:t xml:space="preserve">услуг </w:t>
      </w:r>
      <w:r w:rsidR="002D48B7">
        <w:rPr>
          <w:sz w:val="28"/>
          <w:szCs w:val="28"/>
        </w:rPr>
        <w:t>в 20</w:t>
      </w:r>
      <w:r w:rsidR="00B60866">
        <w:rPr>
          <w:sz w:val="28"/>
          <w:szCs w:val="28"/>
        </w:rPr>
        <w:t>2</w:t>
      </w:r>
      <w:r w:rsidR="00CE06C2">
        <w:rPr>
          <w:sz w:val="28"/>
          <w:szCs w:val="28"/>
        </w:rPr>
        <w:t>1</w:t>
      </w:r>
      <w:r w:rsidR="002D48B7">
        <w:rPr>
          <w:sz w:val="28"/>
          <w:szCs w:val="28"/>
        </w:rPr>
        <w:t xml:space="preserve"> году</w:t>
      </w:r>
      <w:r w:rsidR="00473E0B" w:rsidRPr="004C62AA">
        <w:rPr>
          <w:sz w:val="28"/>
          <w:szCs w:val="28"/>
        </w:rPr>
        <w:t>.</w:t>
      </w:r>
    </w:p>
    <w:p w:rsidR="001D13FA" w:rsidRPr="001D13FA" w:rsidRDefault="00237B73" w:rsidP="001D13FA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 w:rsidRPr="00237B73">
        <w:rPr>
          <w:b/>
          <w:sz w:val="28"/>
          <w:szCs w:val="28"/>
        </w:rPr>
        <w:t>Н</w:t>
      </w:r>
      <w:r w:rsidR="00473E0B" w:rsidRPr="00937455">
        <w:rPr>
          <w:b/>
          <w:sz w:val="28"/>
          <w:szCs w:val="28"/>
        </w:rPr>
        <w:t>еналоговы</w:t>
      </w:r>
      <w:r>
        <w:rPr>
          <w:b/>
          <w:sz w:val="28"/>
          <w:szCs w:val="28"/>
        </w:rPr>
        <w:t>е</w:t>
      </w:r>
      <w:r w:rsidR="00473E0B" w:rsidRPr="00937455">
        <w:rPr>
          <w:b/>
          <w:sz w:val="28"/>
          <w:szCs w:val="28"/>
        </w:rPr>
        <w:t xml:space="preserve"> доход</w:t>
      </w:r>
      <w:r>
        <w:rPr>
          <w:b/>
          <w:sz w:val="28"/>
          <w:szCs w:val="28"/>
        </w:rPr>
        <w:t>ы</w:t>
      </w:r>
      <w:r w:rsidR="00473E0B" w:rsidRPr="002D48B7">
        <w:rPr>
          <w:sz w:val="28"/>
          <w:szCs w:val="28"/>
        </w:rPr>
        <w:t xml:space="preserve"> районного бюджета </w:t>
      </w:r>
      <w:r w:rsidR="001D13FA">
        <w:rPr>
          <w:sz w:val="28"/>
          <w:szCs w:val="28"/>
        </w:rPr>
        <w:t xml:space="preserve">поступили </w:t>
      </w:r>
      <w:r w:rsidR="00631EAF">
        <w:rPr>
          <w:sz w:val="28"/>
          <w:szCs w:val="28"/>
        </w:rPr>
        <w:t>за 9 месяцев</w:t>
      </w:r>
      <w:r w:rsidR="001D13FA">
        <w:rPr>
          <w:sz w:val="28"/>
          <w:szCs w:val="28"/>
        </w:rPr>
        <w:t xml:space="preserve"> 2021 года </w:t>
      </w:r>
      <w:r w:rsidR="001D13FA" w:rsidRPr="001D13FA">
        <w:rPr>
          <w:sz w:val="28"/>
          <w:szCs w:val="28"/>
        </w:rPr>
        <w:t xml:space="preserve">в сумме </w:t>
      </w:r>
      <w:r w:rsidR="00631EAF">
        <w:rPr>
          <w:sz w:val="28"/>
          <w:szCs w:val="28"/>
        </w:rPr>
        <w:t>160 314,2</w:t>
      </w:r>
      <w:r w:rsidR="001D13FA" w:rsidRPr="001D13FA">
        <w:rPr>
          <w:sz w:val="28"/>
          <w:szCs w:val="28"/>
        </w:rPr>
        <w:t xml:space="preserve"> тыс. рублей, или </w:t>
      </w:r>
      <w:r w:rsidR="00631EAF">
        <w:rPr>
          <w:sz w:val="28"/>
          <w:szCs w:val="28"/>
        </w:rPr>
        <w:t>25,2</w:t>
      </w:r>
      <w:r w:rsidR="001D13FA" w:rsidRPr="001D13FA">
        <w:rPr>
          <w:sz w:val="28"/>
          <w:szCs w:val="28"/>
        </w:rPr>
        <w:t>% уточненного плана. Поступление неналоговых доходов по сравнению с аналогичным периодом 2020 года у</w:t>
      </w:r>
      <w:r w:rsidR="00D069E5">
        <w:rPr>
          <w:sz w:val="28"/>
          <w:szCs w:val="28"/>
        </w:rPr>
        <w:t>велич</w:t>
      </w:r>
      <w:r w:rsidR="001D13FA" w:rsidRPr="001D13FA">
        <w:rPr>
          <w:sz w:val="28"/>
          <w:szCs w:val="28"/>
        </w:rPr>
        <w:t xml:space="preserve">илось на </w:t>
      </w:r>
      <w:r w:rsidR="00631EAF">
        <w:rPr>
          <w:sz w:val="28"/>
          <w:szCs w:val="28"/>
        </w:rPr>
        <w:t>19 138,4</w:t>
      </w:r>
      <w:r w:rsidR="001D13FA" w:rsidRPr="001D13FA">
        <w:rPr>
          <w:sz w:val="28"/>
          <w:szCs w:val="28"/>
        </w:rPr>
        <w:t xml:space="preserve"> тыс. рублей</w:t>
      </w:r>
      <w:r w:rsidR="00D069E5">
        <w:rPr>
          <w:sz w:val="28"/>
          <w:szCs w:val="28"/>
        </w:rPr>
        <w:t xml:space="preserve"> или на </w:t>
      </w:r>
      <w:r w:rsidR="00631EAF">
        <w:rPr>
          <w:sz w:val="28"/>
          <w:szCs w:val="28"/>
        </w:rPr>
        <w:t>13,6</w:t>
      </w:r>
      <w:r w:rsidR="00D069E5">
        <w:rPr>
          <w:sz w:val="28"/>
          <w:szCs w:val="28"/>
        </w:rPr>
        <w:t xml:space="preserve"> процента.</w:t>
      </w:r>
    </w:p>
    <w:p w:rsidR="001D13FA" w:rsidRDefault="001D13FA" w:rsidP="001D13FA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 w:rsidRPr="001D13FA">
        <w:rPr>
          <w:sz w:val="28"/>
          <w:szCs w:val="28"/>
        </w:rPr>
        <w:t xml:space="preserve">Анализ поступления неналоговых доходов за </w:t>
      </w:r>
      <w:r w:rsidR="00631EAF">
        <w:rPr>
          <w:sz w:val="28"/>
          <w:szCs w:val="28"/>
        </w:rPr>
        <w:t>9 месяцев</w:t>
      </w:r>
      <w:r w:rsidRPr="001D13FA">
        <w:rPr>
          <w:sz w:val="28"/>
          <w:szCs w:val="28"/>
        </w:rPr>
        <w:t xml:space="preserve"> 2020 и 2021 годов представлен в таблице.</w:t>
      </w:r>
    </w:p>
    <w:p w:rsidR="004B17B3" w:rsidRPr="002D48B7" w:rsidRDefault="00E066F0" w:rsidP="000F6060">
      <w:pPr>
        <w:tabs>
          <w:tab w:val="left" w:pos="567"/>
        </w:tabs>
        <w:ind w:right="-1"/>
        <w:jc w:val="right"/>
      </w:pPr>
      <w:r w:rsidRPr="002D48B7">
        <w:t xml:space="preserve"> </w:t>
      </w:r>
      <w:r w:rsidR="00735E7B" w:rsidRPr="002D48B7">
        <w:t>(тыс. рублей)</w:t>
      </w:r>
    </w:p>
    <w:tbl>
      <w:tblPr>
        <w:tblW w:w="9498" w:type="dxa"/>
        <w:tblInd w:w="108" w:type="dxa"/>
        <w:tblLayout w:type="fixed"/>
        <w:tblLook w:val="04A0"/>
      </w:tblPr>
      <w:tblGrid>
        <w:gridCol w:w="2410"/>
        <w:gridCol w:w="1276"/>
        <w:gridCol w:w="1417"/>
        <w:gridCol w:w="1134"/>
        <w:gridCol w:w="1134"/>
        <w:gridCol w:w="993"/>
        <w:gridCol w:w="1134"/>
      </w:tblGrid>
      <w:tr w:rsidR="00631EAF" w:rsidRPr="002D48B7" w:rsidTr="00420502">
        <w:trPr>
          <w:trHeight w:val="8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EAF" w:rsidRPr="00FE3F15" w:rsidRDefault="00631EAF" w:rsidP="00A27A9E">
            <w:pPr>
              <w:ind w:right="-1"/>
              <w:jc w:val="center"/>
              <w:rPr>
                <w:b/>
                <w:color w:val="000000"/>
                <w:sz w:val="18"/>
                <w:szCs w:val="18"/>
              </w:rPr>
            </w:pPr>
            <w:r w:rsidRPr="00FE3F15">
              <w:rPr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AF" w:rsidRPr="0029712A" w:rsidRDefault="00631EAF" w:rsidP="009D4924">
            <w:pPr>
              <w:ind w:right="-1"/>
              <w:jc w:val="center"/>
              <w:rPr>
                <w:b/>
                <w:color w:val="000000"/>
                <w:sz w:val="18"/>
                <w:szCs w:val="18"/>
              </w:rPr>
            </w:pPr>
            <w:r w:rsidRPr="0029712A">
              <w:rPr>
                <w:b/>
                <w:color w:val="000000"/>
                <w:sz w:val="18"/>
                <w:szCs w:val="18"/>
              </w:rPr>
              <w:t xml:space="preserve">Факт </w:t>
            </w:r>
          </w:p>
          <w:p w:rsidR="00631EAF" w:rsidRPr="0029712A" w:rsidRDefault="00631EAF" w:rsidP="009D4924">
            <w:pPr>
              <w:ind w:right="-1"/>
              <w:jc w:val="center"/>
              <w:rPr>
                <w:b/>
                <w:color w:val="000000"/>
                <w:sz w:val="18"/>
                <w:szCs w:val="18"/>
              </w:rPr>
            </w:pPr>
            <w:r w:rsidRPr="0029712A">
              <w:rPr>
                <w:b/>
                <w:color w:val="000000"/>
                <w:sz w:val="18"/>
                <w:szCs w:val="18"/>
              </w:rPr>
              <w:t>на 01.</w:t>
            </w:r>
            <w:r>
              <w:rPr>
                <w:b/>
                <w:color w:val="000000"/>
                <w:sz w:val="18"/>
                <w:szCs w:val="18"/>
              </w:rPr>
              <w:t>10</w:t>
            </w:r>
            <w:r w:rsidRPr="0029712A">
              <w:rPr>
                <w:b/>
                <w:color w:val="000000"/>
                <w:sz w:val="18"/>
                <w:szCs w:val="18"/>
              </w:rPr>
              <w:t>.20</w:t>
            </w:r>
            <w:r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AF" w:rsidRPr="0029712A" w:rsidRDefault="00631EAF" w:rsidP="009D4924">
            <w:pPr>
              <w:ind w:right="-1"/>
              <w:jc w:val="center"/>
              <w:rPr>
                <w:b/>
                <w:color w:val="000000"/>
                <w:sz w:val="18"/>
                <w:szCs w:val="18"/>
              </w:rPr>
            </w:pPr>
            <w:r w:rsidRPr="0029712A">
              <w:rPr>
                <w:b/>
                <w:color w:val="000000"/>
                <w:sz w:val="18"/>
                <w:szCs w:val="18"/>
              </w:rPr>
              <w:t xml:space="preserve">Решение Думы от </w:t>
            </w:r>
            <w:r>
              <w:rPr>
                <w:b/>
                <w:color w:val="000000"/>
                <w:sz w:val="18"/>
                <w:szCs w:val="18"/>
              </w:rPr>
              <w:t>30</w:t>
            </w:r>
            <w:r w:rsidRPr="0029712A">
              <w:rPr>
                <w:b/>
                <w:color w:val="000000"/>
                <w:sz w:val="18"/>
                <w:szCs w:val="18"/>
              </w:rPr>
              <w:t>.0</w:t>
            </w:r>
            <w:r>
              <w:rPr>
                <w:b/>
                <w:color w:val="000000"/>
                <w:sz w:val="18"/>
                <w:szCs w:val="18"/>
              </w:rPr>
              <w:t>9</w:t>
            </w:r>
            <w:r w:rsidRPr="0029712A">
              <w:rPr>
                <w:b/>
                <w:color w:val="000000"/>
                <w:sz w:val="18"/>
                <w:szCs w:val="18"/>
              </w:rPr>
              <w:t>.202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AF" w:rsidRPr="0029712A" w:rsidRDefault="00631EAF" w:rsidP="009D4924">
            <w:pPr>
              <w:ind w:right="-1"/>
              <w:jc w:val="center"/>
              <w:rPr>
                <w:b/>
                <w:color w:val="000000"/>
                <w:sz w:val="18"/>
                <w:szCs w:val="18"/>
              </w:rPr>
            </w:pPr>
            <w:r w:rsidRPr="0029712A">
              <w:rPr>
                <w:b/>
                <w:color w:val="000000"/>
                <w:sz w:val="18"/>
                <w:szCs w:val="18"/>
              </w:rPr>
              <w:t xml:space="preserve">Факт на </w:t>
            </w:r>
            <w:r>
              <w:rPr>
                <w:b/>
                <w:color w:val="000000"/>
                <w:sz w:val="18"/>
                <w:szCs w:val="18"/>
              </w:rPr>
              <w:t>01</w:t>
            </w:r>
            <w:r w:rsidRPr="0029712A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10</w:t>
            </w:r>
            <w:r w:rsidRPr="0029712A">
              <w:rPr>
                <w:b/>
                <w:color w:val="000000"/>
                <w:sz w:val="18"/>
                <w:szCs w:val="18"/>
              </w:rPr>
              <w:t>.202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AF" w:rsidRDefault="00631EAF" w:rsidP="00A420CD">
            <w:pPr>
              <w:ind w:right="-1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29712A">
              <w:rPr>
                <w:b/>
                <w:color w:val="000000"/>
                <w:sz w:val="18"/>
                <w:szCs w:val="18"/>
              </w:rPr>
              <w:t>Отклоне</w:t>
            </w:r>
            <w:proofErr w:type="spellEnd"/>
          </w:p>
          <w:p w:rsidR="00631EAF" w:rsidRPr="0029712A" w:rsidRDefault="00631EAF" w:rsidP="00A420CD">
            <w:pPr>
              <w:ind w:right="-1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29712A">
              <w:rPr>
                <w:b/>
                <w:color w:val="000000"/>
                <w:sz w:val="18"/>
                <w:szCs w:val="18"/>
              </w:rPr>
              <w:t>ние</w:t>
            </w:r>
            <w:proofErr w:type="spellEnd"/>
          </w:p>
          <w:p w:rsidR="00631EAF" w:rsidRPr="0029712A" w:rsidRDefault="00631EAF" w:rsidP="00A420CD">
            <w:pPr>
              <w:ind w:right="-1"/>
              <w:jc w:val="center"/>
              <w:rPr>
                <w:b/>
                <w:color w:val="000000"/>
                <w:sz w:val="18"/>
                <w:szCs w:val="18"/>
              </w:rPr>
            </w:pPr>
            <w:r w:rsidRPr="0029712A">
              <w:rPr>
                <w:b/>
                <w:color w:val="000000"/>
                <w:sz w:val="18"/>
                <w:szCs w:val="18"/>
              </w:rPr>
              <w:t xml:space="preserve">(гр.4-гр.2)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AF" w:rsidRDefault="00631EAF" w:rsidP="00A420CD">
            <w:pPr>
              <w:ind w:right="-1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29712A">
              <w:rPr>
                <w:b/>
                <w:color w:val="000000"/>
                <w:sz w:val="18"/>
                <w:szCs w:val="18"/>
              </w:rPr>
              <w:t>Испол</w:t>
            </w:r>
            <w:proofErr w:type="spellEnd"/>
          </w:p>
          <w:p w:rsidR="00631EAF" w:rsidRPr="0029712A" w:rsidRDefault="00631EAF" w:rsidP="00A420CD">
            <w:pPr>
              <w:ind w:right="-1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29712A">
              <w:rPr>
                <w:b/>
                <w:color w:val="000000"/>
                <w:sz w:val="18"/>
                <w:szCs w:val="18"/>
              </w:rPr>
              <w:t>нено</w:t>
            </w:r>
            <w:proofErr w:type="spellEnd"/>
            <w:r w:rsidRPr="0029712A">
              <w:rPr>
                <w:b/>
                <w:color w:val="000000"/>
                <w:sz w:val="18"/>
                <w:szCs w:val="18"/>
              </w:rPr>
              <w:t>, %</w:t>
            </w:r>
          </w:p>
          <w:p w:rsidR="00631EAF" w:rsidRPr="0029712A" w:rsidRDefault="00631EAF" w:rsidP="00283A48">
            <w:pPr>
              <w:ind w:right="-1" w:hanging="108"/>
              <w:jc w:val="center"/>
              <w:rPr>
                <w:b/>
                <w:color w:val="000000"/>
                <w:sz w:val="18"/>
                <w:szCs w:val="18"/>
              </w:rPr>
            </w:pPr>
            <w:r w:rsidRPr="0029712A">
              <w:rPr>
                <w:b/>
                <w:color w:val="000000"/>
                <w:sz w:val="18"/>
                <w:szCs w:val="18"/>
              </w:rPr>
              <w:t>(гр.4/гр.3)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AF" w:rsidRPr="0029712A" w:rsidRDefault="00631EAF" w:rsidP="00A420CD">
            <w:pPr>
              <w:ind w:right="-1"/>
              <w:jc w:val="center"/>
              <w:rPr>
                <w:b/>
                <w:color w:val="000000"/>
                <w:sz w:val="18"/>
                <w:szCs w:val="18"/>
              </w:rPr>
            </w:pPr>
            <w:r w:rsidRPr="0029712A">
              <w:rPr>
                <w:b/>
                <w:color w:val="000000"/>
                <w:sz w:val="18"/>
                <w:szCs w:val="18"/>
              </w:rPr>
              <w:t>Темп роста, % (гр.4/гр.2)</w:t>
            </w:r>
          </w:p>
        </w:tc>
      </w:tr>
      <w:tr w:rsidR="00B630E9" w:rsidRPr="002D48B7" w:rsidTr="00420502">
        <w:trPr>
          <w:trHeight w:val="10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0E9" w:rsidRPr="00104FEB" w:rsidRDefault="00B630E9" w:rsidP="00A27A9E">
            <w:pPr>
              <w:ind w:right="-1"/>
              <w:jc w:val="center"/>
              <w:rPr>
                <w:bCs/>
                <w:color w:val="000000"/>
                <w:sz w:val="16"/>
                <w:szCs w:val="16"/>
              </w:rPr>
            </w:pPr>
            <w:r w:rsidRPr="00104FEB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E9" w:rsidRPr="00104FEB" w:rsidRDefault="00B630E9" w:rsidP="00A27A9E">
            <w:pPr>
              <w:ind w:right="-1"/>
              <w:jc w:val="center"/>
              <w:rPr>
                <w:color w:val="000000"/>
                <w:sz w:val="16"/>
                <w:szCs w:val="16"/>
              </w:rPr>
            </w:pPr>
            <w:r w:rsidRPr="00104FE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E9" w:rsidRPr="00104FEB" w:rsidRDefault="00B630E9" w:rsidP="00A27A9E">
            <w:pPr>
              <w:ind w:right="-1"/>
              <w:jc w:val="center"/>
              <w:rPr>
                <w:color w:val="000000"/>
                <w:sz w:val="16"/>
                <w:szCs w:val="16"/>
              </w:rPr>
            </w:pPr>
            <w:r w:rsidRPr="00104FE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E9" w:rsidRPr="00104FEB" w:rsidRDefault="00B630E9" w:rsidP="00A27A9E">
            <w:pPr>
              <w:ind w:right="-1"/>
              <w:jc w:val="center"/>
              <w:rPr>
                <w:color w:val="000000"/>
                <w:sz w:val="16"/>
                <w:szCs w:val="16"/>
              </w:rPr>
            </w:pPr>
            <w:r w:rsidRPr="00104FE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E9" w:rsidRPr="00104FEB" w:rsidRDefault="00304FD8" w:rsidP="00A27A9E">
            <w:pPr>
              <w:ind w:right="-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E9" w:rsidRPr="00104FEB" w:rsidRDefault="00304FD8" w:rsidP="00A27A9E">
            <w:pPr>
              <w:ind w:right="-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0E9" w:rsidRPr="00104FEB" w:rsidRDefault="00304FD8" w:rsidP="00A27A9E">
            <w:pPr>
              <w:ind w:right="-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3C2198" w:rsidRPr="002D48B7" w:rsidTr="003C2198">
        <w:trPr>
          <w:trHeight w:val="29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98" w:rsidRDefault="003C219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75C6A">
              <w:rPr>
                <w:b/>
                <w:bCs/>
                <w:color w:val="000000"/>
                <w:sz w:val="18"/>
                <w:szCs w:val="18"/>
              </w:rPr>
              <w:t xml:space="preserve">Неналоговые доходы, </w:t>
            </w:r>
          </w:p>
          <w:p w:rsidR="003C2198" w:rsidRPr="00275C6A" w:rsidRDefault="003C2198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75C6A">
              <w:rPr>
                <w:b/>
                <w:bCs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98" w:rsidRPr="003C2198" w:rsidRDefault="003C2198" w:rsidP="003C2198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3C2198">
              <w:rPr>
                <w:b/>
                <w:bCs/>
                <w:color w:val="000000"/>
                <w:sz w:val="18"/>
                <w:szCs w:val="22"/>
              </w:rPr>
              <w:t xml:space="preserve">    141 175,8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98" w:rsidRPr="003C2198" w:rsidRDefault="003C2198" w:rsidP="003C2198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3C2198">
              <w:rPr>
                <w:b/>
                <w:bCs/>
                <w:color w:val="000000"/>
                <w:sz w:val="18"/>
                <w:szCs w:val="22"/>
              </w:rPr>
              <w:t xml:space="preserve">    634 952,0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98" w:rsidRDefault="003C2198" w:rsidP="003C2198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3C2198">
              <w:rPr>
                <w:b/>
                <w:bCs/>
                <w:color w:val="000000"/>
                <w:sz w:val="18"/>
                <w:szCs w:val="22"/>
              </w:rPr>
              <w:t xml:space="preserve">      </w:t>
            </w:r>
          </w:p>
          <w:p w:rsidR="003C2198" w:rsidRPr="003C2198" w:rsidRDefault="003C2198" w:rsidP="003C2198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3C2198">
              <w:rPr>
                <w:b/>
                <w:bCs/>
                <w:color w:val="000000"/>
                <w:sz w:val="18"/>
                <w:szCs w:val="22"/>
              </w:rPr>
              <w:t xml:space="preserve">160 314,2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98" w:rsidRPr="003C2198" w:rsidRDefault="003C2198" w:rsidP="003C2198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3C2198">
              <w:rPr>
                <w:b/>
                <w:bCs/>
                <w:color w:val="000000"/>
                <w:sz w:val="18"/>
                <w:szCs w:val="22"/>
              </w:rPr>
              <w:t xml:space="preserve">      19 138,4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98" w:rsidRPr="003C2198" w:rsidRDefault="003C2198" w:rsidP="003C2198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3C2198">
              <w:rPr>
                <w:b/>
                <w:bCs/>
                <w:color w:val="000000"/>
                <w:sz w:val="18"/>
                <w:szCs w:val="22"/>
              </w:rPr>
              <w:t xml:space="preserve">             25,2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98" w:rsidRPr="003C2198" w:rsidRDefault="003C2198" w:rsidP="003C2198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3C2198">
              <w:rPr>
                <w:b/>
                <w:bCs/>
                <w:color w:val="000000"/>
                <w:sz w:val="18"/>
                <w:szCs w:val="22"/>
              </w:rPr>
              <w:t xml:space="preserve">          113,6   </w:t>
            </w:r>
          </w:p>
        </w:tc>
      </w:tr>
      <w:tr w:rsidR="003C2198" w:rsidRPr="002D48B7" w:rsidTr="0086051E">
        <w:trPr>
          <w:trHeight w:val="8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98" w:rsidRPr="00275C6A" w:rsidRDefault="003C2198">
            <w:pPr>
              <w:rPr>
                <w:color w:val="000000"/>
                <w:sz w:val="18"/>
                <w:szCs w:val="18"/>
              </w:rPr>
            </w:pPr>
            <w:r w:rsidRPr="00275C6A">
              <w:rPr>
                <w:color w:val="000000"/>
                <w:sz w:val="18"/>
                <w:szCs w:val="18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98" w:rsidRPr="003C2198" w:rsidRDefault="003C2198" w:rsidP="003C2198">
            <w:pPr>
              <w:jc w:val="right"/>
              <w:rPr>
                <w:color w:val="000000"/>
                <w:sz w:val="18"/>
              </w:rPr>
            </w:pPr>
            <w:r w:rsidRPr="003C2198">
              <w:rPr>
                <w:color w:val="000000"/>
                <w:sz w:val="18"/>
                <w:szCs w:val="22"/>
              </w:rPr>
              <w:t xml:space="preserve">      76 906,2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98" w:rsidRPr="003C2198" w:rsidRDefault="003C2198" w:rsidP="003C2198">
            <w:pPr>
              <w:jc w:val="right"/>
              <w:rPr>
                <w:color w:val="000000"/>
                <w:sz w:val="18"/>
              </w:rPr>
            </w:pPr>
            <w:r w:rsidRPr="003C2198">
              <w:rPr>
                <w:color w:val="000000"/>
                <w:sz w:val="18"/>
                <w:szCs w:val="22"/>
              </w:rPr>
              <w:t xml:space="preserve">    466 108,2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98" w:rsidRDefault="003C2198" w:rsidP="003C2198">
            <w:pPr>
              <w:jc w:val="right"/>
              <w:rPr>
                <w:color w:val="000000"/>
                <w:sz w:val="18"/>
              </w:rPr>
            </w:pPr>
            <w:r w:rsidRPr="003C2198">
              <w:rPr>
                <w:color w:val="000000"/>
                <w:sz w:val="18"/>
                <w:szCs w:val="22"/>
              </w:rPr>
              <w:t xml:space="preserve">        </w:t>
            </w:r>
          </w:p>
          <w:p w:rsidR="003C2198" w:rsidRPr="003C2198" w:rsidRDefault="003C2198" w:rsidP="003C2198">
            <w:pPr>
              <w:jc w:val="right"/>
              <w:rPr>
                <w:color w:val="000000"/>
                <w:sz w:val="18"/>
              </w:rPr>
            </w:pPr>
            <w:r w:rsidRPr="003C2198">
              <w:rPr>
                <w:color w:val="000000"/>
                <w:sz w:val="18"/>
                <w:szCs w:val="22"/>
              </w:rPr>
              <w:t xml:space="preserve">63 341,7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98" w:rsidRPr="003C2198" w:rsidRDefault="003C2198" w:rsidP="003C2198">
            <w:pPr>
              <w:jc w:val="right"/>
              <w:rPr>
                <w:color w:val="000000"/>
                <w:sz w:val="18"/>
              </w:rPr>
            </w:pPr>
            <w:r w:rsidRPr="003C2198">
              <w:rPr>
                <w:color w:val="000000"/>
                <w:sz w:val="18"/>
                <w:szCs w:val="22"/>
              </w:rPr>
              <w:t xml:space="preserve">- 13 564,5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98" w:rsidRPr="003C2198" w:rsidRDefault="003C2198" w:rsidP="003C2198">
            <w:pPr>
              <w:jc w:val="right"/>
              <w:rPr>
                <w:color w:val="000000"/>
                <w:sz w:val="18"/>
              </w:rPr>
            </w:pPr>
            <w:r w:rsidRPr="003C2198">
              <w:rPr>
                <w:color w:val="000000"/>
                <w:sz w:val="18"/>
                <w:szCs w:val="22"/>
              </w:rPr>
              <w:t xml:space="preserve">             13,6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98" w:rsidRPr="003C2198" w:rsidRDefault="003C2198" w:rsidP="003C2198">
            <w:pPr>
              <w:jc w:val="right"/>
              <w:rPr>
                <w:color w:val="000000"/>
                <w:sz w:val="18"/>
              </w:rPr>
            </w:pPr>
            <w:r w:rsidRPr="003C2198">
              <w:rPr>
                <w:color w:val="000000"/>
                <w:sz w:val="18"/>
                <w:szCs w:val="22"/>
              </w:rPr>
              <w:t xml:space="preserve">            82,4   </w:t>
            </w:r>
          </w:p>
        </w:tc>
      </w:tr>
      <w:tr w:rsidR="003C2198" w:rsidRPr="002D48B7" w:rsidTr="003C2198">
        <w:trPr>
          <w:trHeight w:val="44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98" w:rsidRPr="00275C6A" w:rsidRDefault="003C2198">
            <w:pPr>
              <w:rPr>
                <w:color w:val="000000"/>
                <w:sz w:val="18"/>
                <w:szCs w:val="18"/>
              </w:rPr>
            </w:pPr>
            <w:r w:rsidRPr="00275C6A">
              <w:rPr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98" w:rsidRPr="003C2198" w:rsidRDefault="003C2198" w:rsidP="003C2198">
            <w:pPr>
              <w:jc w:val="right"/>
              <w:rPr>
                <w:color w:val="000000"/>
                <w:sz w:val="18"/>
              </w:rPr>
            </w:pPr>
            <w:r w:rsidRPr="003C2198">
              <w:rPr>
                <w:color w:val="000000"/>
                <w:sz w:val="18"/>
                <w:szCs w:val="22"/>
              </w:rPr>
              <w:t xml:space="preserve">        1 621,1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98" w:rsidRPr="003C2198" w:rsidRDefault="003C2198" w:rsidP="003C2198">
            <w:pPr>
              <w:jc w:val="right"/>
              <w:rPr>
                <w:color w:val="000000"/>
                <w:sz w:val="18"/>
              </w:rPr>
            </w:pPr>
            <w:r w:rsidRPr="003C2198">
              <w:rPr>
                <w:color w:val="000000"/>
                <w:sz w:val="18"/>
                <w:szCs w:val="22"/>
              </w:rPr>
              <w:t xml:space="preserve">      34 615,6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98" w:rsidRDefault="003C2198" w:rsidP="003C2198">
            <w:pPr>
              <w:jc w:val="right"/>
              <w:rPr>
                <w:color w:val="000000"/>
                <w:sz w:val="18"/>
              </w:rPr>
            </w:pPr>
            <w:r w:rsidRPr="003C2198">
              <w:rPr>
                <w:color w:val="000000"/>
                <w:sz w:val="18"/>
                <w:szCs w:val="22"/>
              </w:rPr>
              <w:t xml:space="preserve">        </w:t>
            </w:r>
          </w:p>
          <w:p w:rsidR="003C2198" w:rsidRPr="003C2198" w:rsidRDefault="003C2198" w:rsidP="003C2198">
            <w:pPr>
              <w:jc w:val="right"/>
              <w:rPr>
                <w:color w:val="000000"/>
                <w:sz w:val="18"/>
              </w:rPr>
            </w:pPr>
            <w:r w:rsidRPr="003C2198">
              <w:rPr>
                <w:color w:val="000000"/>
                <w:sz w:val="18"/>
                <w:szCs w:val="22"/>
              </w:rPr>
              <w:t xml:space="preserve">27 273,7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98" w:rsidRPr="003C2198" w:rsidRDefault="003C2198" w:rsidP="003C2198">
            <w:pPr>
              <w:jc w:val="right"/>
              <w:rPr>
                <w:color w:val="000000"/>
                <w:sz w:val="18"/>
              </w:rPr>
            </w:pPr>
            <w:r w:rsidRPr="003C2198">
              <w:rPr>
                <w:color w:val="000000"/>
                <w:sz w:val="18"/>
                <w:szCs w:val="22"/>
              </w:rPr>
              <w:t xml:space="preserve">      25 652,6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98" w:rsidRPr="003C2198" w:rsidRDefault="003C2198" w:rsidP="003C2198">
            <w:pPr>
              <w:jc w:val="right"/>
              <w:rPr>
                <w:color w:val="000000"/>
                <w:sz w:val="18"/>
              </w:rPr>
            </w:pPr>
            <w:r w:rsidRPr="003C2198">
              <w:rPr>
                <w:color w:val="000000"/>
                <w:sz w:val="18"/>
                <w:szCs w:val="22"/>
              </w:rPr>
              <w:t xml:space="preserve">             78,8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98" w:rsidRPr="003C2198" w:rsidRDefault="003C2198" w:rsidP="003C2198">
            <w:pPr>
              <w:jc w:val="right"/>
              <w:rPr>
                <w:color w:val="000000"/>
                <w:sz w:val="18"/>
              </w:rPr>
            </w:pPr>
            <w:r w:rsidRPr="003C2198">
              <w:rPr>
                <w:color w:val="000000"/>
                <w:sz w:val="18"/>
                <w:szCs w:val="22"/>
              </w:rPr>
              <w:t xml:space="preserve">        1 682,4   </w:t>
            </w:r>
          </w:p>
        </w:tc>
      </w:tr>
      <w:tr w:rsidR="003C2198" w:rsidRPr="002D48B7" w:rsidTr="003C2198">
        <w:trPr>
          <w:trHeight w:val="59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98" w:rsidRPr="00275C6A" w:rsidRDefault="003C2198">
            <w:pPr>
              <w:rPr>
                <w:color w:val="000000"/>
                <w:sz w:val="18"/>
                <w:szCs w:val="18"/>
              </w:rPr>
            </w:pPr>
            <w:r w:rsidRPr="00275C6A">
              <w:rPr>
                <w:color w:val="000000"/>
                <w:sz w:val="18"/>
                <w:szCs w:val="18"/>
              </w:rPr>
              <w:t>Доходы от оказания платных услуг и компенсаций затрат государству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98" w:rsidRPr="003C2198" w:rsidRDefault="003C2198" w:rsidP="003C2198">
            <w:pPr>
              <w:jc w:val="right"/>
              <w:rPr>
                <w:color w:val="000000"/>
                <w:sz w:val="18"/>
              </w:rPr>
            </w:pPr>
            <w:r w:rsidRPr="003C2198">
              <w:rPr>
                <w:color w:val="000000"/>
                <w:sz w:val="18"/>
                <w:szCs w:val="22"/>
              </w:rPr>
              <w:t xml:space="preserve">      28 429,1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98" w:rsidRPr="003C2198" w:rsidRDefault="003C2198" w:rsidP="003C2198">
            <w:pPr>
              <w:jc w:val="right"/>
              <w:rPr>
                <w:color w:val="000000"/>
                <w:sz w:val="18"/>
              </w:rPr>
            </w:pPr>
            <w:r w:rsidRPr="003C2198">
              <w:rPr>
                <w:color w:val="000000"/>
                <w:sz w:val="18"/>
                <w:szCs w:val="22"/>
              </w:rPr>
              <w:t xml:space="preserve">    109 074,4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98" w:rsidRDefault="003C2198" w:rsidP="003C2198">
            <w:pPr>
              <w:jc w:val="right"/>
              <w:rPr>
                <w:color w:val="000000"/>
                <w:sz w:val="18"/>
              </w:rPr>
            </w:pPr>
            <w:r w:rsidRPr="003C2198">
              <w:rPr>
                <w:color w:val="000000"/>
                <w:sz w:val="18"/>
                <w:szCs w:val="22"/>
              </w:rPr>
              <w:t xml:space="preserve">        </w:t>
            </w:r>
          </w:p>
          <w:p w:rsidR="003C2198" w:rsidRPr="003C2198" w:rsidRDefault="003C2198" w:rsidP="003C2198">
            <w:pPr>
              <w:jc w:val="right"/>
              <w:rPr>
                <w:color w:val="000000"/>
                <w:sz w:val="18"/>
              </w:rPr>
            </w:pPr>
            <w:r w:rsidRPr="003C2198">
              <w:rPr>
                <w:color w:val="000000"/>
                <w:sz w:val="18"/>
                <w:szCs w:val="22"/>
              </w:rPr>
              <w:t xml:space="preserve">48 747,2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98" w:rsidRPr="003C2198" w:rsidRDefault="003C2198" w:rsidP="003C2198">
            <w:pPr>
              <w:jc w:val="right"/>
              <w:rPr>
                <w:color w:val="000000"/>
                <w:sz w:val="18"/>
              </w:rPr>
            </w:pPr>
            <w:r w:rsidRPr="003C2198">
              <w:rPr>
                <w:color w:val="000000"/>
                <w:sz w:val="18"/>
                <w:szCs w:val="22"/>
              </w:rPr>
              <w:t xml:space="preserve">      20 318,1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98" w:rsidRPr="003C2198" w:rsidRDefault="003C2198" w:rsidP="003C2198">
            <w:pPr>
              <w:jc w:val="right"/>
              <w:rPr>
                <w:color w:val="000000"/>
                <w:sz w:val="18"/>
              </w:rPr>
            </w:pPr>
            <w:r w:rsidRPr="003C2198">
              <w:rPr>
                <w:color w:val="000000"/>
                <w:sz w:val="18"/>
                <w:szCs w:val="22"/>
              </w:rPr>
              <w:t xml:space="preserve">             44,7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98" w:rsidRPr="003C2198" w:rsidRDefault="003C2198" w:rsidP="003C2198">
            <w:pPr>
              <w:jc w:val="right"/>
              <w:rPr>
                <w:color w:val="000000"/>
                <w:sz w:val="18"/>
              </w:rPr>
            </w:pPr>
            <w:r w:rsidRPr="003C2198">
              <w:rPr>
                <w:color w:val="000000"/>
                <w:sz w:val="18"/>
                <w:szCs w:val="22"/>
              </w:rPr>
              <w:t xml:space="preserve">          171,5   </w:t>
            </w:r>
          </w:p>
        </w:tc>
      </w:tr>
      <w:tr w:rsidR="003C2198" w:rsidRPr="002D48B7" w:rsidTr="003C2198">
        <w:trPr>
          <w:trHeight w:val="59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98" w:rsidRPr="00275C6A" w:rsidRDefault="003C2198">
            <w:pPr>
              <w:rPr>
                <w:color w:val="000000"/>
                <w:sz w:val="18"/>
                <w:szCs w:val="18"/>
              </w:rPr>
            </w:pPr>
            <w:r w:rsidRPr="00275C6A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98" w:rsidRPr="003C2198" w:rsidRDefault="003C2198" w:rsidP="003C2198">
            <w:pPr>
              <w:jc w:val="right"/>
              <w:rPr>
                <w:color w:val="000000"/>
                <w:sz w:val="18"/>
              </w:rPr>
            </w:pPr>
            <w:r w:rsidRPr="003C2198">
              <w:rPr>
                <w:color w:val="000000"/>
                <w:sz w:val="18"/>
                <w:szCs w:val="22"/>
              </w:rPr>
              <w:t xml:space="preserve">      30 297,3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98" w:rsidRPr="003C2198" w:rsidRDefault="003C2198" w:rsidP="003C2198">
            <w:pPr>
              <w:jc w:val="right"/>
              <w:rPr>
                <w:color w:val="000000"/>
                <w:sz w:val="18"/>
              </w:rPr>
            </w:pPr>
            <w:r w:rsidRPr="003C2198">
              <w:rPr>
                <w:color w:val="000000"/>
                <w:sz w:val="18"/>
                <w:szCs w:val="22"/>
              </w:rPr>
              <w:t xml:space="preserve">      15 542,6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98" w:rsidRDefault="003C2198" w:rsidP="003C2198">
            <w:pPr>
              <w:jc w:val="right"/>
              <w:rPr>
                <w:color w:val="000000"/>
                <w:sz w:val="18"/>
              </w:rPr>
            </w:pPr>
            <w:r w:rsidRPr="003C2198">
              <w:rPr>
                <w:color w:val="000000"/>
                <w:sz w:val="18"/>
                <w:szCs w:val="22"/>
              </w:rPr>
              <w:t xml:space="preserve">        </w:t>
            </w:r>
          </w:p>
          <w:p w:rsidR="003C2198" w:rsidRPr="003C2198" w:rsidRDefault="003C2198" w:rsidP="003C2198">
            <w:pPr>
              <w:jc w:val="right"/>
              <w:rPr>
                <w:color w:val="000000"/>
                <w:sz w:val="18"/>
              </w:rPr>
            </w:pPr>
            <w:r w:rsidRPr="003C2198">
              <w:rPr>
                <w:color w:val="000000"/>
                <w:sz w:val="18"/>
                <w:szCs w:val="22"/>
              </w:rPr>
              <w:t xml:space="preserve">10 074,3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98" w:rsidRPr="003C2198" w:rsidRDefault="003C2198" w:rsidP="003C2198">
            <w:pPr>
              <w:jc w:val="right"/>
              <w:rPr>
                <w:color w:val="000000"/>
                <w:sz w:val="18"/>
              </w:rPr>
            </w:pPr>
            <w:r w:rsidRPr="003C2198">
              <w:rPr>
                <w:color w:val="000000"/>
                <w:sz w:val="18"/>
                <w:szCs w:val="22"/>
              </w:rPr>
              <w:t xml:space="preserve">- 20 223,0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98" w:rsidRPr="003C2198" w:rsidRDefault="003C2198" w:rsidP="003C2198">
            <w:pPr>
              <w:jc w:val="right"/>
              <w:rPr>
                <w:color w:val="000000"/>
                <w:sz w:val="18"/>
              </w:rPr>
            </w:pPr>
            <w:r w:rsidRPr="003C2198">
              <w:rPr>
                <w:color w:val="000000"/>
                <w:sz w:val="18"/>
                <w:szCs w:val="22"/>
              </w:rPr>
              <w:t xml:space="preserve">             64,8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98" w:rsidRPr="003C2198" w:rsidRDefault="003C2198" w:rsidP="003C2198">
            <w:pPr>
              <w:jc w:val="right"/>
              <w:rPr>
                <w:color w:val="000000"/>
                <w:sz w:val="18"/>
              </w:rPr>
            </w:pPr>
            <w:r w:rsidRPr="003C2198">
              <w:rPr>
                <w:color w:val="000000"/>
                <w:sz w:val="18"/>
                <w:szCs w:val="22"/>
              </w:rPr>
              <w:t xml:space="preserve">            33,3   </w:t>
            </w:r>
          </w:p>
        </w:tc>
      </w:tr>
      <w:tr w:rsidR="003C2198" w:rsidRPr="002D48B7" w:rsidTr="003C2198">
        <w:trPr>
          <w:trHeight w:val="41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98" w:rsidRPr="00275C6A" w:rsidRDefault="003C2198">
            <w:pPr>
              <w:rPr>
                <w:color w:val="000000"/>
                <w:sz w:val="18"/>
                <w:szCs w:val="18"/>
              </w:rPr>
            </w:pPr>
            <w:r w:rsidRPr="00275C6A">
              <w:rPr>
                <w:color w:val="000000"/>
                <w:sz w:val="18"/>
                <w:szCs w:val="18"/>
              </w:rPr>
              <w:t>Штрафные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98" w:rsidRPr="003C2198" w:rsidRDefault="003C2198" w:rsidP="003C2198">
            <w:pPr>
              <w:jc w:val="right"/>
              <w:rPr>
                <w:color w:val="000000"/>
                <w:sz w:val="18"/>
              </w:rPr>
            </w:pPr>
            <w:r w:rsidRPr="003C2198">
              <w:rPr>
                <w:color w:val="000000"/>
                <w:sz w:val="18"/>
                <w:szCs w:val="22"/>
              </w:rPr>
              <w:t xml:space="preserve">        3 851,3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98" w:rsidRPr="003C2198" w:rsidRDefault="003C2198" w:rsidP="003C2198">
            <w:pPr>
              <w:jc w:val="right"/>
              <w:rPr>
                <w:color w:val="000000"/>
                <w:sz w:val="18"/>
              </w:rPr>
            </w:pPr>
            <w:r w:rsidRPr="003C2198">
              <w:rPr>
                <w:color w:val="000000"/>
                <w:sz w:val="18"/>
                <w:szCs w:val="22"/>
              </w:rPr>
              <w:t xml:space="preserve">        9 611,2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98" w:rsidRDefault="003C2198" w:rsidP="003C2198">
            <w:pPr>
              <w:jc w:val="right"/>
              <w:rPr>
                <w:color w:val="000000"/>
                <w:sz w:val="18"/>
              </w:rPr>
            </w:pPr>
            <w:r w:rsidRPr="003C2198">
              <w:rPr>
                <w:color w:val="000000"/>
                <w:sz w:val="18"/>
                <w:szCs w:val="22"/>
              </w:rPr>
              <w:t xml:space="preserve">        </w:t>
            </w:r>
          </w:p>
          <w:p w:rsidR="003C2198" w:rsidRPr="003C2198" w:rsidRDefault="003C2198" w:rsidP="003C2198">
            <w:pPr>
              <w:jc w:val="right"/>
              <w:rPr>
                <w:color w:val="000000"/>
                <w:sz w:val="18"/>
              </w:rPr>
            </w:pPr>
            <w:r w:rsidRPr="003C2198">
              <w:rPr>
                <w:color w:val="000000"/>
                <w:sz w:val="18"/>
                <w:szCs w:val="22"/>
              </w:rPr>
              <w:t xml:space="preserve">10 877,5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98" w:rsidRPr="003C2198" w:rsidRDefault="003C2198" w:rsidP="003C2198">
            <w:pPr>
              <w:jc w:val="right"/>
              <w:rPr>
                <w:color w:val="000000"/>
                <w:sz w:val="18"/>
              </w:rPr>
            </w:pPr>
            <w:r w:rsidRPr="003C2198">
              <w:rPr>
                <w:color w:val="000000"/>
                <w:sz w:val="18"/>
                <w:szCs w:val="22"/>
              </w:rPr>
              <w:t xml:space="preserve">        7 026,2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98" w:rsidRPr="003C2198" w:rsidRDefault="003C2198" w:rsidP="003C2198">
            <w:pPr>
              <w:jc w:val="right"/>
              <w:rPr>
                <w:color w:val="000000"/>
                <w:sz w:val="18"/>
              </w:rPr>
            </w:pPr>
            <w:r w:rsidRPr="003C2198">
              <w:rPr>
                <w:color w:val="000000"/>
                <w:sz w:val="18"/>
                <w:szCs w:val="22"/>
              </w:rPr>
              <w:t xml:space="preserve">           113,2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98" w:rsidRPr="003C2198" w:rsidRDefault="003C2198" w:rsidP="003C2198">
            <w:pPr>
              <w:jc w:val="right"/>
              <w:rPr>
                <w:color w:val="000000"/>
                <w:sz w:val="18"/>
              </w:rPr>
            </w:pPr>
            <w:r w:rsidRPr="003C2198">
              <w:rPr>
                <w:color w:val="000000"/>
                <w:sz w:val="18"/>
                <w:szCs w:val="22"/>
              </w:rPr>
              <w:t xml:space="preserve">          282,4   </w:t>
            </w:r>
          </w:p>
        </w:tc>
      </w:tr>
      <w:tr w:rsidR="003C2198" w:rsidRPr="002D48B7" w:rsidTr="003C2198">
        <w:trPr>
          <w:trHeight w:val="2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198" w:rsidRPr="00275C6A" w:rsidRDefault="003C2198">
            <w:pPr>
              <w:rPr>
                <w:color w:val="000000"/>
                <w:sz w:val="18"/>
                <w:szCs w:val="18"/>
              </w:rPr>
            </w:pPr>
            <w:r w:rsidRPr="00275C6A">
              <w:rPr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98" w:rsidRPr="003C2198" w:rsidRDefault="003C2198" w:rsidP="003C2198">
            <w:pPr>
              <w:jc w:val="right"/>
              <w:rPr>
                <w:color w:val="000000"/>
                <w:sz w:val="18"/>
              </w:rPr>
            </w:pPr>
            <w:r w:rsidRPr="003C2198">
              <w:rPr>
                <w:color w:val="000000"/>
                <w:sz w:val="18"/>
                <w:szCs w:val="22"/>
              </w:rPr>
              <w:t xml:space="preserve">            70,8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98" w:rsidRPr="003C2198" w:rsidRDefault="003C2198" w:rsidP="003C2198">
            <w:pPr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  <w:r w:rsidRPr="003C2198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98" w:rsidRPr="003C2198" w:rsidRDefault="003C2198" w:rsidP="003C2198">
            <w:pPr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- 0</w:t>
            </w:r>
            <w:r w:rsidRPr="003C2198">
              <w:rPr>
                <w:color w:val="000000"/>
                <w:sz w:val="18"/>
                <w:szCs w:val="22"/>
              </w:rPr>
              <w:t xml:space="preserve">,2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98" w:rsidRPr="003C2198" w:rsidRDefault="003C2198" w:rsidP="003C2198">
            <w:pPr>
              <w:jc w:val="right"/>
              <w:rPr>
                <w:color w:val="000000"/>
                <w:sz w:val="18"/>
              </w:rPr>
            </w:pPr>
            <w:r w:rsidRPr="003C2198">
              <w:rPr>
                <w:color w:val="000000"/>
                <w:sz w:val="18"/>
                <w:szCs w:val="22"/>
              </w:rPr>
              <w:t xml:space="preserve">- 71,0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98" w:rsidRPr="003C2198" w:rsidRDefault="003C2198" w:rsidP="003C2198">
            <w:pPr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  <w:r w:rsidRPr="003C2198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198" w:rsidRPr="003C2198" w:rsidRDefault="003C2198" w:rsidP="003C2198">
            <w:pPr>
              <w:jc w:val="right"/>
              <w:rPr>
                <w:color w:val="000000"/>
                <w:sz w:val="18"/>
              </w:rPr>
            </w:pPr>
            <w:r w:rsidRPr="003C2198">
              <w:rPr>
                <w:color w:val="000000"/>
                <w:sz w:val="18"/>
                <w:szCs w:val="22"/>
              </w:rPr>
              <w:t xml:space="preserve">- 0,3   </w:t>
            </w:r>
          </w:p>
        </w:tc>
      </w:tr>
    </w:tbl>
    <w:p w:rsidR="00BE0F52" w:rsidRPr="002D48B7" w:rsidRDefault="00BE0F52" w:rsidP="001A062D">
      <w:pPr>
        <w:tabs>
          <w:tab w:val="left" w:pos="567"/>
        </w:tabs>
        <w:ind w:right="-1" w:firstLine="567"/>
        <w:jc w:val="both"/>
        <w:rPr>
          <w:sz w:val="28"/>
          <w:szCs w:val="28"/>
          <w:highlight w:val="yellow"/>
        </w:rPr>
      </w:pPr>
    </w:p>
    <w:p w:rsidR="000B08BD" w:rsidRDefault="00A35294" w:rsidP="00B25C48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 w:rsidRPr="00A35294">
        <w:rPr>
          <w:b/>
          <w:sz w:val="28"/>
          <w:szCs w:val="28"/>
        </w:rPr>
        <w:t>Д</w:t>
      </w:r>
      <w:r w:rsidR="00B25C48" w:rsidRPr="00A35294">
        <w:rPr>
          <w:b/>
          <w:sz w:val="28"/>
          <w:szCs w:val="28"/>
        </w:rPr>
        <w:t>оходы от использования имущества, находящегося в государственной и муниципальной собственности</w:t>
      </w:r>
      <w:r w:rsidR="00F12D1F">
        <w:rPr>
          <w:b/>
          <w:sz w:val="28"/>
          <w:szCs w:val="28"/>
        </w:rPr>
        <w:t>,</w:t>
      </w:r>
      <w:r w:rsidR="00B25C48" w:rsidRPr="009646B1">
        <w:rPr>
          <w:sz w:val="28"/>
          <w:szCs w:val="28"/>
        </w:rPr>
        <w:t xml:space="preserve"> </w:t>
      </w:r>
      <w:r w:rsidR="00E96411">
        <w:rPr>
          <w:sz w:val="28"/>
          <w:szCs w:val="28"/>
        </w:rPr>
        <w:t>поступили</w:t>
      </w:r>
      <w:r w:rsidR="000B08BD">
        <w:rPr>
          <w:sz w:val="28"/>
          <w:szCs w:val="28"/>
        </w:rPr>
        <w:t xml:space="preserve"> в сумме </w:t>
      </w:r>
      <w:r w:rsidR="00F12D1F">
        <w:rPr>
          <w:sz w:val="28"/>
          <w:szCs w:val="28"/>
        </w:rPr>
        <w:t>63 341,7</w:t>
      </w:r>
      <w:r w:rsidR="000B08BD">
        <w:rPr>
          <w:sz w:val="28"/>
          <w:szCs w:val="28"/>
        </w:rPr>
        <w:t xml:space="preserve"> тыс. рублей или </w:t>
      </w:r>
      <w:r w:rsidR="00F12D1F">
        <w:rPr>
          <w:sz w:val="28"/>
          <w:szCs w:val="28"/>
        </w:rPr>
        <w:t>13,6</w:t>
      </w:r>
      <w:r w:rsidR="000B08BD">
        <w:rPr>
          <w:sz w:val="28"/>
          <w:szCs w:val="28"/>
        </w:rPr>
        <w:t xml:space="preserve">% от планового значения. </w:t>
      </w:r>
      <w:proofErr w:type="gramStart"/>
      <w:r w:rsidR="00872A36">
        <w:rPr>
          <w:sz w:val="28"/>
          <w:szCs w:val="28"/>
        </w:rPr>
        <w:t xml:space="preserve">По сравнению с аналогичным периодом 2020 года доходы снизились на </w:t>
      </w:r>
      <w:r w:rsidR="00F12D1F">
        <w:rPr>
          <w:sz w:val="28"/>
          <w:szCs w:val="28"/>
        </w:rPr>
        <w:t>13 564,5</w:t>
      </w:r>
      <w:r w:rsidR="00872A36">
        <w:rPr>
          <w:sz w:val="28"/>
          <w:szCs w:val="28"/>
        </w:rPr>
        <w:t xml:space="preserve"> тыс. рублей, или на </w:t>
      </w:r>
      <w:r w:rsidR="00F12D1F">
        <w:rPr>
          <w:sz w:val="28"/>
          <w:szCs w:val="28"/>
        </w:rPr>
        <w:t>17,6</w:t>
      </w:r>
      <w:r w:rsidR="00872A36">
        <w:rPr>
          <w:sz w:val="28"/>
          <w:szCs w:val="28"/>
        </w:rPr>
        <w:t>% в связи с уменьшением количества проведенных аукционов по продаже права аренды земельных участков в 2021 году, оспариванием кадастровой стоимости земельных участков, расторжением договоров аренды земельных участков и договоров за размещение рекламных конструкций в 2020-2021 годах</w:t>
      </w:r>
      <w:r w:rsidR="00E95671">
        <w:rPr>
          <w:sz w:val="28"/>
          <w:szCs w:val="28"/>
        </w:rPr>
        <w:t>.</w:t>
      </w:r>
      <w:r w:rsidR="00872A36">
        <w:rPr>
          <w:sz w:val="28"/>
          <w:szCs w:val="28"/>
        </w:rPr>
        <w:t xml:space="preserve"> </w:t>
      </w:r>
      <w:proofErr w:type="gramEnd"/>
    </w:p>
    <w:p w:rsidR="00912739" w:rsidRDefault="00E95671" w:rsidP="00912739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 w:rsidRPr="00E95671">
        <w:rPr>
          <w:b/>
          <w:sz w:val="28"/>
          <w:szCs w:val="28"/>
        </w:rPr>
        <w:t>П</w:t>
      </w:r>
      <w:r w:rsidR="00912739" w:rsidRPr="00E95671">
        <w:rPr>
          <w:b/>
          <w:sz w:val="28"/>
          <w:szCs w:val="28"/>
        </w:rPr>
        <w:t>латежи при пользовании природными ресурсами</w:t>
      </w:r>
      <w:r w:rsidR="00912739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поступили</w:t>
      </w:r>
      <w:r w:rsidR="00912739">
        <w:rPr>
          <w:sz w:val="28"/>
          <w:szCs w:val="28"/>
        </w:rPr>
        <w:t xml:space="preserve"> в сумме </w:t>
      </w:r>
      <w:r w:rsidR="00F12D1F">
        <w:rPr>
          <w:sz w:val="28"/>
          <w:szCs w:val="28"/>
        </w:rPr>
        <w:t>27 273,7</w:t>
      </w:r>
      <w:r w:rsidR="00912739">
        <w:rPr>
          <w:sz w:val="28"/>
          <w:szCs w:val="28"/>
        </w:rPr>
        <w:t xml:space="preserve"> тыс. рублей или </w:t>
      </w:r>
      <w:r w:rsidR="00F12D1F">
        <w:rPr>
          <w:sz w:val="28"/>
          <w:szCs w:val="28"/>
        </w:rPr>
        <w:t>78,8</w:t>
      </w:r>
      <w:r w:rsidR="00912739">
        <w:rPr>
          <w:sz w:val="28"/>
          <w:szCs w:val="28"/>
        </w:rPr>
        <w:t>%</w:t>
      </w:r>
      <w:r w:rsidR="00912739" w:rsidRPr="00912739">
        <w:rPr>
          <w:sz w:val="28"/>
          <w:szCs w:val="28"/>
        </w:rPr>
        <w:t xml:space="preserve"> </w:t>
      </w:r>
      <w:r w:rsidR="00912739">
        <w:rPr>
          <w:sz w:val="28"/>
          <w:szCs w:val="28"/>
        </w:rPr>
        <w:t xml:space="preserve">от планового значения. </w:t>
      </w:r>
      <w:proofErr w:type="gramStart"/>
      <w:r w:rsidR="00912739">
        <w:rPr>
          <w:sz w:val="28"/>
          <w:szCs w:val="28"/>
        </w:rPr>
        <w:t xml:space="preserve">По сравнению с аналогичным периодом 2020 года доходы увеличены на </w:t>
      </w:r>
      <w:r w:rsidR="00C12190">
        <w:rPr>
          <w:sz w:val="28"/>
          <w:szCs w:val="28"/>
        </w:rPr>
        <w:t>25 652,6</w:t>
      </w:r>
      <w:r w:rsidR="00912739">
        <w:rPr>
          <w:sz w:val="28"/>
          <w:szCs w:val="28"/>
        </w:rPr>
        <w:t xml:space="preserve"> тыс. рублей, или в </w:t>
      </w:r>
      <w:r w:rsidR="00C12190">
        <w:rPr>
          <w:sz w:val="28"/>
          <w:szCs w:val="28"/>
        </w:rPr>
        <w:t>16,8</w:t>
      </w:r>
      <w:r w:rsidR="00912739">
        <w:rPr>
          <w:sz w:val="28"/>
          <w:szCs w:val="28"/>
        </w:rPr>
        <w:t xml:space="preserve"> раз</w:t>
      </w:r>
      <w:r w:rsidR="00C12190">
        <w:rPr>
          <w:sz w:val="28"/>
          <w:szCs w:val="28"/>
        </w:rPr>
        <w:t>а</w:t>
      </w:r>
      <w:r w:rsidR="00912739">
        <w:rPr>
          <w:sz w:val="28"/>
          <w:szCs w:val="28"/>
        </w:rPr>
        <w:t xml:space="preserve"> в связи с увеличением платы размещения отходов производства и потребления от АО «</w:t>
      </w:r>
      <w:proofErr w:type="spellStart"/>
      <w:r w:rsidR="00912739">
        <w:rPr>
          <w:sz w:val="28"/>
          <w:szCs w:val="28"/>
        </w:rPr>
        <w:t>Спецавтохозяйство</w:t>
      </w:r>
      <w:proofErr w:type="spellEnd"/>
      <w:r w:rsidR="00912739">
        <w:rPr>
          <w:sz w:val="28"/>
          <w:szCs w:val="28"/>
        </w:rPr>
        <w:t>», уточнением главным администратором доходов бюджета Иркутского района платы за негативное воздействие на окружающую среду, а также за счет увеличения норматива зачисления платы за негативное  воздействие на о</w:t>
      </w:r>
      <w:r w:rsidR="00A83410">
        <w:rPr>
          <w:sz w:val="28"/>
          <w:szCs w:val="28"/>
        </w:rPr>
        <w:t>кружающую среду в</w:t>
      </w:r>
      <w:proofErr w:type="gramEnd"/>
      <w:r w:rsidR="00A83410">
        <w:rPr>
          <w:sz w:val="28"/>
          <w:szCs w:val="28"/>
        </w:rPr>
        <w:t xml:space="preserve"> 2021 году.</w:t>
      </w:r>
    </w:p>
    <w:p w:rsidR="00912739" w:rsidRDefault="00A83410" w:rsidP="00912739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 w:rsidRPr="00A83410">
        <w:rPr>
          <w:b/>
          <w:sz w:val="28"/>
          <w:szCs w:val="28"/>
        </w:rPr>
        <w:t>Д</w:t>
      </w:r>
      <w:r w:rsidR="00E0458C" w:rsidRPr="00A83410">
        <w:rPr>
          <w:b/>
          <w:sz w:val="28"/>
          <w:szCs w:val="28"/>
        </w:rPr>
        <w:t xml:space="preserve">оходы от оказания платных услуг и компенсаций затрат государству </w:t>
      </w:r>
      <w:r>
        <w:rPr>
          <w:sz w:val="28"/>
          <w:szCs w:val="28"/>
        </w:rPr>
        <w:t xml:space="preserve">поступили </w:t>
      </w:r>
      <w:r w:rsidR="00E0458C">
        <w:rPr>
          <w:sz w:val="28"/>
          <w:szCs w:val="28"/>
        </w:rPr>
        <w:t xml:space="preserve">в сумме </w:t>
      </w:r>
      <w:r w:rsidR="00EB2FB5">
        <w:rPr>
          <w:sz w:val="28"/>
          <w:szCs w:val="28"/>
        </w:rPr>
        <w:t>48 747,2</w:t>
      </w:r>
      <w:r w:rsidR="00E0458C">
        <w:rPr>
          <w:sz w:val="28"/>
          <w:szCs w:val="28"/>
        </w:rPr>
        <w:t xml:space="preserve"> тыс. рублей, или </w:t>
      </w:r>
      <w:r w:rsidR="00EB2FB5">
        <w:rPr>
          <w:sz w:val="28"/>
          <w:szCs w:val="28"/>
        </w:rPr>
        <w:t>44,7</w:t>
      </w:r>
      <w:r w:rsidR="00E0458C">
        <w:rPr>
          <w:sz w:val="28"/>
          <w:szCs w:val="28"/>
        </w:rPr>
        <w:t xml:space="preserve">% от планового значения. </w:t>
      </w:r>
      <w:proofErr w:type="gramStart"/>
      <w:r w:rsidR="00E0458C">
        <w:rPr>
          <w:sz w:val="28"/>
          <w:szCs w:val="28"/>
        </w:rPr>
        <w:t xml:space="preserve">По сравнению с 2020 годом доходы увеличены на </w:t>
      </w:r>
      <w:r w:rsidR="00EB2FB5">
        <w:rPr>
          <w:sz w:val="28"/>
          <w:szCs w:val="28"/>
        </w:rPr>
        <w:t>20 318,1</w:t>
      </w:r>
      <w:r w:rsidR="00E0458C">
        <w:rPr>
          <w:sz w:val="28"/>
          <w:szCs w:val="28"/>
        </w:rPr>
        <w:t xml:space="preserve"> тыс. рублей, или </w:t>
      </w:r>
      <w:r w:rsidR="00EB2FB5">
        <w:rPr>
          <w:sz w:val="28"/>
          <w:szCs w:val="28"/>
        </w:rPr>
        <w:t>71,5</w:t>
      </w:r>
      <w:r w:rsidR="00E0458C">
        <w:rPr>
          <w:sz w:val="28"/>
          <w:szCs w:val="28"/>
        </w:rPr>
        <w:t>% в связи с увеличением поступлений дебиторской задолженности прошлых лет</w:t>
      </w:r>
      <w:r w:rsidR="00FC6549">
        <w:rPr>
          <w:sz w:val="28"/>
          <w:szCs w:val="28"/>
        </w:rPr>
        <w:t>, увеличением поступления платы</w:t>
      </w:r>
      <w:r w:rsidR="002716EA">
        <w:rPr>
          <w:sz w:val="28"/>
          <w:szCs w:val="28"/>
        </w:rPr>
        <w:t xml:space="preserve">, взимаемой с родителей за присмотр и уход за детьми в МДОУ ИРМО за счет увеличения процента посещаемости, а также увеличением доходов за предоставление сведений, содержащихся в информационной системе обеспечения градостроительной деятельности </w:t>
      </w:r>
      <w:r w:rsidR="003A3D86">
        <w:rPr>
          <w:sz w:val="28"/>
          <w:szCs w:val="28"/>
        </w:rPr>
        <w:t>за 9 месяцев</w:t>
      </w:r>
      <w:proofErr w:type="gramEnd"/>
      <w:r w:rsidR="002716EA">
        <w:rPr>
          <w:sz w:val="28"/>
          <w:szCs w:val="28"/>
        </w:rPr>
        <w:t xml:space="preserve"> 2021 года.</w:t>
      </w:r>
    </w:p>
    <w:p w:rsidR="009236FF" w:rsidRDefault="002716EA" w:rsidP="009236FF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 w:rsidRPr="002716EA">
        <w:rPr>
          <w:b/>
          <w:sz w:val="28"/>
          <w:szCs w:val="28"/>
        </w:rPr>
        <w:t>Д</w:t>
      </w:r>
      <w:r w:rsidR="009236FF" w:rsidRPr="002716EA">
        <w:rPr>
          <w:b/>
          <w:sz w:val="28"/>
          <w:szCs w:val="28"/>
        </w:rPr>
        <w:t xml:space="preserve">оходы от продажи материальных и нематериальных активов </w:t>
      </w:r>
      <w:r w:rsidR="00111A57">
        <w:rPr>
          <w:sz w:val="28"/>
          <w:szCs w:val="28"/>
        </w:rPr>
        <w:t xml:space="preserve">поступили в сумме </w:t>
      </w:r>
      <w:r w:rsidR="003A3D86">
        <w:rPr>
          <w:sz w:val="28"/>
          <w:szCs w:val="28"/>
        </w:rPr>
        <w:t>10 074,3</w:t>
      </w:r>
      <w:r w:rsidR="00111A57">
        <w:rPr>
          <w:sz w:val="28"/>
          <w:szCs w:val="28"/>
        </w:rPr>
        <w:t xml:space="preserve"> тыс. рублей или </w:t>
      </w:r>
      <w:r w:rsidR="003A3D86">
        <w:rPr>
          <w:sz w:val="28"/>
          <w:szCs w:val="28"/>
        </w:rPr>
        <w:t>64,8</w:t>
      </w:r>
      <w:r w:rsidR="00111A57">
        <w:rPr>
          <w:sz w:val="28"/>
          <w:szCs w:val="28"/>
        </w:rPr>
        <w:t xml:space="preserve">% от плана. </w:t>
      </w:r>
      <w:r w:rsidR="009236FF" w:rsidRPr="000301CA">
        <w:rPr>
          <w:sz w:val="28"/>
          <w:szCs w:val="28"/>
        </w:rPr>
        <w:t>У</w:t>
      </w:r>
      <w:r w:rsidR="00111A57">
        <w:rPr>
          <w:sz w:val="28"/>
          <w:szCs w:val="28"/>
        </w:rPr>
        <w:t>меньшение</w:t>
      </w:r>
      <w:r w:rsidR="009236FF" w:rsidRPr="000301CA">
        <w:rPr>
          <w:sz w:val="28"/>
          <w:szCs w:val="28"/>
        </w:rPr>
        <w:t xml:space="preserve"> доходов </w:t>
      </w:r>
      <w:r w:rsidR="001917D6">
        <w:rPr>
          <w:sz w:val="28"/>
          <w:szCs w:val="28"/>
        </w:rPr>
        <w:t xml:space="preserve">за </w:t>
      </w:r>
      <w:r w:rsidR="003A3D86">
        <w:rPr>
          <w:sz w:val="28"/>
          <w:szCs w:val="28"/>
        </w:rPr>
        <w:t>9 месяцев</w:t>
      </w:r>
      <w:r w:rsidR="009236FF" w:rsidRPr="000301CA">
        <w:rPr>
          <w:sz w:val="28"/>
          <w:szCs w:val="28"/>
        </w:rPr>
        <w:t xml:space="preserve"> 20</w:t>
      </w:r>
      <w:r w:rsidR="000A2BD8">
        <w:rPr>
          <w:sz w:val="28"/>
          <w:szCs w:val="28"/>
        </w:rPr>
        <w:t>2</w:t>
      </w:r>
      <w:r w:rsidR="00111A57">
        <w:rPr>
          <w:sz w:val="28"/>
          <w:szCs w:val="28"/>
        </w:rPr>
        <w:t>1</w:t>
      </w:r>
      <w:r w:rsidR="009236FF" w:rsidRPr="000301CA">
        <w:rPr>
          <w:sz w:val="28"/>
          <w:szCs w:val="28"/>
        </w:rPr>
        <w:t xml:space="preserve"> года</w:t>
      </w:r>
      <w:r w:rsidR="004E6144">
        <w:rPr>
          <w:sz w:val="28"/>
          <w:szCs w:val="28"/>
        </w:rPr>
        <w:t xml:space="preserve"> </w:t>
      </w:r>
      <w:r w:rsidR="00077568">
        <w:rPr>
          <w:sz w:val="28"/>
          <w:szCs w:val="28"/>
        </w:rPr>
        <w:t xml:space="preserve">на </w:t>
      </w:r>
      <w:r w:rsidR="003A3D86">
        <w:rPr>
          <w:sz w:val="28"/>
          <w:szCs w:val="28"/>
        </w:rPr>
        <w:t>20 223,0</w:t>
      </w:r>
      <w:r w:rsidR="004E6144">
        <w:rPr>
          <w:sz w:val="28"/>
          <w:szCs w:val="28"/>
        </w:rPr>
        <w:t xml:space="preserve"> тыс. рублей</w:t>
      </w:r>
      <w:r w:rsidR="00077568">
        <w:rPr>
          <w:sz w:val="28"/>
          <w:szCs w:val="28"/>
        </w:rPr>
        <w:t xml:space="preserve">, или на </w:t>
      </w:r>
      <w:r w:rsidR="003A3D86">
        <w:rPr>
          <w:sz w:val="28"/>
          <w:szCs w:val="28"/>
        </w:rPr>
        <w:t>66,7</w:t>
      </w:r>
      <w:r w:rsidR="00077568">
        <w:rPr>
          <w:sz w:val="28"/>
          <w:szCs w:val="28"/>
        </w:rPr>
        <w:t>%,</w:t>
      </w:r>
      <w:r w:rsidR="009236FF" w:rsidRPr="000301CA">
        <w:rPr>
          <w:sz w:val="28"/>
          <w:szCs w:val="28"/>
        </w:rPr>
        <w:t xml:space="preserve"> </w:t>
      </w:r>
      <w:r w:rsidR="00003FD1">
        <w:rPr>
          <w:sz w:val="28"/>
          <w:szCs w:val="28"/>
        </w:rPr>
        <w:t>связано</w:t>
      </w:r>
      <w:r w:rsidR="000A2BD8">
        <w:rPr>
          <w:sz w:val="28"/>
          <w:szCs w:val="28"/>
        </w:rPr>
        <w:t xml:space="preserve"> с </w:t>
      </w:r>
      <w:r w:rsidR="00111A57">
        <w:rPr>
          <w:sz w:val="28"/>
          <w:szCs w:val="28"/>
        </w:rPr>
        <w:t>уменьшением</w:t>
      </w:r>
      <w:r w:rsidR="004E6144">
        <w:rPr>
          <w:sz w:val="28"/>
          <w:szCs w:val="28"/>
        </w:rPr>
        <w:t xml:space="preserve"> поступления доходов от реализации иного имущества, находящегося в собс</w:t>
      </w:r>
      <w:r w:rsidR="00077568">
        <w:rPr>
          <w:sz w:val="28"/>
          <w:szCs w:val="28"/>
        </w:rPr>
        <w:t>твенности муниципальн</w:t>
      </w:r>
      <w:r w:rsidR="00C35AF7">
        <w:rPr>
          <w:sz w:val="28"/>
          <w:szCs w:val="28"/>
        </w:rPr>
        <w:t>ого</w:t>
      </w:r>
      <w:r w:rsidR="00077568">
        <w:rPr>
          <w:sz w:val="28"/>
          <w:szCs w:val="28"/>
        </w:rPr>
        <w:t xml:space="preserve"> район</w:t>
      </w:r>
      <w:r w:rsidR="00C35AF7">
        <w:rPr>
          <w:sz w:val="28"/>
          <w:szCs w:val="28"/>
        </w:rPr>
        <w:t>а</w:t>
      </w:r>
      <w:r w:rsidR="00077568">
        <w:rPr>
          <w:sz w:val="28"/>
          <w:szCs w:val="28"/>
        </w:rPr>
        <w:t>.</w:t>
      </w:r>
    </w:p>
    <w:p w:rsidR="004E6144" w:rsidRDefault="00077568" w:rsidP="009236FF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 w:rsidRPr="00077568">
        <w:rPr>
          <w:b/>
          <w:sz w:val="28"/>
          <w:szCs w:val="28"/>
        </w:rPr>
        <w:lastRenderedPageBreak/>
        <w:t>Ш</w:t>
      </w:r>
      <w:r w:rsidR="004E6144" w:rsidRPr="00077568">
        <w:rPr>
          <w:b/>
          <w:sz w:val="28"/>
          <w:szCs w:val="28"/>
        </w:rPr>
        <w:t>трафы, санкции, возмещение ущерба</w:t>
      </w:r>
      <w:r w:rsidR="004E6144">
        <w:rPr>
          <w:sz w:val="28"/>
          <w:szCs w:val="28"/>
        </w:rPr>
        <w:t xml:space="preserve"> поступили в сумме </w:t>
      </w:r>
      <w:r w:rsidR="003A3D86">
        <w:rPr>
          <w:sz w:val="28"/>
          <w:szCs w:val="28"/>
        </w:rPr>
        <w:t>10 877,5</w:t>
      </w:r>
      <w:r w:rsidR="004E6144">
        <w:rPr>
          <w:sz w:val="28"/>
          <w:szCs w:val="28"/>
        </w:rPr>
        <w:t xml:space="preserve">тыс. рублей, или </w:t>
      </w:r>
      <w:r w:rsidR="003A3D86">
        <w:rPr>
          <w:sz w:val="28"/>
          <w:szCs w:val="28"/>
        </w:rPr>
        <w:t>113,2</w:t>
      </w:r>
      <w:r w:rsidR="004E6144">
        <w:rPr>
          <w:sz w:val="28"/>
          <w:szCs w:val="28"/>
        </w:rPr>
        <w:t xml:space="preserve">% от плана. </w:t>
      </w:r>
      <w:r w:rsidR="003A3D86">
        <w:rPr>
          <w:sz w:val="28"/>
          <w:szCs w:val="28"/>
        </w:rPr>
        <w:t>Увеличе</w:t>
      </w:r>
      <w:r w:rsidR="009A7E66">
        <w:rPr>
          <w:sz w:val="28"/>
          <w:szCs w:val="28"/>
        </w:rPr>
        <w:t>ние</w:t>
      </w:r>
      <w:r w:rsidR="004E6144" w:rsidRPr="000301CA">
        <w:rPr>
          <w:sz w:val="28"/>
          <w:szCs w:val="28"/>
        </w:rPr>
        <w:t xml:space="preserve"> доходов </w:t>
      </w:r>
      <w:r w:rsidR="003A3D86">
        <w:rPr>
          <w:sz w:val="28"/>
          <w:szCs w:val="28"/>
        </w:rPr>
        <w:t>за 9 месяцев</w:t>
      </w:r>
      <w:r w:rsidR="004E6144" w:rsidRPr="000301CA">
        <w:rPr>
          <w:sz w:val="28"/>
          <w:szCs w:val="28"/>
        </w:rPr>
        <w:t xml:space="preserve"> 20</w:t>
      </w:r>
      <w:r w:rsidR="004E6144">
        <w:rPr>
          <w:sz w:val="28"/>
          <w:szCs w:val="28"/>
        </w:rPr>
        <w:t>21</w:t>
      </w:r>
      <w:r w:rsidR="004E6144" w:rsidRPr="000301CA">
        <w:rPr>
          <w:sz w:val="28"/>
          <w:szCs w:val="28"/>
        </w:rPr>
        <w:t xml:space="preserve"> года</w:t>
      </w:r>
      <w:r w:rsidR="009A7E66">
        <w:rPr>
          <w:sz w:val="28"/>
          <w:szCs w:val="28"/>
        </w:rPr>
        <w:t xml:space="preserve"> на </w:t>
      </w:r>
      <w:r w:rsidR="003A3D86">
        <w:rPr>
          <w:sz w:val="28"/>
          <w:szCs w:val="28"/>
        </w:rPr>
        <w:t>7 026,2</w:t>
      </w:r>
      <w:r w:rsidR="009A7E66">
        <w:rPr>
          <w:sz w:val="28"/>
          <w:szCs w:val="28"/>
        </w:rPr>
        <w:t xml:space="preserve"> </w:t>
      </w:r>
      <w:r w:rsidR="004E6144">
        <w:rPr>
          <w:sz w:val="28"/>
          <w:szCs w:val="28"/>
        </w:rPr>
        <w:t>тыс. рублей</w:t>
      </w:r>
      <w:r w:rsidR="009A7E66">
        <w:rPr>
          <w:sz w:val="28"/>
          <w:szCs w:val="28"/>
        </w:rPr>
        <w:t xml:space="preserve">, или на </w:t>
      </w:r>
      <w:r w:rsidR="003A3D86">
        <w:rPr>
          <w:sz w:val="28"/>
          <w:szCs w:val="28"/>
        </w:rPr>
        <w:t>182,4</w:t>
      </w:r>
      <w:r w:rsidR="009A7E66">
        <w:rPr>
          <w:sz w:val="28"/>
          <w:szCs w:val="28"/>
        </w:rPr>
        <w:t>%,</w:t>
      </w:r>
      <w:r w:rsidR="004E6144" w:rsidRPr="000301CA">
        <w:rPr>
          <w:sz w:val="28"/>
          <w:szCs w:val="28"/>
        </w:rPr>
        <w:t xml:space="preserve"> </w:t>
      </w:r>
      <w:r w:rsidR="004E6144">
        <w:rPr>
          <w:sz w:val="28"/>
          <w:szCs w:val="28"/>
        </w:rPr>
        <w:t xml:space="preserve">связано с </w:t>
      </w:r>
      <w:r w:rsidR="003A3D86">
        <w:rPr>
          <w:sz w:val="28"/>
          <w:szCs w:val="28"/>
        </w:rPr>
        <w:t>увеличением</w:t>
      </w:r>
      <w:r w:rsidR="00CB5345">
        <w:rPr>
          <w:sz w:val="28"/>
          <w:szCs w:val="28"/>
        </w:rPr>
        <w:t xml:space="preserve"> количества налагаемых штрафов главными администраторами доходов бюджета</w:t>
      </w:r>
      <w:r w:rsidR="00AE7119">
        <w:rPr>
          <w:sz w:val="28"/>
          <w:szCs w:val="28"/>
        </w:rPr>
        <w:t xml:space="preserve"> ИРМО</w:t>
      </w:r>
      <w:r w:rsidR="00CB5345">
        <w:rPr>
          <w:sz w:val="28"/>
          <w:szCs w:val="28"/>
        </w:rPr>
        <w:t xml:space="preserve">. </w:t>
      </w:r>
    </w:p>
    <w:p w:rsidR="009A7E66" w:rsidRPr="009A7E66" w:rsidRDefault="009A7E66" w:rsidP="009A7E66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 w:rsidRPr="009A7E66">
        <w:rPr>
          <w:sz w:val="28"/>
          <w:szCs w:val="28"/>
        </w:rPr>
        <w:t xml:space="preserve">Поступление </w:t>
      </w:r>
      <w:r w:rsidRPr="009A7E66">
        <w:rPr>
          <w:b/>
          <w:sz w:val="28"/>
          <w:szCs w:val="28"/>
        </w:rPr>
        <w:t>прочих неналоговых доходов</w:t>
      </w:r>
      <w:r w:rsidRPr="009A7E66">
        <w:rPr>
          <w:sz w:val="28"/>
          <w:szCs w:val="28"/>
        </w:rPr>
        <w:t xml:space="preserve"> не планировалось</w:t>
      </w:r>
      <w:r w:rsidR="00AE7119">
        <w:rPr>
          <w:sz w:val="28"/>
          <w:szCs w:val="28"/>
        </w:rPr>
        <w:t>.</w:t>
      </w:r>
      <w:r w:rsidRPr="009A7E66">
        <w:rPr>
          <w:sz w:val="28"/>
          <w:szCs w:val="28"/>
        </w:rPr>
        <w:t xml:space="preserve"> </w:t>
      </w:r>
      <w:r w:rsidR="00AE7119">
        <w:rPr>
          <w:sz w:val="28"/>
          <w:szCs w:val="28"/>
        </w:rPr>
        <w:t>Главными администраторами доходов районного бюджета произведено уточнение невыясненных доходов прошлых лет, в результате чего доходы исполнены с отрицательным результатом (- 0,2 тыс. рублей).</w:t>
      </w:r>
    </w:p>
    <w:p w:rsidR="009A7E66" w:rsidRPr="009A7E66" w:rsidRDefault="009A7E66" w:rsidP="009A7E66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 w:rsidRPr="009A7E66">
        <w:rPr>
          <w:sz w:val="28"/>
          <w:szCs w:val="28"/>
        </w:rPr>
        <w:t xml:space="preserve">Наибольший удельный вес в структуре неналоговых доходов районного бюджета </w:t>
      </w:r>
      <w:r w:rsidR="00AE7119">
        <w:rPr>
          <w:sz w:val="28"/>
          <w:szCs w:val="28"/>
        </w:rPr>
        <w:t>за 9 месяцев</w:t>
      </w:r>
      <w:r w:rsidRPr="009A7E66">
        <w:rPr>
          <w:sz w:val="28"/>
          <w:szCs w:val="28"/>
        </w:rPr>
        <w:t xml:space="preserve"> 2021 года приходится на </w:t>
      </w:r>
      <w:r w:rsidR="00AE7119" w:rsidRPr="009A7E66">
        <w:rPr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 </w:t>
      </w:r>
      <w:r w:rsidR="00AE7119">
        <w:rPr>
          <w:sz w:val="28"/>
          <w:szCs w:val="28"/>
        </w:rPr>
        <w:t>–</w:t>
      </w:r>
      <w:r w:rsidR="00AE7119" w:rsidRPr="009A7E66">
        <w:rPr>
          <w:sz w:val="28"/>
          <w:szCs w:val="28"/>
        </w:rPr>
        <w:t xml:space="preserve"> </w:t>
      </w:r>
      <w:r w:rsidR="00AE7119">
        <w:rPr>
          <w:sz w:val="28"/>
          <w:szCs w:val="28"/>
        </w:rPr>
        <w:t>39,5</w:t>
      </w:r>
      <w:r w:rsidR="00AE7119" w:rsidRPr="009A7E66">
        <w:rPr>
          <w:sz w:val="28"/>
          <w:szCs w:val="28"/>
        </w:rPr>
        <w:t xml:space="preserve">% </w:t>
      </w:r>
      <w:r w:rsidR="004E5A61">
        <w:rPr>
          <w:sz w:val="28"/>
          <w:szCs w:val="28"/>
        </w:rPr>
        <w:t xml:space="preserve">и </w:t>
      </w:r>
      <w:r w:rsidRPr="009A7E66">
        <w:rPr>
          <w:sz w:val="28"/>
          <w:szCs w:val="28"/>
        </w:rPr>
        <w:t xml:space="preserve">доходы от оказания платных услуг и компенсации затрат государству </w:t>
      </w:r>
      <w:r w:rsidR="00457212">
        <w:rPr>
          <w:sz w:val="28"/>
          <w:szCs w:val="28"/>
        </w:rPr>
        <w:t>–</w:t>
      </w:r>
      <w:r w:rsidRPr="009A7E66">
        <w:rPr>
          <w:sz w:val="28"/>
          <w:szCs w:val="28"/>
        </w:rPr>
        <w:t xml:space="preserve"> </w:t>
      </w:r>
      <w:r w:rsidR="004E5A61">
        <w:rPr>
          <w:sz w:val="28"/>
          <w:szCs w:val="28"/>
        </w:rPr>
        <w:t>30,4</w:t>
      </w:r>
      <w:r w:rsidRPr="009A7E66">
        <w:rPr>
          <w:sz w:val="28"/>
          <w:szCs w:val="28"/>
        </w:rPr>
        <w:t xml:space="preserve"> процента.</w:t>
      </w:r>
    </w:p>
    <w:p w:rsidR="009A7E66" w:rsidRDefault="009A7E66" w:rsidP="009A7E66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 w:rsidRPr="00457212">
        <w:rPr>
          <w:b/>
          <w:sz w:val="28"/>
          <w:szCs w:val="28"/>
        </w:rPr>
        <w:t>Безвозмездные поступления</w:t>
      </w:r>
      <w:r w:rsidRPr="009A7E66">
        <w:rPr>
          <w:sz w:val="28"/>
          <w:szCs w:val="28"/>
        </w:rPr>
        <w:t xml:space="preserve"> поступили в районный бюджет </w:t>
      </w:r>
      <w:r w:rsidR="00666E69">
        <w:rPr>
          <w:sz w:val="28"/>
          <w:szCs w:val="28"/>
        </w:rPr>
        <w:t>за 9 месяцев</w:t>
      </w:r>
      <w:r w:rsidRPr="009A7E66">
        <w:rPr>
          <w:sz w:val="28"/>
          <w:szCs w:val="28"/>
        </w:rPr>
        <w:t xml:space="preserve"> 2021 года в сумме </w:t>
      </w:r>
      <w:r w:rsidR="00666E69">
        <w:rPr>
          <w:sz w:val="28"/>
          <w:szCs w:val="28"/>
        </w:rPr>
        <w:t>2 537 785,3</w:t>
      </w:r>
      <w:r w:rsidRPr="009A7E66">
        <w:rPr>
          <w:sz w:val="28"/>
          <w:szCs w:val="28"/>
        </w:rPr>
        <w:t xml:space="preserve"> тыс. рублей, или </w:t>
      </w:r>
      <w:r w:rsidR="00666E69">
        <w:rPr>
          <w:sz w:val="28"/>
          <w:szCs w:val="28"/>
        </w:rPr>
        <w:t>66,2</w:t>
      </w:r>
      <w:r w:rsidRPr="009A7E66">
        <w:rPr>
          <w:sz w:val="28"/>
          <w:szCs w:val="28"/>
        </w:rPr>
        <w:t>% к утвержденному плану года. Поступление безвозмездных поступлений по сравнению с аналогичным периодом 2020 года увеличил</w:t>
      </w:r>
      <w:r w:rsidR="0086051E">
        <w:rPr>
          <w:sz w:val="28"/>
          <w:szCs w:val="28"/>
        </w:rPr>
        <w:t>о</w:t>
      </w:r>
      <w:r w:rsidRPr="009A7E66">
        <w:rPr>
          <w:sz w:val="28"/>
          <w:szCs w:val="28"/>
        </w:rPr>
        <w:t xml:space="preserve">сь на сумму </w:t>
      </w:r>
      <w:r w:rsidR="00666E69">
        <w:rPr>
          <w:sz w:val="28"/>
          <w:szCs w:val="28"/>
        </w:rPr>
        <w:t>22 833,2</w:t>
      </w:r>
      <w:r w:rsidRPr="009A7E66">
        <w:rPr>
          <w:sz w:val="28"/>
          <w:szCs w:val="28"/>
        </w:rPr>
        <w:t xml:space="preserve"> тыс. рублей.</w:t>
      </w:r>
    </w:p>
    <w:p w:rsidR="00320A3F" w:rsidRDefault="00457212" w:rsidP="009A7E66">
      <w:pPr>
        <w:tabs>
          <w:tab w:val="left" w:pos="567"/>
        </w:tabs>
        <w:ind w:right="-1" w:firstLine="709"/>
        <w:jc w:val="both"/>
        <w:rPr>
          <w:sz w:val="28"/>
          <w:szCs w:val="28"/>
        </w:rPr>
      </w:pPr>
      <w:r w:rsidRPr="00CF535B">
        <w:rPr>
          <w:sz w:val="28"/>
          <w:szCs w:val="28"/>
        </w:rPr>
        <w:t>Анализ поступления б</w:t>
      </w:r>
      <w:r w:rsidR="00320A3F" w:rsidRPr="00CF535B">
        <w:rPr>
          <w:sz w:val="28"/>
          <w:szCs w:val="28"/>
        </w:rPr>
        <w:t>езвозмездны</w:t>
      </w:r>
      <w:r w:rsidRPr="00CF535B">
        <w:rPr>
          <w:sz w:val="28"/>
          <w:szCs w:val="28"/>
        </w:rPr>
        <w:t>х</w:t>
      </w:r>
      <w:r w:rsidR="00320A3F" w:rsidRPr="00CF535B">
        <w:rPr>
          <w:sz w:val="28"/>
          <w:szCs w:val="28"/>
        </w:rPr>
        <w:t xml:space="preserve"> поступлени</w:t>
      </w:r>
      <w:r w:rsidRPr="00CF535B">
        <w:rPr>
          <w:sz w:val="28"/>
          <w:szCs w:val="28"/>
        </w:rPr>
        <w:t>й</w:t>
      </w:r>
      <w:r w:rsidR="00320A3F" w:rsidRPr="00CF535B">
        <w:rPr>
          <w:sz w:val="28"/>
          <w:szCs w:val="28"/>
        </w:rPr>
        <w:t xml:space="preserve"> за </w:t>
      </w:r>
      <w:r w:rsidR="00666E69" w:rsidRPr="00CF535B">
        <w:rPr>
          <w:sz w:val="28"/>
          <w:szCs w:val="28"/>
        </w:rPr>
        <w:t>9 месяцев</w:t>
      </w:r>
      <w:r w:rsidR="00D75C66" w:rsidRPr="00CF535B">
        <w:rPr>
          <w:sz w:val="28"/>
          <w:szCs w:val="28"/>
        </w:rPr>
        <w:t xml:space="preserve"> 20</w:t>
      </w:r>
      <w:r w:rsidR="00B8522F" w:rsidRPr="00CF535B">
        <w:rPr>
          <w:sz w:val="28"/>
          <w:szCs w:val="28"/>
        </w:rPr>
        <w:t>20</w:t>
      </w:r>
      <w:r w:rsidR="00214DC3" w:rsidRPr="00CF535B">
        <w:rPr>
          <w:sz w:val="28"/>
          <w:szCs w:val="28"/>
        </w:rPr>
        <w:t xml:space="preserve">, </w:t>
      </w:r>
      <w:r w:rsidR="00D75C66" w:rsidRPr="00CF535B">
        <w:rPr>
          <w:sz w:val="28"/>
          <w:szCs w:val="28"/>
        </w:rPr>
        <w:t>20</w:t>
      </w:r>
      <w:r w:rsidR="00115BF1" w:rsidRPr="00CF535B">
        <w:rPr>
          <w:sz w:val="28"/>
          <w:szCs w:val="28"/>
        </w:rPr>
        <w:t>2</w:t>
      </w:r>
      <w:r w:rsidR="00B8522F" w:rsidRPr="00CF535B">
        <w:rPr>
          <w:sz w:val="28"/>
          <w:szCs w:val="28"/>
        </w:rPr>
        <w:t>1</w:t>
      </w:r>
      <w:r w:rsidR="000C0AFF" w:rsidRPr="00CF535B">
        <w:rPr>
          <w:sz w:val="28"/>
          <w:szCs w:val="28"/>
        </w:rPr>
        <w:t xml:space="preserve"> годов представлен</w:t>
      </w:r>
      <w:r w:rsidR="00320A3F" w:rsidRPr="00CF535B">
        <w:rPr>
          <w:sz w:val="28"/>
          <w:szCs w:val="28"/>
        </w:rPr>
        <w:t xml:space="preserve"> в таблице.</w:t>
      </w:r>
    </w:p>
    <w:p w:rsidR="00320A3F" w:rsidRPr="00DE131B" w:rsidRDefault="00DE131B" w:rsidP="001A062D">
      <w:pPr>
        <w:tabs>
          <w:tab w:val="left" w:pos="567"/>
        </w:tabs>
        <w:ind w:right="-1"/>
        <w:jc w:val="both"/>
        <w:rPr>
          <w:sz w:val="28"/>
          <w:szCs w:val="28"/>
        </w:rPr>
      </w:pPr>
      <w:r w:rsidRPr="00DE131B">
        <w:rPr>
          <w:sz w:val="28"/>
          <w:szCs w:val="28"/>
        </w:rPr>
        <w:t xml:space="preserve">                                                                                                      </w:t>
      </w:r>
      <w:r w:rsidR="00BC4D2D" w:rsidRPr="00DE131B">
        <w:rPr>
          <w:sz w:val="28"/>
          <w:szCs w:val="28"/>
        </w:rPr>
        <w:t xml:space="preserve"> </w:t>
      </w:r>
      <w:r w:rsidR="003C329A" w:rsidRPr="00DE131B">
        <w:rPr>
          <w:sz w:val="28"/>
          <w:szCs w:val="28"/>
        </w:rPr>
        <w:t xml:space="preserve">    </w:t>
      </w:r>
      <w:r w:rsidR="00BC4D2D" w:rsidRPr="00DE131B">
        <w:rPr>
          <w:sz w:val="28"/>
          <w:szCs w:val="28"/>
        </w:rPr>
        <w:t xml:space="preserve">      </w:t>
      </w:r>
      <w:r w:rsidR="00261349" w:rsidRPr="00DE131B">
        <w:rPr>
          <w:sz w:val="28"/>
          <w:szCs w:val="28"/>
        </w:rPr>
        <w:t xml:space="preserve">   </w:t>
      </w:r>
      <w:r w:rsidR="00BC4D2D" w:rsidRPr="00DE131B">
        <w:t>(тыс. рублей)</w:t>
      </w:r>
    </w:p>
    <w:tbl>
      <w:tblPr>
        <w:tblW w:w="9597" w:type="dxa"/>
        <w:tblInd w:w="108" w:type="dxa"/>
        <w:tblLayout w:type="fixed"/>
        <w:tblLook w:val="04A0"/>
      </w:tblPr>
      <w:tblGrid>
        <w:gridCol w:w="1985"/>
        <w:gridCol w:w="1417"/>
        <w:gridCol w:w="1418"/>
        <w:gridCol w:w="1417"/>
        <w:gridCol w:w="1134"/>
        <w:gridCol w:w="1134"/>
        <w:gridCol w:w="1092"/>
      </w:tblGrid>
      <w:tr w:rsidR="00666E69" w:rsidRPr="00DE131B" w:rsidTr="00A50851">
        <w:trPr>
          <w:trHeight w:val="6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6E69" w:rsidRPr="00A50851" w:rsidRDefault="00666E69" w:rsidP="00371F81">
            <w:pPr>
              <w:ind w:right="-1"/>
              <w:jc w:val="center"/>
              <w:rPr>
                <w:b/>
                <w:color w:val="000000"/>
                <w:sz w:val="18"/>
                <w:szCs w:val="18"/>
              </w:rPr>
            </w:pPr>
            <w:r w:rsidRPr="00A50851">
              <w:rPr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69" w:rsidRPr="0029712A" w:rsidRDefault="00666E69" w:rsidP="009D4924">
            <w:pPr>
              <w:ind w:right="-1"/>
              <w:jc w:val="center"/>
              <w:rPr>
                <w:b/>
                <w:color w:val="000000"/>
                <w:sz w:val="18"/>
                <w:szCs w:val="18"/>
              </w:rPr>
            </w:pPr>
            <w:r w:rsidRPr="0029712A">
              <w:rPr>
                <w:b/>
                <w:color w:val="000000"/>
                <w:sz w:val="18"/>
                <w:szCs w:val="18"/>
              </w:rPr>
              <w:t xml:space="preserve">Факт </w:t>
            </w:r>
          </w:p>
          <w:p w:rsidR="00666E69" w:rsidRPr="0029712A" w:rsidRDefault="00666E69" w:rsidP="009D4924">
            <w:pPr>
              <w:ind w:right="-1"/>
              <w:jc w:val="center"/>
              <w:rPr>
                <w:b/>
                <w:color w:val="000000"/>
                <w:sz w:val="18"/>
                <w:szCs w:val="18"/>
              </w:rPr>
            </w:pPr>
            <w:r w:rsidRPr="0029712A">
              <w:rPr>
                <w:b/>
                <w:color w:val="000000"/>
                <w:sz w:val="18"/>
                <w:szCs w:val="18"/>
              </w:rPr>
              <w:t>на 01.</w:t>
            </w:r>
            <w:r>
              <w:rPr>
                <w:b/>
                <w:color w:val="000000"/>
                <w:sz w:val="18"/>
                <w:szCs w:val="18"/>
              </w:rPr>
              <w:t>10</w:t>
            </w:r>
            <w:r w:rsidRPr="0029712A">
              <w:rPr>
                <w:b/>
                <w:color w:val="000000"/>
                <w:sz w:val="18"/>
                <w:szCs w:val="18"/>
              </w:rPr>
              <w:t>.20</w:t>
            </w:r>
            <w:r>
              <w:rPr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69" w:rsidRPr="0029712A" w:rsidRDefault="00666E69" w:rsidP="009D4924">
            <w:pPr>
              <w:ind w:right="-1"/>
              <w:jc w:val="center"/>
              <w:rPr>
                <w:b/>
                <w:color w:val="000000"/>
                <w:sz w:val="18"/>
                <w:szCs w:val="18"/>
              </w:rPr>
            </w:pPr>
            <w:r w:rsidRPr="0029712A">
              <w:rPr>
                <w:b/>
                <w:color w:val="000000"/>
                <w:sz w:val="18"/>
                <w:szCs w:val="18"/>
              </w:rPr>
              <w:t xml:space="preserve">Решение Думы от </w:t>
            </w:r>
            <w:r>
              <w:rPr>
                <w:b/>
                <w:color w:val="000000"/>
                <w:sz w:val="18"/>
                <w:szCs w:val="18"/>
              </w:rPr>
              <w:t>30</w:t>
            </w:r>
            <w:r w:rsidRPr="0029712A">
              <w:rPr>
                <w:b/>
                <w:color w:val="000000"/>
                <w:sz w:val="18"/>
                <w:szCs w:val="18"/>
              </w:rPr>
              <w:t>.0</w:t>
            </w:r>
            <w:r>
              <w:rPr>
                <w:b/>
                <w:color w:val="000000"/>
                <w:sz w:val="18"/>
                <w:szCs w:val="18"/>
              </w:rPr>
              <w:t>9</w:t>
            </w:r>
            <w:r w:rsidRPr="0029712A">
              <w:rPr>
                <w:b/>
                <w:color w:val="000000"/>
                <w:sz w:val="18"/>
                <w:szCs w:val="18"/>
              </w:rPr>
              <w:t>.202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69" w:rsidRPr="0029712A" w:rsidRDefault="00666E69" w:rsidP="009D4924">
            <w:pPr>
              <w:ind w:right="-1"/>
              <w:jc w:val="center"/>
              <w:rPr>
                <w:b/>
                <w:color w:val="000000"/>
                <w:sz w:val="18"/>
                <w:szCs w:val="18"/>
              </w:rPr>
            </w:pPr>
            <w:r w:rsidRPr="0029712A">
              <w:rPr>
                <w:b/>
                <w:color w:val="000000"/>
                <w:sz w:val="18"/>
                <w:szCs w:val="18"/>
              </w:rPr>
              <w:t xml:space="preserve">Факт на </w:t>
            </w:r>
            <w:r>
              <w:rPr>
                <w:b/>
                <w:color w:val="000000"/>
                <w:sz w:val="18"/>
                <w:szCs w:val="18"/>
              </w:rPr>
              <w:t>01</w:t>
            </w:r>
            <w:r w:rsidRPr="0029712A"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18"/>
                <w:szCs w:val="18"/>
              </w:rPr>
              <w:t>10</w:t>
            </w:r>
            <w:r w:rsidRPr="0029712A">
              <w:rPr>
                <w:b/>
                <w:color w:val="000000"/>
                <w:sz w:val="18"/>
                <w:szCs w:val="18"/>
              </w:rPr>
              <w:t>.202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69" w:rsidRDefault="00666E69" w:rsidP="00E44F23">
            <w:pPr>
              <w:ind w:right="-1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29712A">
              <w:rPr>
                <w:b/>
                <w:color w:val="000000"/>
                <w:sz w:val="18"/>
                <w:szCs w:val="18"/>
              </w:rPr>
              <w:t>Отклоне</w:t>
            </w:r>
            <w:proofErr w:type="spellEnd"/>
          </w:p>
          <w:p w:rsidR="00666E69" w:rsidRPr="0029712A" w:rsidRDefault="00666E69" w:rsidP="00E44F23">
            <w:pPr>
              <w:ind w:right="-1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29712A">
              <w:rPr>
                <w:b/>
                <w:color w:val="000000"/>
                <w:sz w:val="18"/>
                <w:szCs w:val="18"/>
              </w:rPr>
              <w:t>ние</w:t>
            </w:r>
            <w:proofErr w:type="spellEnd"/>
          </w:p>
          <w:p w:rsidR="00666E69" w:rsidRPr="0029712A" w:rsidRDefault="00666E69" w:rsidP="00E44F23">
            <w:pPr>
              <w:ind w:right="-1"/>
              <w:jc w:val="center"/>
              <w:rPr>
                <w:b/>
                <w:color w:val="000000"/>
                <w:sz w:val="18"/>
                <w:szCs w:val="18"/>
              </w:rPr>
            </w:pPr>
            <w:r w:rsidRPr="0029712A">
              <w:rPr>
                <w:b/>
                <w:color w:val="000000"/>
                <w:sz w:val="18"/>
                <w:szCs w:val="18"/>
              </w:rPr>
              <w:t xml:space="preserve">(гр.4-гр.2)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69" w:rsidRDefault="00666E69" w:rsidP="00E44F23">
            <w:pPr>
              <w:ind w:right="-1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29712A">
              <w:rPr>
                <w:b/>
                <w:color w:val="000000"/>
                <w:sz w:val="18"/>
                <w:szCs w:val="18"/>
              </w:rPr>
              <w:t>Испол</w:t>
            </w:r>
            <w:proofErr w:type="spellEnd"/>
          </w:p>
          <w:p w:rsidR="00666E69" w:rsidRPr="0029712A" w:rsidRDefault="00666E69" w:rsidP="00E44F23">
            <w:pPr>
              <w:ind w:right="-1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 w:rsidRPr="0029712A">
              <w:rPr>
                <w:b/>
                <w:color w:val="000000"/>
                <w:sz w:val="18"/>
                <w:szCs w:val="18"/>
              </w:rPr>
              <w:t>нено</w:t>
            </w:r>
            <w:proofErr w:type="spellEnd"/>
            <w:r w:rsidRPr="0029712A">
              <w:rPr>
                <w:b/>
                <w:color w:val="000000"/>
                <w:sz w:val="18"/>
                <w:szCs w:val="18"/>
              </w:rPr>
              <w:t>, %</w:t>
            </w:r>
          </w:p>
          <w:p w:rsidR="00666E69" w:rsidRPr="0029712A" w:rsidRDefault="00666E69" w:rsidP="00E44F23">
            <w:pPr>
              <w:ind w:right="-1" w:hanging="108"/>
              <w:jc w:val="center"/>
              <w:rPr>
                <w:b/>
                <w:color w:val="000000"/>
                <w:sz w:val="18"/>
                <w:szCs w:val="18"/>
              </w:rPr>
            </w:pPr>
            <w:r w:rsidRPr="0029712A">
              <w:rPr>
                <w:b/>
                <w:color w:val="000000"/>
                <w:sz w:val="18"/>
                <w:szCs w:val="18"/>
              </w:rPr>
              <w:t>(гр.4/гр.3)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E69" w:rsidRPr="0029712A" w:rsidRDefault="00666E69" w:rsidP="00E44F23">
            <w:pPr>
              <w:ind w:right="-1"/>
              <w:jc w:val="center"/>
              <w:rPr>
                <w:b/>
                <w:color w:val="000000"/>
                <w:sz w:val="18"/>
                <w:szCs w:val="18"/>
              </w:rPr>
            </w:pPr>
            <w:r w:rsidRPr="0029712A">
              <w:rPr>
                <w:b/>
                <w:color w:val="000000"/>
                <w:sz w:val="18"/>
                <w:szCs w:val="18"/>
              </w:rPr>
              <w:t>Темп роста, % (гр.4/гр.2)</w:t>
            </w:r>
          </w:p>
        </w:tc>
      </w:tr>
      <w:tr w:rsidR="00A922E0" w:rsidRPr="00DE131B" w:rsidTr="00A50851">
        <w:trPr>
          <w:trHeight w:val="20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2E0" w:rsidRPr="00104FEB" w:rsidRDefault="00A922E0" w:rsidP="00371F81">
            <w:pPr>
              <w:ind w:right="-1"/>
              <w:jc w:val="center"/>
              <w:rPr>
                <w:bCs/>
                <w:color w:val="000000"/>
                <w:sz w:val="16"/>
                <w:szCs w:val="16"/>
              </w:rPr>
            </w:pPr>
            <w:r w:rsidRPr="00104FEB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2E0" w:rsidRPr="00104FEB" w:rsidRDefault="00A922E0" w:rsidP="00371F81">
            <w:pPr>
              <w:ind w:right="-1"/>
              <w:jc w:val="center"/>
              <w:rPr>
                <w:color w:val="000000"/>
                <w:sz w:val="16"/>
                <w:szCs w:val="16"/>
              </w:rPr>
            </w:pPr>
            <w:r w:rsidRPr="00104FE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2E0" w:rsidRPr="00104FEB" w:rsidRDefault="00A922E0" w:rsidP="00371F81">
            <w:pPr>
              <w:ind w:right="-1"/>
              <w:jc w:val="center"/>
              <w:rPr>
                <w:color w:val="000000"/>
                <w:sz w:val="16"/>
                <w:szCs w:val="16"/>
              </w:rPr>
            </w:pPr>
            <w:r w:rsidRPr="00104FE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2E0" w:rsidRPr="00104FEB" w:rsidRDefault="00A922E0" w:rsidP="00371F81">
            <w:pPr>
              <w:ind w:right="-1"/>
              <w:jc w:val="center"/>
              <w:rPr>
                <w:color w:val="000000"/>
                <w:sz w:val="16"/>
                <w:szCs w:val="16"/>
              </w:rPr>
            </w:pPr>
            <w:r w:rsidRPr="00104FE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2E0" w:rsidRPr="00104FEB" w:rsidRDefault="00A922E0" w:rsidP="000B1E93">
            <w:pPr>
              <w:ind w:right="-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2E0" w:rsidRPr="00104FEB" w:rsidRDefault="00A922E0" w:rsidP="000B1E93">
            <w:pPr>
              <w:ind w:right="-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2E0" w:rsidRPr="00104FEB" w:rsidRDefault="00A922E0" w:rsidP="000B1E93">
            <w:pPr>
              <w:ind w:right="-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9D4924" w:rsidRPr="00DE131B" w:rsidTr="006067BC">
        <w:trPr>
          <w:trHeight w:val="193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24" w:rsidRPr="00BD1738" w:rsidRDefault="009D4924" w:rsidP="000302B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D1738">
              <w:rPr>
                <w:b/>
                <w:bCs/>
                <w:color w:val="000000"/>
                <w:sz w:val="18"/>
                <w:szCs w:val="18"/>
              </w:rPr>
              <w:t xml:space="preserve">Безвозмездные поступления, </w:t>
            </w:r>
          </w:p>
          <w:p w:rsidR="009D4924" w:rsidRPr="00BD1738" w:rsidRDefault="009D4924" w:rsidP="000302B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D1738">
              <w:rPr>
                <w:b/>
                <w:bCs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DC" w:rsidRDefault="009D4924" w:rsidP="006067BC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9D4924">
              <w:rPr>
                <w:b/>
                <w:bCs/>
                <w:color w:val="000000"/>
                <w:sz w:val="18"/>
                <w:szCs w:val="22"/>
              </w:rPr>
              <w:t xml:space="preserve">         </w:t>
            </w:r>
          </w:p>
          <w:p w:rsidR="009D4924" w:rsidRPr="009D4924" w:rsidRDefault="009D4924" w:rsidP="006067BC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9D4924">
              <w:rPr>
                <w:b/>
                <w:bCs/>
                <w:color w:val="000000"/>
                <w:sz w:val="18"/>
                <w:szCs w:val="22"/>
              </w:rPr>
              <w:t xml:space="preserve">2 514 952,1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24" w:rsidRPr="009D4924" w:rsidRDefault="009D4924" w:rsidP="006067BC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9D4924">
              <w:rPr>
                <w:b/>
                <w:bCs/>
                <w:color w:val="000000"/>
                <w:sz w:val="18"/>
                <w:szCs w:val="22"/>
              </w:rPr>
              <w:t xml:space="preserve">     3 831 915,8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24" w:rsidRPr="009D4924" w:rsidRDefault="009D4924" w:rsidP="006067BC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9D4924">
              <w:rPr>
                <w:b/>
                <w:bCs/>
                <w:color w:val="000000"/>
                <w:sz w:val="18"/>
                <w:szCs w:val="22"/>
              </w:rPr>
              <w:t xml:space="preserve">       2 537 785,3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DC" w:rsidRDefault="009D4924" w:rsidP="006067BC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9D4924">
              <w:rPr>
                <w:b/>
                <w:bCs/>
                <w:color w:val="000000"/>
                <w:sz w:val="18"/>
                <w:szCs w:val="22"/>
              </w:rPr>
              <w:t xml:space="preserve">         </w:t>
            </w:r>
          </w:p>
          <w:p w:rsidR="009D4924" w:rsidRPr="009D4924" w:rsidRDefault="009D4924" w:rsidP="006067BC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9D4924">
              <w:rPr>
                <w:b/>
                <w:bCs/>
                <w:color w:val="000000"/>
                <w:sz w:val="18"/>
                <w:szCs w:val="22"/>
              </w:rPr>
              <w:t xml:space="preserve">22 833,2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24" w:rsidRPr="009D4924" w:rsidRDefault="009D4924" w:rsidP="006067BC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9D4924">
              <w:rPr>
                <w:b/>
                <w:bCs/>
                <w:color w:val="000000"/>
                <w:sz w:val="18"/>
                <w:szCs w:val="22"/>
              </w:rPr>
              <w:t xml:space="preserve">             66,2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24" w:rsidRPr="009D4924" w:rsidRDefault="009D4924" w:rsidP="006067BC">
            <w:pPr>
              <w:jc w:val="right"/>
              <w:rPr>
                <w:b/>
                <w:bCs/>
                <w:color w:val="000000"/>
                <w:sz w:val="18"/>
              </w:rPr>
            </w:pPr>
            <w:r w:rsidRPr="009D4924">
              <w:rPr>
                <w:b/>
                <w:bCs/>
                <w:color w:val="000000"/>
                <w:sz w:val="18"/>
                <w:szCs w:val="22"/>
              </w:rPr>
              <w:t xml:space="preserve">          100,9   </w:t>
            </w:r>
          </w:p>
        </w:tc>
      </w:tr>
      <w:tr w:rsidR="009D4924" w:rsidRPr="00DE131B" w:rsidTr="006067BC">
        <w:trPr>
          <w:trHeight w:val="2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24" w:rsidRPr="00BD1738" w:rsidRDefault="009D4924" w:rsidP="000302BE">
            <w:pPr>
              <w:rPr>
                <w:color w:val="000000"/>
                <w:sz w:val="18"/>
                <w:szCs w:val="18"/>
              </w:rPr>
            </w:pPr>
            <w:r w:rsidRPr="00BD1738">
              <w:rPr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24" w:rsidRPr="009D4924" w:rsidRDefault="009D4924" w:rsidP="006067BC">
            <w:pPr>
              <w:jc w:val="right"/>
              <w:rPr>
                <w:color w:val="000000"/>
                <w:sz w:val="18"/>
              </w:rPr>
            </w:pPr>
            <w:r w:rsidRPr="009D4924">
              <w:rPr>
                <w:color w:val="000000"/>
                <w:sz w:val="18"/>
                <w:szCs w:val="22"/>
              </w:rPr>
              <w:t xml:space="preserve">75 292,6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24" w:rsidRPr="009D4924" w:rsidRDefault="009D4924" w:rsidP="006067BC">
            <w:pPr>
              <w:jc w:val="right"/>
              <w:rPr>
                <w:color w:val="000000"/>
                <w:sz w:val="18"/>
              </w:rPr>
            </w:pPr>
            <w:r w:rsidRPr="009D4924">
              <w:rPr>
                <w:color w:val="000000"/>
                <w:sz w:val="18"/>
                <w:szCs w:val="22"/>
              </w:rPr>
              <w:t xml:space="preserve">          46 286,1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24" w:rsidRPr="009D4924" w:rsidRDefault="009D4924" w:rsidP="006067BC">
            <w:pPr>
              <w:jc w:val="right"/>
              <w:rPr>
                <w:color w:val="000000"/>
                <w:sz w:val="18"/>
              </w:rPr>
            </w:pPr>
            <w:r w:rsidRPr="009D4924">
              <w:rPr>
                <w:color w:val="000000"/>
                <w:sz w:val="18"/>
                <w:szCs w:val="22"/>
              </w:rPr>
              <w:t xml:space="preserve">           29 399,6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24" w:rsidRPr="009D4924" w:rsidRDefault="009D4924" w:rsidP="006067BC">
            <w:pPr>
              <w:jc w:val="right"/>
              <w:rPr>
                <w:color w:val="000000"/>
                <w:sz w:val="18"/>
              </w:rPr>
            </w:pPr>
            <w:r w:rsidRPr="009D4924">
              <w:rPr>
                <w:color w:val="000000"/>
                <w:sz w:val="18"/>
                <w:szCs w:val="22"/>
              </w:rPr>
              <w:t>-</w:t>
            </w:r>
            <w:r w:rsidR="00DF34DC">
              <w:rPr>
                <w:color w:val="000000"/>
                <w:sz w:val="18"/>
                <w:szCs w:val="22"/>
              </w:rPr>
              <w:t xml:space="preserve"> </w:t>
            </w:r>
            <w:r w:rsidRPr="009D4924">
              <w:rPr>
                <w:color w:val="000000"/>
                <w:sz w:val="18"/>
                <w:szCs w:val="22"/>
              </w:rPr>
              <w:t xml:space="preserve">45 893,0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24" w:rsidRPr="009D4924" w:rsidRDefault="009D4924" w:rsidP="006067BC">
            <w:pPr>
              <w:jc w:val="right"/>
              <w:rPr>
                <w:color w:val="000000"/>
                <w:sz w:val="18"/>
              </w:rPr>
            </w:pPr>
            <w:r w:rsidRPr="009D4924">
              <w:rPr>
                <w:color w:val="000000"/>
                <w:sz w:val="18"/>
                <w:szCs w:val="22"/>
              </w:rPr>
              <w:t xml:space="preserve">             63,5  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24" w:rsidRPr="006067BC" w:rsidRDefault="009D4924" w:rsidP="006067BC">
            <w:pPr>
              <w:jc w:val="right"/>
              <w:rPr>
                <w:bCs/>
                <w:color w:val="000000"/>
                <w:sz w:val="18"/>
              </w:rPr>
            </w:pPr>
            <w:r w:rsidRPr="006067BC">
              <w:rPr>
                <w:bCs/>
                <w:color w:val="000000"/>
                <w:sz w:val="18"/>
                <w:szCs w:val="22"/>
              </w:rPr>
              <w:t xml:space="preserve">            39,0   </w:t>
            </w:r>
          </w:p>
        </w:tc>
      </w:tr>
      <w:tr w:rsidR="009D4924" w:rsidRPr="00DE131B" w:rsidTr="006067BC">
        <w:trPr>
          <w:trHeight w:val="26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24" w:rsidRPr="00BD1738" w:rsidRDefault="009D4924" w:rsidP="000302BE">
            <w:pPr>
              <w:rPr>
                <w:color w:val="000000"/>
                <w:sz w:val="18"/>
                <w:szCs w:val="18"/>
              </w:rPr>
            </w:pPr>
            <w:r w:rsidRPr="00BD1738">
              <w:rPr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24" w:rsidRPr="009D4924" w:rsidRDefault="009D4924" w:rsidP="006067BC">
            <w:pPr>
              <w:jc w:val="right"/>
              <w:rPr>
                <w:color w:val="000000"/>
                <w:sz w:val="18"/>
              </w:rPr>
            </w:pPr>
            <w:r w:rsidRPr="009D4924">
              <w:rPr>
                <w:color w:val="000000"/>
                <w:sz w:val="18"/>
                <w:szCs w:val="22"/>
              </w:rPr>
              <w:t xml:space="preserve">1 187 551,5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24" w:rsidRPr="009D4924" w:rsidRDefault="009D4924" w:rsidP="006067BC">
            <w:pPr>
              <w:jc w:val="right"/>
              <w:rPr>
                <w:color w:val="000000"/>
                <w:sz w:val="18"/>
              </w:rPr>
            </w:pPr>
            <w:r w:rsidRPr="009D4924">
              <w:rPr>
                <w:color w:val="000000"/>
                <w:sz w:val="18"/>
                <w:szCs w:val="22"/>
              </w:rPr>
              <w:t xml:space="preserve">     1 539 000,4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24" w:rsidRPr="009D4924" w:rsidRDefault="009D4924" w:rsidP="006067BC">
            <w:pPr>
              <w:jc w:val="right"/>
              <w:rPr>
                <w:color w:val="000000"/>
                <w:sz w:val="18"/>
              </w:rPr>
            </w:pPr>
            <w:r w:rsidRPr="009D4924">
              <w:rPr>
                <w:color w:val="000000"/>
                <w:sz w:val="18"/>
                <w:szCs w:val="22"/>
              </w:rPr>
              <w:t xml:space="preserve">          654 232,1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24" w:rsidRPr="009D4924" w:rsidRDefault="009D4924" w:rsidP="006067BC">
            <w:pPr>
              <w:jc w:val="right"/>
              <w:rPr>
                <w:color w:val="000000"/>
                <w:sz w:val="18"/>
              </w:rPr>
            </w:pPr>
            <w:r w:rsidRPr="009D4924">
              <w:rPr>
                <w:color w:val="000000"/>
                <w:sz w:val="18"/>
                <w:szCs w:val="22"/>
              </w:rPr>
              <w:t xml:space="preserve">- 533 319,4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24" w:rsidRPr="009D4924" w:rsidRDefault="009D4924" w:rsidP="006067BC">
            <w:pPr>
              <w:jc w:val="right"/>
              <w:rPr>
                <w:color w:val="000000"/>
                <w:sz w:val="18"/>
              </w:rPr>
            </w:pPr>
            <w:r w:rsidRPr="009D4924">
              <w:rPr>
                <w:color w:val="000000"/>
                <w:sz w:val="18"/>
                <w:szCs w:val="22"/>
              </w:rPr>
              <w:t xml:space="preserve">             42,5  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24" w:rsidRPr="006067BC" w:rsidRDefault="009D4924" w:rsidP="006067BC">
            <w:pPr>
              <w:jc w:val="right"/>
              <w:rPr>
                <w:bCs/>
                <w:color w:val="000000"/>
                <w:sz w:val="18"/>
              </w:rPr>
            </w:pPr>
            <w:r w:rsidRPr="006067BC">
              <w:rPr>
                <w:bCs/>
                <w:color w:val="000000"/>
                <w:sz w:val="18"/>
                <w:szCs w:val="22"/>
              </w:rPr>
              <w:t xml:space="preserve">            55,1   </w:t>
            </w:r>
          </w:p>
        </w:tc>
      </w:tr>
      <w:tr w:rsidR="009D4924" w:rsidRPr="00DE131B" w:rsidTr="006067BC">
        <w:trPr>
          <w:trHeight w:val="271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24" w:rsidRPr="00BD1738" w:rsidRDefault="009D4924" w:rsidP="000302BE">
            <w:pPr>
              <w:rPr>
                <w:color w:val="000000"/>
                <w:sz w:val="18"/>
                <w:szCs w:val="18"/>
              </w:rPr>
            </w:pPr>
            <w:r w:rsidRPr="00BD1738">
              <w:rPr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24" w:rsidRPr="009D4924" w:rsidRDefault="009D4924" w:rsidP="006067BC">
            <w:pPr>
              <w:jc w:val="right"/>
              <w:rPr>
                <w:color w:val="000000"/>
                <w:sz w:val="18"/>
              </w:rPr>
            </w:pPr>
            <w:r w:rsidRPr="009D4924">
              <w:rPr>
                <w:color w:val="000000"/>
                <w:sz w:val="18"/>
                <w:szCs w:val="22"/>
              </w:rPr>
              <w:t xml:space="preserve">1 256 236,2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24" w:rsidRPr="009D4924" w:rsidRDefault="009D4924" w:rsidP="006067BC">
            <w:pPr>
              <w:jc w:val="right"/>
              <w:rPr>
                <w:color w:val="000000"/>
                <w:sz w:val="18"/>
              </w:rPr>
            </w:pPr>
            <w:r w:rsidRPr="009D4924">
              <w:rPr>
                <w:color w:val="000000"/>
                <w:sz w:val="18"/>
                <w:szCs w:val="22"/>
              </w:rPr>
              <w:t xml:space="preserve">     1 795 484,4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24" w:rsidRPr="009D4924" w:rsidRDefault="009D4924" w:rsidP="006067BC">
            <w:pPr>
              <w:jc w:val="right"/>
              <w:rPr>
                <w:color w:val="000000"/>
                <w:sz w:val="18"/>
              </w:rPr>
            </w:pPr>
            <w:r w:rsidRPr="009D4924">
              <w:rPr>
                <w:color w:val="000000"/>
                <w:sz w:val="18"/>
                <w:szCs w:val="22"/>
              </w:rPr>
              <w:t xml:space="preserve">       1 500 165,5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24" w:rsidRPr="009D4924" w:rsidRDefault="009D4924" w:rsidP="006067BC">
            <w:pPr>
              <w:jc w:val="right"/>
              <w:rPr>
                <w:color w:val="000000"/>
                <w:sz w:val="18"/>
              </w:rPr>
            </w:pPr>
            <w:r w:rsidRPr="009D4924">
              <w:rPr>
                <w:color w:val="000000"/>
                <w:sz w:val="18"/>
                <w:szCs w:val="22"/>
              </w:rPr>
              <w:t xml:space="preserve">243 929,3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24" w:rsidRPr="009D4924" w:rsidRDefault="009D4924" w:rsidP="006067BC">
            <w:pPr>
              <w:jc w:val="right"/>
              <w:rPr>
                <w:color w:val="000000"/>
                <w:sz w:val="18"/>
              </w:rPr>
            </w:pPr>
            <w:r w:rsidRPr="009D4924">
              <w:rPr>
                <w:color w:val="000000"/>
                <w:sz w:val="18"/>
                <w:szCs w:val="22"/>
              </w:rPr>
              <w:t xml:space="preserve">             83,6  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24" w:rsidRPr="006067BC" w:rsidRDefault="009D4924" w:rsidP="006067BC">
            <w:pPr>
              <w:jc w:val="right"/>
              <w:rPr>
                <w:bCs/>
                <w:color w:val="000000"/>
                <w:sz w:val="18"/>
              </w:rPr>
            </w:pPr>
            <w:r w:rsidRPr="006067BC">
              <w:rPr>
                <w:bCs/>
                <w:color w:val="000000"/>
                <w:sz w:val="18"/>
                <w:szCs w:val="22"/>
              </w:rPr>
              <w:t xml:space="preserve">          119,4   </w:t>
            </w:r>
          </w:p>
        </w:tc>
      </w:tr>
      <w:tr w:rsidR="009D4924" w:rsidRPr="00DE131B" w:rsidTr="006067BC">
        <w:trPr>
          <w:trHeight w:val="2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24" w:rsidRPr="00BD1738" w:rsidRDefault="009D4924" w:rsidP="000302BE">
            <w:pPr>
              <w:rPr>
                <w:color w:val="000000"/>
                <w:sz w:val="18"/>
                <w:szCs w:val="18"/>
              </w:rPr>
            </w:pPr>
            <w:r w:rsidRPr="00BD1738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DC" w:rsidRDefault="009D4924" w:rsidP="006067BC">
            <w:pPr>
              <w:jc w:val="right"/>
              <w:rPr>
                <w:color w:val="000000"/>
                <w:sz w:val="18"/>
              </w:rPr>
            </w:pPr>
            <w:r w:rsidRPr="009D4924">
              <w:rPr>
                <w:color w:val="000000"/>
                <w:sz w:val="18"/>
                <w:szCs w:val="22"/>
              </w:rPr>
              <w:t xml:space="preserve">               </w:t>
            </w:r>
          </w:p>
          <w:p w:rsidR="009D4924" w:rsidRPr="009D4924" w:rsidRDefault="009D4924" w:rsidP="006067BC">
            <w:pPr>
              <w:jc w:val="right"/>
              <w:rPr>
                <w:color w:val="000000"/>
                <w:sz w:val="18"/>
              </w:rPr>
            </w:pPr>
            <w:r w:rsidRPr="009D4924">
              <w:rPr>
                <w:color w:val="000000"/>
                <w:sz w:val="18"/>
                <w:szCs w:val="22"/>
              </w:rPr>
              <w:t xml:space="preserve">5 611,1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24" w:rsidRPr="009D4924" w:rsidRDefault="009D4924" w:rsidP="006067BC">
            <w:pPr>
              <w:jc w:val="right"/>
              <w:rPr>
                <w:color w:val="000000"/>
                <w:sz w:val="18"/>
              </w:rPr>
            </w:pPr>
            <w:r w:rsidRPr="009D4924">
              <w:rPr>
                <w:color w:val="000000"/>
                <w:sz w:val="18"/>
                <w:szCs w:val="22"/>
              </w:rPr>
              <w:t xml:space="preserve">        112 928,0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24" w:rsidRPr="009D4924" w:rsidRDefault="009D4924" w:rsidP="006067BC">
            <w:pPr>
              <w:jc w:val="right"/>
              <w:rPr>
                <w:color w:val="000000"/>
                <w:sz w:val="18"/>
              </w:rPr>
            </w:pPr>
            <w:r w:rsidRPr="009D4924">
              <w:rPr>
                <w:color w:val="000000"/>
                <w:sz w:val="18"/>
                <w:szCs w:val="22"/>
              </w:rPr>
              <w:t xml:space="preserve">           61 985,8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DC" w:rsidRDefault="009D4924" w:rsidP="006067BC">
            <w:pPr>
              <w:jc w:val="right"/>
              <w:rPr>
                <w:color w:val="000000"/>
                <w:sz w:val="18"/>
              </w:rPr>
            </w:pPr>
            <w:r w:rsidRPr="009D4924">
              <w:rPr>
                <w:color w:val="000000"/>
                <w:sz w:val="18"/>
                <w:szCs w:val="22"/>
              </w:rPr>
              <w:t xml:space="preserve">         </w:t>
            </w:r>
          </w:p>
          <w:p w:rsidR="009D4924" w:rsidRPr="009D4924" w:rsidRDefault="009D4924" w:rsidP="006067BC">
            <w:pPr>
              <w:jc w:val="right"/>
              <w:rPr>
                <w:color w:val="000000"/>
                <w:sz w:val="18"/>
              </w:rPr>
            </w:pPr>
            <w:r w:rsidRPr="009D4924">
              <w:rPr>
                <w:color w:val="000000"/>
                <w:sz w:val="18"/>
                <w:szCs w:val="22"/>
              </w:rPr>
              <w:t xml:space="preserve">56 374,7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24" w:rsidRPr="009D4924" w:rsidRDefault="009D4924" w:rsidP="006067BC">
            <w:pPr>
              <w:jc w:val="right"/>
              <w:rPr>
                <w:color w:val="000000"/>
                <w:sz w:val="18"/>
              </w:rPr>
            </w:pPr>
            <w:r w:rsidRPr="009D4924">
              <w:rPr>
                <w:color w:val="000000"/>
                <w:sz w:val="18"/>
                <w:szCs w:val="22"/>
              </w:rPr>
              <w:t xml:space="preserve">             54,9  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DC" w:rsidRPr="006067BC" w:rsidRDefault="009D4924" w:rsidP="006067BC">
            <w:pPr>
              <w:jc w:val="right"/>
              <w:rPr>
                <w:bCs/>
                <w:color w:val="000000"/>
                <w:sz w:val="18"/>
              </w:rPr>
            </w:pPr>
            <w:r w:rsidRPr="006067BC">
              <w:rPr>
                <w:bCs/>
                <w:color w:val="000000"/>
                <w:sz w:val="18"/>
                <w:szCs w:val="22"/>
              </w:rPr>
              <w:t xml:space="preserve">        </w:t>
            </w:r>
          </w:p>
          <w:p w:rsidR="009D4924" w:rsidRPr="006067BC" w:rsidRDefault="009D4924" w:rsidP="006067BC">
            <w:pPr>
              <w:jc w:val="right"/>
              <w:rPr>
                <w:bCs/>
                <w:color w:val="000000"/>
                <w:sz w:val="18"/>
              </w:rPr>
            </w:pPr>
            <w:r w:rsidRPr="006067BC">
              <w:rPr>
                <w:bCs/>
                <w:color w:val="000000"/>
                <w:sz w:val="18"/>
                <w:szCs w:val="22"/>
              </w:rPr>
              <w:t xml:space="preserve">1 104,7   </w:t>
            </w:r>
          </w:p>
        </w:tc>
      </w:tr>
      <w:tr w:rsidR="009D4924" w:rsidRPr="00DE131B" w:rsidTr="006067BC">
        <w:trPr>
          <w:trHeight w:val="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24" w:rsidRPr="00BD1738" w:rsidRDefault="009D4924" w:rsidP="000302BE">
            <w:pPr>
              <w:rPr>
                <w:color w:val="000000"/>
                <w:sz w:val="18"/>
                <w:szCs w:val="18"/>
              </w:rPr>
            </w:pPr>
            <w:r w:rsidRPr="00BD1738">
              <w:rPr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24" w:rsidRPr="009D4924" w:rsidRDefault="00DF34DC" w:rsidP="006067BC">
            <w:pPr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  <w:r w:rsidR="009D4924" w:rsidRPr="009D4924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24" w:rsidRPr="009D4924" w:rsidRDefault="009D4924" w:rsidP="006067BC">
            <w:pPr>
              <w:jc w:val="right"/>
              <w:rPr>
                <w:color w:val="000000"/>
                <w:sz w:val="18"/>
              </w:rPr>
            </w:pPr>
            <w:r w:rsidRPr="009D4924">
              <w:rPr>
                <w:color w:val="000000"/>
                <w:sz w:val="18"/>
                <w:szCs w:val="22"/>
              </w:rPr>
              <w:t xml:space="preserve">        341 573,8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24" w:rsidRPr="009D4924" w:rsidRDefault="009D4924" w:rsidP="006067BC">
            <w:pPr>
              <w:jc w:val="right"/>
              <w:rPr>
                <w:color w:val="000000"/>
                <w:sz w:val="18"/>
              </w:rPr>
            </w:pPr>
            <w:r w:rsidRPr="009D4924">
              <w:rPr>
                <w:color w:val="000000"/>
                <w:sz w:val="18"/>
                <w:szCs w:val="22"/>
              </w:rPr>
              <w:t xml:space="preserve">          295 359,2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DC" w:rsidRDefault="009D4924" w:rsidP="006067BC">
            <w:pPr>
              <w:jc w:val="right"/>
              <w:rPr>
                <w:color w:val="000000"/>
                <w:sz w:val="18"/>
              </w:rPr>
            </w:pPr>
            <w:r w:rsidRPr="009D4924">
              <w:rPr>
                <w:color w:val="000000"/>
                <w:sz w:val="18"/>
                <w:szCs w:val="22"/>
              </w:rPr>
              <w:t xml:space="preserve">       </w:t>
            </w:r>
          </w:p>
          <w:p w:rsidR="009D4924" w:rsidRPr="009D4924" w:rsidRDefault="009D4924" w:rsidP="006067BC">
            <w:pPr>
              <w:jc w:val="right"/>
              <w:rPr>
                <w:color w:val="000000"/>
                <w:sz w:val="18"/>
              </w:rPr>
            </w:pPr>
            <w:r w:rsidRPr="009D4924">
              <w:rPr>
                <w:color w:val="000000"/>
                <w:sz w:val="18"/>
                <w:szCs w:val="22"/>
              </w:rPr>
              <w:t xml:space="preserve">295 359,2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24" w:rsidRPr="009D4924" w:rsidRDefault="009D4924" w:rsidP="006067BC">
            <w:pPr>
              <w:jc w:val="right"/>
              <w:rPr>
                <w:color w:val="000000"/>
                <w:sz w:val="18"/>
              </w:rPr>
            </w:pPr>
            <w:r w:rsidRPr="009D4924">
              <w:rPr>
                <w:color w:val="000000"/>
                <w:sz w:val="18"/>
                <w:szCs w:val="22"/>
              </w:rPr>
              <w:t xml:space="preserve">             86,5  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24" w:rsidRPr="006067BC" w:rsidRDefault="00DF34DC" w:rsidP="006067BC">
            <w:pPr>
              <w:jc w:val="right"/>
              <w:rPr>
                <w:bCs/>
                <w:color w:val="000000"/>
                <w:sz w:val="18"/>
              </w:rPr>
            </w:pPr>
            <w:r w:rsidRPr="006067BC">
              <w:rPr>
                <w:bCs/>
                <w:color w:val="000000"/>
                <w:sz w:val="18"/>
                <w:szCs w:val="22"/>
              </w:rPr>
              <w:t>-</w:t>
            </w:r>
          </w:p>
        </w:tc>
      </w:tr>
      <w:tr w:rsidR="009D4924" w:rsidRPr="00DE131B" w:rsidTr="006067BC">
        <w:trPr>
          <w:trHeight w:val="2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4924" w:rsidRPr="00BD1738" w:rsidRDefault="009D4924" w:rsidP="000302BE">
            <w:pPr>
              <w:rPr>
                <w:color w:val="000000"/>
                <w:sz w:val="18"/>
                <w:szCs w:val="18"/>
              </w:rPr>
            </w:pPr>
            <w:r w:rsidRPr="00BD1738">
              <w:rPr>
                <w:color w:val="00000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24" w:rsidRPr="009D4924" w:rsidRDefault="009D4924" w:rsidP="006067BC">
            <w:pPr>
              <w:jc w:val="right"/>
              <w:rPr>
                <w:color w:val="000000"/>
                <w:sz w:val="18"/>
              </w:rPr>
            </w:pPr>
            <w:r w:rsidRPr="009D4924">
              <w:rPr>
                <w:color w:val="000000"/>
                <w:sz w:val="18"/>
                <w:szCs w:val="22"/>
              </w:rPr>
              <w:t>-</w:t>
            </w:r>
            <w:r w:rsidR="00DF34DC">
              <w:rPr>
                <w:color w:val="000000"/>
                <w:sz w:val="18"/>
                <w:szCs w:val="22"/>
              </w:rPr>
              <w:t xml:space="preserve"> </w:t>
            </w:r>
            <w:r w:rsidRPr="009D4924">
              <w:rPr>
                <w:color w:val="000000"/>
                <w:sz w:val="18"/>
                <w:szCs w:val="22"/>
              </w:rPr>
              <w:t xml:space="preserve">9 739,3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24" w:rsidRPr="009D4924" w:rsidRDefault="009D4924" w:rsidP="006067BC">
            <w:pPr>
              <w:jc w:val="right"/>
              <w:rPr>
                <w:color w:val="000000"/>
                <w:sz w:val="18"/>
              </w:rPr>
            </w:pPr>
            <w:r w:rsidRPr="009D4924">
              <w:rPr>
                <w:color w:val="000000"/>
                <w:sz w:val="18"/>
                <w:szCs w:val="22"/>
              </w:rPr>
              <w:t>-</w:t>
            </w:r>
            <w:r w:rsidR="00DF34DC">
              <w:rPr>
                <w:color w:val="000000"/>
                <w:sz w:val="18"/>
                <w:szCs w:val="22"/>
              </w:rPr>
              <w:t xml:space="preserve"> </w:t>
            </w:r>
            <w:r w:rsidRPr="009D4924">
              <w:rPr>
                <w:color w:val="000000"/>
                <w:sz w:val="18"/>
                <w:szCs w:val="22"/>
              </w:rPr>
              <w:t xml:space="preserve">3 356,9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24" w:rsidRPr="009D4924" w:rsidRDefault="009D4924" w:rsidP="006067BC">
            <w:pPr>
              <w:jc w:val="right"/>
              <w:rPr>
                <w:color w:val="000000"/>
                <w:sz w:val="18"/>
              </w:rPr>
            </w:pPr>
            <w:r w:rsidRPr="009D4924">
              <w:rPr>
                <w:color w:val="000000"/>
                <w:sz w:val="18"/>
                <w:szCs w:val="22"/>
              </w:rPr>
              <w:t>-</w:t>
            </w:r>
            <w:r w:rsidR="00DF34DC">
              <w:rPr>
                <w:color w:val="000000"/>
                <w:sz w:val="18"/>
                <w:szCs w:val="22"/>
              </w:rPr>
              <w:t xml:space="preserve"> </w:t>
            </w:r>
            <w:r w:rsidRPr="009D4924">
              <w:rPr>
                <w:color w:val="000000"/>
                <w:sz w:val="18"/>
                <w:szCs w:val="22"/>
              </w:rPr>
              <w:t xml:space="preserve">3 356,9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4DC" w:rsidRDefault="009D4924" w:rsidP="006067BC">
            <w:pPr>
              <w:jc w:val="right"/>
              <w:rPr>
                <w:color w:val="000000"/>
                <w:sz w:val="18"/>
              </w:rPr>
            </w:pPr>
            <w:r w:rsidRPr="009D4924">
              <w:rPr>
                <w:color w:val="000000"/>
                <w:sz w:val="18"/>
                <w:szCs w:val="22"/>
              </w:rPr>
              <w:t xml:space="preserve">           </w:t>
            </w:r>
          </w:p>
          <w:p w:rsidR="009D4924" w:rsidRPr="009D4924" w:rsidRDefault="009D4924" w:rsidP="006067BC">
            <w:pPr>
              <w:jc w:val="right"/>
              <w:rPr>
                <w:color w:val="000000"/>
                <w:sz w:val="18"/>
              </w:rPr>
            </w:pPr>
            <w:r w:rsidRPr="009D4924">
              <w:rPr>
                <w:color w:val="000000"/>
                <w:sz w:val="18"/>
                <w:szCs w:val="22"/>
              </w:rPr>
              <w:t xml:space="preserve">6 382,4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24" w:rsidRPr="009D4924" w:rsidRDefault="009D4924" w:rsidP="006067BC">
            <w:pPr>
              <w:jc w:val="right"/>
              <w:rPr>
                <w:color w:val="000000"/>
                <w:sz w:val="18"/>
              </w:rPr>
            </w:pPr>
            <w:r w:rsidRPr="009D4924">
              <w:rPr>
                <w:color w:val="000000"/>
                <w:sz w:val="18"/>
                <w:szCs w:val="22"/>
              </w:rPr>
              <w:t xml:space="preserve">           100,0  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924" w:rsidRPr="006067BC" w:rsidRDefault="009D4924" w:rsidP="006067BC">
            <w:pPr>
              <w:jc w:val="right"/>
              <w:rPr>
                <w:bCs/>
                <w:color w:val="000000"/>
                <w:sz w:val="18"/>
              </w:rPr>
            </w:pPr>
            <w:r w:rsidRPr="006067BC">
              <w:rPr>
                <w:bCs/>
                <w:color w:val="000000"/>
                <w:sz w:val="18"/>
                <w:szCs w:val="22"/>
              </w:rPr>
              <w:t xml:space="preserve">            34,5   </w:t>
            </w:r>
          </w:p>
        </w:tc>
      </w:tr>
    </w:tbl>
    <w:p w:rsidR="007B73EA" w:rsidRPr="00DE131B" w:rsidRDefault="007B73EA" w:rsidP="000302BE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</w:p>
    <w:p w:rsidR="00024FCF" w:rsidRPr="00024FCF" w:rsidRDefault="00024FCF" w:rsidP="00024FC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024FCF">
        <w:rPr>
          <w:sz w:val="28"/>
          <w:szCs w:val="28"/>
        </w:rPr>
        <w:t xml:space="preserve">Безвозмездные поступления в общем объеме доходов районного бюджета </w:t>
      </w:r>
      <w:r w:rsidR="00250BF8">
        <w:rPr>
          <w:sz w:val="28"/>
          <w:szCs w:val="28"/>
        </w:rPr>
        <w:t>за 9 месяцев</w:t>
      </w:r>
      <w:r w:rsidRPr="00024FCF">
        <w:rPr>
          <w:sz w:val="28"/>
          <w:szCs w:val="28"/>
        </w:rPr>
        <w:t xml:space="preserve"> 2021 года составляют </w:t>
      </w:r>
      <w:r w:rsidR="00D20867">
        <w:rPr>
          <w:sz w:val="28"/>
          <w:szCs w:val="28"/>
        </w:rPr>
        <w:t>73,</w:t>
      </w:r>
      <w:r w:rsidR="00250BF8">
        <w:rPr>
          <w:sz w:val="28"/>
          <w:szCs w:val="28"/>
        </w:rPr>
        <w:t>8</w:t>
      </w:r>
      <w:r w:rsidRPr="00024FCF">
        <w:rPr>
          <w:sz w:val="28"/>
          <w:szCs w:val="28"/>
        </w:rPr>
        <w:t xml:space="preserve"> процента.</w:t>
      </w:r>
    </w:p>
    <w:p w:rsidR="00024FCF" w:rsidRPr="00024FCF" w:rsidRDefault="00250BF8" w:rsidP="00024FC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</w:t>
      </w:r>
      <w:r w:rsidR="00024FCF" w:rsidRPr="00024FCF">
        <w:rPr>
          <w:sz w:val="28"/>
          <w:szCs w:val="28"/>
        </w:rPr>
        <w:t xml:space="preserve"> 2021 года поступили:</w:t>
      </w:r>
    </w:p>
    <w:p w:rsidR="00D20867" w:rsidRDefault="00D20867" w:rsidP="00024FC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дотации в сумме </w:t>
      </w:r>
      <w:r w:rsidR="00250BF8">
        <w:rPr>
          <w:sz w:val="28"/>
          <w:szCs w:val="28"/>
        </w:rPr>
        <w:t>29 399,6</w:t>
      </w:r>
      <w:r>
        <w:rPr>
          <w:sz w:val="28"/>
          <w:szCs w:val="28"/>
        </w:rPr>
        <w:t xml:space="preserve"> тыс. рублей, или </w:t>
      </w:r>
      <w:r w:rsidR="00250BF8">
        <w:rPr>
          <w:sz w:val="28"/>
          <w:szCs w:val="28"/>
        </w:rPr>
        <w:t>63,5</w:t>
      </w:r>
      <w:r>
        <w:rPr>
          <w:sz w:val="28"/>
          <w:szCs w:val="28"/>
        </w:rPr>
        <w:t>% уточненного плана;</w:t>
      </w:r>
    </w:p>
    <w:p w:rsidR="00024FCF" w:rsidRPr="00024FCF" w:rsidRDefault="00024FCF" w:rsidP="00024FC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024FCF">
        <w:rPr>
          <w:sz w:val="28"/>
          <w:szCs w:val="28"/>
        </w:rPr>
        <w:t>-</w:t>
      </w:r>
      <w:r w:rsidRPr="00024FCF">
        <w:rPr>
          <w:sz w:val="28"/>
          <w:szCs w:val="28"/>
        </w:rPr>
        <w:tab/>
        <w:t xml:space="preserve">субсидии в сумме </w:t>
      </w:r>
      <w:r w:rsidR="00250BF8">
        <w:rPr>
          <w:sz w:val="28"/>
          <w:szCs w:val="28"/>
        </w:rPr>
        <w:t>654 232,1</w:t>
      </w:r>
      <w:r w:rsidRPr="00024FCF">
        <w:rPr>
          <w:sz w:val="28"/>
          <w:szCs w:val="28"/>
        </w:rPr>
        <w:t xml:space="preserve"> тыс. рублей, или </w:t>
      </w:r>
      <w:r w:rsidR="00250BF8">
        <w:rPr>
          <w:sz w:val="28"/>
          <w:szCs w:val="28"/>
        </w:rPr>
        <w:t>42,5</w:t>
      </w:r>
      <w:r w:rsidRPr="00024FCF">
        <w:rPr>
          <w:sz w:val="28"/>
          <w:szCs w:val="28"/>
        </w:rPr>
        <w:t>% уточненного плана;</w:t>
      </w:r>
    </w:p>
    <w:p w:rsidR="00024FCF" w:rsidRPr="00024FCF" w:rsidRDefault="00024FCF" w:rsidP="00024FC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024FCF">
        <w:rPr>
          <w:sz w:val="28"/>
          <w:szCs w:val="28"/>
        </w:rPr>
        <w:t>-</w:t>
      </w:r>
      <w:r w:rsidRPr="00024FCF">
        <w:rPr>
          <w:sz w:val="28"/>
          <w:szCs w:val="28"/>
        </w:rPr>
        <w:tab/>
        <w:t xml:space="preserve">субвенции в сумме </w:t>
      </w:r>
      <w:r w:rsidR="00250BF8">
        <w:rPr>
          <w:sz w:val="28"/>
          <w:szCs w:val="28"/>
        </w:rPr>
        <w:t>1 500 165,5</w:t>
      </w:r>
      <w:r w:rsidRPr="00024FCF">
        <w:rPr>
          <w:sz w:val="28"/>
          <w:szCs w:val="28"/>
        </w:rPr>
        <w:t xml:space="preserve"> тыс. рублей, или </w:t>
      </w:r>
      <w:r w:rsidR="00250BF8">
        <w:rPr>
          <w:sz w:val="28"/>
          <w:szCs w:val="28"/>
        </w:rPr>
        <w:t>83,6</w:t>
      </w:r>
      <w:r w:rsidRPr="00024FCF">
        <w:rPr>
          <w:sz w:val="28"/>
          <w:szCs w:val="28"/>
        </w:rPr>
        <w:t>% уточненного плана;</w:t>
      </w:r>
    </w:p>
    <w:p w:rsidR="00024FCF" w:rsidRPr="00024FCF" w:rsidRDefault="00024FCF" w:rsidP="00024FC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024FCF">
        <w:rPr>
          <w:sz w:val="28"/>
          <w:szCs w:val="28"/>
        </w:rPr>
        <w:lastRenderedPageBreak/>
        <w:t>-</w:t>
      </w:r>
      <w:r w:rsidRPr="00024FCF">
        <w:rPr>
          <w:sz w:val="28"/>
          <w:szCs w:val="28"/>
        </w:rPr>
        <w:tab/>
        <w:t xml:space="preserve">иные межбюджетные трансферты в сумме </w:t>
      </w:r>
      <w:r w:rsidR="003A074B">
        <w:rPr>
          <w:sz w:val="28"/>
          <w:szCs w:val="28"/>
        </w:rPr>
        <w:t>61 985,8</w:t>
      </w:r>
      <w:r w:rsidRPr="00024FCF">
        <w:rPr>
          <w:sz w:val="28"/>
          <w:szCs w:val="28"/>
        </w:rPr>
        <w:t xml:space="preserve"> тыс. рублей, или </w:t>
      </w:r>
      <w:r w:rsidR="003A074B">
        <w:rPr>
          <w:sz w:val="28"/>
          <w:szCs w:val="28"/>
        </w:rPr>
        <w:t>54,9</w:t>
      </w:r>
      <w:r w:rsidRPr="00024FCF">
        <w:rPr>
          <w:sz w:val="28"/>
          <w:szCs w:val="28"/>
        </w:rPr>
        <w:t>% уточненного плана;</w:t>
      </w:r>
    </w:p>
    <w:p w:rsidR="00024FCF" w:rsidRPr="00024FCF" w:rsidRDefault="00024FCF" w:rsidP="00024FC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024FCF">
        <w:rPr>
          <w:sz w:val="28"/>
          <w:szCs w:val="28"/>
        </w:rPr>
        <w:t>-</w:t>
      </w:r>
      <w:r w:rsidRPr="00024FCF">
        <w:rPr>
          <w:sz w:val="28"/>
          <w:szCs w:val="28"/>
        </w:rPr>
        <w:tab/>
        <w:t xml:space="preserve">прочие безвозмездные поступления в сумме </w:t>
      </w:r>
      <w:r w:rsidR="003A074B">
        <w:rPr>
          <w:sz w:val="28"/>
          <w:szCs w:val="28"/>
        </w:rPr>
        <w:t>295 359,2</w:t>
      </w:r>
      <w:r w:rsidRPr="00024FCF">
        <w:rPr>
          <w:sz w:val="28"/>
          <w:szCs w:val="28"/>
        </w:rPr>
        <w:t xml:space="preserve"> тыс. рублей или </w:t>
      </w:r>
      <w:r w:rsidR="003A074B">
        <w:rPr>
          <w:sz w:val="28"/>
          <w:szCs w:val="28"/>
        </w:rPr>
        <w:t>86,5</w:t>
      </w:r>
      <w:r w:rsidRPr="00024FCF">
        <w:rPr>
          <w:sz w:val="28"/>
          <w:szCs w:val="28"/>
        </w:rPr>
        <w:t>% уточненного плана</w:t>
      </w:r>
      <w:r w:rsidR="00C35AF7">
        <w:rPr>
          <w:sz w:val="28"/>
          <w:szCs w:val="28"/>
        </w:rPr>
        <w:t>;</w:t>
      </w:r>
    </w:p>
    <w:p w:rsidR="00A56B8B" w:rsidRPr="00A56B8B" w:rsidRDefault="00024FCF" w:rsidP="00024FCF">
      <w:pPr>
        <w:tabs>
          <w:tab w:val="left" w:pos="567"/>
        </w:tabs>
        <w:ind w:right="-1" w:firstLine="567"/>
        <w:jc w:val="both"/>
        <w:rPr>
          <w:sz w:val="28"/>
          <w:szCs w:val="28"/>
        </w:rPr>
      </w:pPr>
      <w:r w:rsidRPr="00024FCF">
        <w:rPr>
          <w:sz w:val="28"/>
          <w:szCs w:val="28"/>
        </w:rPr>
        <w:t>-</w:t>
      </w:r>
      <w:r w:rsidRPr="00024FCF">
        <w:rPr>
          <w:sz w:val="28"/>
          <w:szCs w:val="28"/>
        </w:rPr>
        <w:tab/>
        <w:t xml:space="preserve">возврат остатков субсидий, субвенций и иных межбюджетных трансфертов, имеющих целевое назначение, прошлых лет из бюджетов муниципальных районов осуществлен в сумме </w:t>
      </w:r>
      <w:r w:rsidR="00E42526">
        <w:rPr>
          <w:sz w:val="28"/>
          <w:szCs w:val="28"/>
        </w:rPr>
        <w:t>3</w:t>
      </w:r>
      <w:r w:rsidR="003A074B">
        <w:rPr>
          <w:sz w:val="28"/>
          <w:szCs w:val="28"/>
        </w:rPr>
        <w:t> 356,9</w:t>
      </w:r>
      <w:r w:rsidRPr="00024FCF">
        <w:rPr>
          <w:sz w:val="28"/>
          <w:szCs w:val="28"/>
        </w:rPr>
        <w:t xml:space="preserve"> тыс. рублей.</w:t>
      </w:r>
    </w:p>
    <w:p w:rsidR="00024FCF" w:rsidRDefault="00024FCF" w:rsidP="00004C2C">
      <w:pPr>
        <w:tabs>
          <w:tab w:val="left" w:pos="567"/>
        </w:tabs>
        <w:ind w:right="-1" w:firstLine="567"/>
        <w:jc w:val="center"/>
        <w:rPr>
          <w:b/>
          <w:sz w:val="28"/>
          <w:szCs w:val="28"/>
        </w:rPr>
      </w:pPr>
    </w:p>
    <w:p w:rsidR="002A128B" w:rsidRPr="002A128B" w:rsidRDefault="002A128B" w:rsidP="002A128B">
      <w:pPr>
        <w:ind w:right="-1" w:firstLine="709"/>
        <w:jc w:val="both"/>
        <w:rPr>
          <w:sz w:val="28"/>
          <w:szCs w:val="28"/>
        </w:rPr>
      </w:pPr>
      <w:r w:rsidRPr="002A128B">
        <w:rPr>
          <w:sz w:val="28"/>
          <w:szCs w:val="28"/>
        </w:rPr>
        <w:t xml:space="preserve">Исполнение </w:t>
      </w:r>
      <w:r w:rsidRPr="00DD4A20">
        <w:rPr>
          <w:b/>
          <w:sz w:val="28"/>
          <w:szCs w:val="28"/>
        </w:rPr>
        <w:t>расходов</w:t>
      </w:r>
      <w:r w:rsidRPr="002A128B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районного</w:t>
      </w:r>
      <w:r w:rsidRPr="002A128B">
        <w:rPr>
          <w:sz w:val="28"/>
          <w:szCs w:val="28"/>
        </w:rPr>
        <w:t xml:space="preserve"> бюджета осуществлялось в соответствии с </w:t>
      </w:r>
      <w:r w:rsidRPr="00BA5379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BA5379">
        <w:rPr>
          <w:sz w:val="28"/>
          <w:szCs w:val="28"/>
        </w:rPr>
        <w:t xml:space="preserve"> Думы №16-132/</w:t>
      </w:r>
      <w:proofErr w:type="spellStart"/>
      <w:r w:rsidRPr="00BA5379">
        <w:rPr>
          <w:sz w:val="28"/>
          <w:szCs w:val="28"/>
        </w:rPr>
        <w:t>рд</w:t>
      </w:r>
      <w:proofErr w:type="spellEnd"/>
      <w:r w:rsidRPr="002A128B">
        <w:rPr>
          <w:sz w:val="28"/>
          <w:szCs w:val="28"/>
        </w:rPr>
        <w:t xml:space="preserve"> и сводной бюджетной росписью </w:t>
      </w:r>
      <w:r>
        <w:rPr>
          <w:sz w:val="28"/>
          <w:szCs w:val="28"/>
        </w:rPr>
        <w:t>районного</w:t>
      </w:r>
      <w:r w:rsidRPr="002A128B">
        <w:rPr>
          <w:sz w:val="28"/>
          <w:szCs w:val="28"/>
        </w:rPr>
        <w:t xml:space="preserve"> бюджета</w:t>
      </w:r>
      <w:r w:rsidR="00DD4A20">
        <w:rPr>
          <w:sz w:val="28"/>
          <w:szCs w:val="28"/>
        </w:rPr>
        <w:t xml:space="preserve"> на 2021 год</w:t>
      </w:r>
      <w:r w:rsidRPr="002A128B">
        <w:rPr>
          <w:sz w:val="28"/>
          <w:szCs w:val="28"/>
        </w:rPr>
        <w:t>.</w:t>
      </w:r>
    </w:p>
    <w:p w:rsidR="00CE69B0" w:rsidRPr="001225D5" w:rsidRDefault="0039273D" w:rsidP="00E22E18">
      <w:pPr>
        <w:ind w:right="-1" w:firstLine="709"/>
        <w:jc w:val="both"/>
        <w:rPr>
          <w:sz w:val="28"/>
          <w:szCs w:val="28"/>
        </w:rPr>
      </w:pPr>
      <w:r w:rsidRPr="001225D5">
        <w:rPr>
          <w:sz w:val="28"/>
          <w:szCs w:val="28"/>
        </w:rPr>
        <w:t xml:space="preserve">Анализ расходов районного бюджета за </w:t>
      </w:r>
      <w:r w:rsidR="00571982">
        <w:rPr>
          <w:sz w:val="28"/>
          <w:szCs w:val="28"/>
        </w:rPr>
        <w:t>9 месяцев</w:t>
      </w:r>
      <w:r w:rsidR="00425AE1" w:rsidRPr="001225D5">
        <w:rPr>
          <w:sz w:val="28"/>
          <w:szCs w:val="28"/>
        </w:rPr>
        <w:t xml:space="preserve"> 20</w:t>
      </w:r>
      <w:r w:rsidR="002E4805">
        <w:rPr>
          <w:sz w:val="28"/>
          <w:szCs w:val="28"/>
        </w:rPr>
        <w:t>20</w:t>
      </w:r>
      <w:r w:rsidRPr="001225D5">
        <w:rPr>
          <w:sz w:val="28"/>
          <w:szCs w:val="28"/>
        </w:rPr>
        <w:t xml:space="preserve"> </w:t>
      </w:r>
      <w:r w:rsidR="00226795" w:rsidRPr="001225D5">
        <w:rPr>
          <w:sz w:val="28"/>
          <w:szCs w:val="28"/>
        </w:rPr>
        <w:t>и</w:t>
      </w:r>
      <w:r w:rsidRPr="001225D5">
        <w:rPr>
          <w:sz w:val="28"/>
          <w:szCs w:val="28"/>
        </w:rPr>
        <w:t xml:space="preserve"> 20</w:t>
      </w:r>
      <w:r w:rsidR="008B4031">
        <w:rPr>
          <w:sz w:val="28"/>
          <w:szCs w:val="28"/>
        </w:rPr>
        <w:t>2</w:t>
      </w:r>
      <w:r w:rsidR="002E4805">
        <w:rPr>
          <w:sz w:val="28"/>
          <w:szCs w:val="28"/>
        </w:rPr>
        <w:t>1</w:t>
      </w:r>
      <w:r w:rsidRPr="001225D5">
        <w:rPr>
          <w:sz w:val="28"/>
          <w:szCs w:val="28"/>
        </w:rPr>
        <w:t xml:space="preserve"> год</w:t>
      </w:r>
      <w:r w:rsidR="00226795" w:rsidRPr="001225D5">
        <w:rPr>
          <w:sz w:val="28"/>
          <w:szCs w:val="28"/>
        </w:rPr>
        <w:t>ов</w:t>
      </w:r>
      <w:r w:rsidRPr="001225D5">
        <w:rPr>
          <w:sz w:val="28"/>
          <w:szCs w:val="28"/>
        </w:rPr>
        <w:t xml:space="preserve"> представлен в </w:t>
      </w:r>
      <w:r w:rsidR="00DC2F02" w:rsidRPr="001225D5">
        <w:rPr>
          <w:sz w:val="28"/>
          <w:szCs w:val="28"/>
        </w:rPr>
        <w:t>таблице</w:t>
      </w:r>
      <w:r w:rsidRPr="001225D5">
        <w:rPr>
          <w:sz w:val="28"/>
          <w:szCs w:val="28"/>
        </w:rPr>
        <w:t>.</w:t>
      </w:r>
    </w:p>
    <w:p w:rsidR="00792926" w:rsidRPr="00ED0B64" w:rsidRDefault="00792926" w:rsidP="00686E26">
      <w:pPr>
        <w:ind w:right="-1" w:firstLine="567"/>
        <w:jc w:val="right"/>
        <w:rPr>
          <w:sz w:val="20"/>
          <w:szCs w:val="20"/>
        </w:rPr>
      </w:pPr>
      <w:r w:rsidRPr="001225D5">
        <w:rPr>
          <w:sz w:val="26"/>
          <w:szCs w:val="26"/>
        </w:rPr>
        <w:t xml:space="preserve">                                                                                                           </w:t>
      </w:r>
      <w:r w:rsidR="00CE69B0" w:rsidRPr="001225D5">
        <w:rPr>
          <w:sz w:val="26"/>
          <w:szCs w:val="26"/>
        </w:rPr>
        <w:t xml:space="preserve">   </w:t>
      </w:r>
      <w:r w:rsidRPr="001225D5">
        <w:rPr>
          <w:sz w:val="26"/>
          <w:szCs w:val="26"/>
        </w:rPr>
        <w:t xml:space="preserve">    </w:t>
      </w:r>
      <w:r w:rsidR="00787C97" w:rsidRPr="001225D5">
        <w:rPr>
          <w:sz w:val="26"/>
          <w:szCs w:val="26"/>
        </w:rPr>
        <w:t xml:space="preserve"> </w:t>
      </w:r>
      <w:r w:rsidR="00417C88">
        <w:rPr>
          <w:sz w:val="26"/>
          <w:szCs w:val="26"/>
        </w:rPr>
        <w:t xml:space="preserve"> </w:t>
      </w:r>
      <w:r w:rsidR="00787C97" w:rsidRPr="001225D5">
        <w:rPr>
          <w:sz w:val="26"/>
          <w:szCs w:val="26"/>
        </w:rPr>
        <w:t xml:space="preserve"> </w:t>
      </w:r>
      <w:r w:rsidR="00417C88">
        <w:rPr>
          <w:sz w:val="26"/>
          <w:szCs w:val="26"/>
        </w:rPr>
        <w:t xml:space="preserve">  </w:t>
      </w:r>
      <w:r w:rsidRPr="00ED0B64">
        <w:rPr>
          <w:sz w:val="20"/>
          <w:szCs w:val="20"/>
        </w:rPr>
        <w:t>(тыс. рублей)</w:t>
      </w:r>
    </w:p>
    <w:tbl>
      <w:tblPr>
        <w:tblW w:w="964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985"/>
        <w:gridCol w:w="709"/>
        <w:gridCol w:w="1134"/>
        <w:gridCol w:w="1276"/>
        <w:gridCol w:w="1134"/>
        <w:gridCol w:w="1275"/>
        <w:gridCol w:w="851"/>
        <w:gridCol w:w="1276"/>
      </w:tblGrid>
      <w:tr w:rsidR="00CF535B" w:rsidRPr="00400F53" w:rsidTr="00400F53">
        <w:trPr>
          <w:trHeight w:val="52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5B" w:rsidRPr="00400F53" w:rsidRDefault="00CF535B" w:rsidP="00400F53">
            <w:pPr>
              <w:pStyle w:val="Default"/>
              <w:ind w:right="-1"/>
              <w:jc w:val="center"/>
              <w:rPr>
                <w:b/>
                <w:sz w:val="16"/>
                <w:szCs w:val="16"/>
              </w:rPr>
            </w:pPr>
            <w:r w:rsidRPr="00400F53">
              <w:rPr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5B" w:rsidRPr="00400F53" w:rsidRDefault="00CF535B" w:rsidP="004F31C2">
            <w:pPr>
              <w:pStyle w:val="Default"/>
              <w:ind w:right="-1" w:hanging="108"/>
              <w:jc w:val="center"/>
              <w:rPr>
                <w:b/>
                <w:sz w:val="16"/>
                <w:szCs w:val="16"/>
              </w:rPr>
            </w:pPr>
            <w:r w:rsidRPr="00400F53">
              <w:rPr>
                <w:b/>
                <w:sz w:val="16"/>
                <w:szCs w:val="16"/>
              </w:rPr>
              <w:t>КФСР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5B" w:rsidRPr="00CF535B" w:rsidRDefault="00CF535B" w:rsidP="006C490A">
            <w:pPr>
              <w:ind w:right="-1"/>
              <w:jc w:val="center"/>
              <w:rPr>
                <w:b/>
                <w:color w:val="000000"/>
                <w:sz w:val="16"/>
                <w:szCs w:val="18"/>
              </w:rPr>
            </w:pPr>
            <w:r w:rsidRPr="00CF535B">
              <w:rPr>
                <w:b/>
                <w:color w:val="000000"/>
                <w:sz w:val="16"/>
                <w:szCs w:val="18"/>
              </w:rPr>
              <w:t xml:space="preserve">Факт </w:t>
            </w:r>
          </w:p>
          <w:p w:rsidR="00CF535B" w:rsidRPr="00CF535B" w:rsidRDefault="00CF535B" w:rsidP="006C490A">
            <w:pPr>
              <w:ind w:right="-1"/>
              <w:jc w:val="center"/>
              <w:rPr>
                <w:b/>
                <w:color w:val="000000"/>
                <w:sz w:val="16"/>
                <w:szCs w:val="18"/>
              </w:rPr>
            </w:pPr>
            <w:r w:rsidRPr="00CF535B">
              <w:rPr>
                <w:b/>
                <w:color w:val="000000"/>
                <w:sz w:val="16"/>
                <w:szCs w:val="18"/>
              </w:rPr>
              <w:t>на 01.10.2020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5B" w:rsidRPr="00CF535B" w:rsidRDefault="00CF535B" w:rsidP="006C490A">
            <w:pPr>
              <w:ind w:right="-1"/>
              <w:jc w:val="center"/>
              <w:rPr>
                <w:b/>
                <w:color w:val="000000"/>
                <w:sz w:val="16"/>
                <w:szCs w:val="18"/>
              </w:rPr>
            </w:pPr>
            <w:r w:rsidRPr="00CF535B">
              <w:rPr>
                <w:b/>
                <w:color w:val="000000"/>
                <w:sz w:val="16"/>
                <w:szCs w:val="18"/>
              </w:rPr>
              <w:t>Решение Думы от 30.09.2021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5B" w:rsidRPr="00CF535B" w:rsidRDefault="00CF535B" w:rsidP="006C490A">
            <w:pPr>
              <w:ind w:right="-1"/>
              <w:jc w:val="center"/>
              <w:rPr>
                <w:b/>
                <w:color w:val="000000"/>
                <w:sz w:val="16"/>
                <w:szCs w:val="18"/>
              </w:rPr>
            </w:pPr>
            <w:r w:rsidRPr="00CF535B">
              <w:rPr>
                <w:b/>
                <w:color w:val="000000"/>
                <w:sz w:val="16"/>
                <w:szCs w:val="18"/>
              </w:rPr>
              <w:t>Факт на 01.10.2021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5B" w:rsidRPr="00400F53" w:rsidRDefault="00CF535B" w:rsidP="00BD14A8">
            <w:pPr>
              <w:pStyle w:val="Default"/>
              <w:ind w:right="-1"/>
              <w:jc w:val="center"/>
              <w:rPr>
                <w:b/>
                <w:sz w:val="16"/>
                <w:szCs w:val="16"/>
              </w:rPr>
            </w:pPr>
            <w:r w:rsidRPr="00400F53">
              <w:rPr>
                <w:b/>
                <w:sz w:val="16"/>
                <w:szCs w:val="16"/>
              </w:rPr>
              <w:t xml:space="preserve">Отклонение </w:t>
            </w:r>
          </w:p>
          <w:p w:rsidR="00CF535B" w:rsidRPr="00400F53" w:rsidRDefault="00CF535B" w:rsidP="00DD4A20">
            <w:pPr>
              <w:pStyle w:val="Default"/>
              <w:ind w:right="-1"/>
              <w:jc w:val="center"/>
              <w:rPr>
                <w:b/>
                <w:sz w:val="16"/>
                <w:szCs w:val="16"/>
              </w:rPr>
            </w:pPr>
            <w:r w:rsidRPr="00400F53">
              <w:rPr>
                <w:b/>
                <w:sz w:val="16"/>
                <w:szCs w:val="16"/>
              </w:rPr>
              <w:t>(гр.</w:t>
            </w:r>
            <w:r>
              <w:rPr>
                <w:b/>
                <w:sz w:val="16"/>
                <w:szCs w:val="16"/>
              </w:rPr>
              <w:t>5</w:t>
            </w:r>
            <w:r w:rsidRPr="00400F53">
              <w:rPr>
                <w:b/>
                <w:sz w:val="16"/>
                <w:szCs w:val="16"/>
              </w:rPr>
              <w:t>-гр.</w:t>
            </w:r>
            <w:r>
              <w:rPr>
                <w:b/>
                <w:sz w:val="16"/>
                <w:szCs w:val="16"/>
              </w:rPr>
              <w:t>4</w:t>
            </w:r>
            <w:r w:rsidRPr="00400F53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5B" w:rsidRPr="00400F53" w:rsidRDefault="00CF535B" w:rsidP="001A062D">
            <w:pPr>
              <w:pStyle w:val="Default"/>
              <w:ind w:right="-1"/>
              <w:jc w:val="center"/>
              <w:rPr>
                <w:b/>
                <w:sz w:val="16"/>
                <w:szCs w:val="16"/>
              </w:rPr>
            </w:pPr>
            <w:r w:rsidRPr="00400F53">
              <w:rPr>
                <w:b/>
                <w:sz w:val="16"/>
                <w:szCs w:val="16"/>
              </w:rPr>
              <w:t>%</w:t>
            </w:r>
          </w:p>
          <w:p w:rsidR="00CF535B" w:rsidRPr="00400F53" w:rsidRDefault="00CF535B" w:rsidP="001A062D">
            <w:pPr>
              <w:pStyle w:val="Default"/>
              <w:ind w:right="-1"/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400F53">
              <w:rPr>
                <w:b/>
                <w:sz w:val="16"/>
                <w:szCs w:val="16"/>
              </w:rPr>
              <w:t>испол-нения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35B" w:rsidRPr="00400F53" w:rsidRDefault="00CF535B" w:rsidP="00BD14A8">
            <w:pPr>
              <w:pStyle w:val="Default"/>
              <w:ind w:right="-1"/>
              <w:jc w:val="center"/>
              <w:rPr>
                <w:b/>
                <w:sz w:val="16"/>
                <w:szCs w:val="16"/>
              </w:rPr>
            </w:pPr>
            <w:r w:rsidRPr="00400F53">
              <w:rPr>
                <w:b/>
                <w:sz w:val="16"/>
                <w:szCs w:val="16"/>
              </w:rPr>
              <w:t xml:space="preserve">Отклонение </w:t>
            </w:r>
          </w:p>
          <w:p w:rsidR="00CF535B" w:rsidRPr="00400F53" w:rsidRDefault="00CF535B" w:rsidP="00CF7642">
            <w:pPr>
              <w:pStyle w:val="Default"/>
              <w:ind w:right="-1"/>
              <w:jc w:val="center"/>
              <w:rPr>
                <w:b/>
                <w:sz w:val="16"/>
                <w:szCs w:val="16"/>
              </w:rPr>
            </w:pPr>
            <w:r w:rsidRPr="00400F53">
              <w:rPr>
                <w:b/>
                <w:sz w:val="16"/>
                <w:szCs w:val="16"/>
              </w:rPr>
              <w:t>(гр.</w:t>
            </w:r>
            <w:r>
              <w:rPr>
                <w:b/>
                <w:sz w:val="16"/>
                <w:szCs w:val="16"/>
              </w:rPr>
              <w:t>5</w:t>
            </w:r>
            <w:r w:rsidRPr="00400F53">
              <w:rPr>
                <w:b/>
                <w:sz w:val="16"/>
                <w:szCs w:val="16"/>
              </w:rPr>
              <w:t>-гр.3)</w:t>
            </w:r>
          </w:p>
        </w:tc>
      </w:tr>
      <w:tr w:rsidR="00CB1B41" w:rsidRPr="00400F53" w:rsidTr="00400F53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41" w:rsidRPr="00400F53" w:rsidRDefault="00CB1B41" w:rsidP="001A062D">
            <w:pPr>
              <w:pStyle w:val="Default"/>
              <w:ind w:right="-1"/>
              <w:jc w:val="center"/>
              <w:rPr>
                <w:sz w:val="16"/>
                <w:szCs w:val="16"/>
              </w:rPr>
            </w:pPr>
            <w:r w:rsidRPr="00400F5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41" w:rsidRPr="00400F53" w:rsidRDefault="00CB1B41" w:rsidP="001A062D">
            <w:pPr>
              <w:pStyle w:val="Default"/>
              <w:ind w:right="-1"/>
              <w:jc w:val="center"/>
              <w:rPr>
                <w:sz w:val="16"/>
                <w:szCs w:val="16"/>
              </w:rPr>
            </w:pPr>
            <w:r w:rsidRPr="00400F53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41" w:rsidRPr="00400F53" w:rsidRDefault="00CB1B41" w:rsidP="00A72317">
            <w:pPr>
              <w:pStyle w:val="Default"/>
              <w:ind w:right="-1"/>
              <w:jc w:val="center"/>
              <w:rPr>
                <w:sz w:val="16"/>
                <w:szCs w:val="16"/>
              </w:rPr>
            </w:pPr>
            <w:r w:rsidRPr="00400F53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41" w:rsidRPr="00400F53" w:rsidRDefault="00E42212" w:rsidP="00A72317">
            <w:pPr>
              <w:pStyle w:val="Default"/>
              <w:ind w:right="-1"/>
              <w:jc w:val="center"/>
              <w:rPr>
                <w:sz w:val="16"/>
                <w:szCs w:val="16"/>
              </w:rPr>
            </w:pPr>
            <w:r w:rsidRPr="00400F53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41" w:rsidRPr="00400F53" w:rsidRDefault="00E42212" w:rsidP="00AC5246">
            <w:pPr>
              <w:pStyle w:val="Default"/>
              <w:ind w:right="-1"/>
              <w:jc w:val="center"/>
              <w:rPr>
                <w:sz w:val="16"/>
                <w:szCs w:val="16"/>
              </w:rPr>
            </w:pPr>
            <w:r w:rsidRPr="00400F53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41" w:rsidRPr="00400F53" w:rsidRDefault="00E42212" w:rsidP="00AC5246">
            <w:pPr>
              <w:pStyle w:val="Default"/>
              <w:ind w:right="-1"/>
              <w:jc w:val="center"/>
              <w:rPr>
                <w:sz w:val="16"/>
                <w:szCs w:val="16"/>
              </w:rPr>
            </w:pPr>
            <w:r w:rsidRPr="00400F53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41" w:rsidRPr="00400F53" w:rsidRDefault="00E42212" w:rsidP="00AC5246">
            <w:pPr>
              <w:pStyle w:val="Default"/>
              <w:ind w:right="-1"/>
              <w:jc w:val="center"/>
              <w:rPr>
                <w:sz w:val="16"/>
                <w:szCs w:val="16"/>
              </w:rPr>
            </w:pPr>
            <w:r w:rsidRPr="00400F53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B41" w:rsidRPr="00400F53" w:rsidRDefault="00E42212" w:rsidP="00BD14A8">
            <w:pPr>
              <w:pStyle w:val="Default"/>
              <w:ind w:right="-1"/>
              <w:jc w:val="center"/>
              <w:rPr>
                <w:sz w:val="16"/>
                <w:szCs w:val="16"/>
              </w:rPr>
            </w:pPr>
            <w:r w:rsidRPr="00400F53">
              <w:rPr>
                <w:sz w:val="16"/>
                <w:szCs w:val="16"/>
              </w:rPr>
              <w:t>8</w:t>
            </w:r>
          </w:p>
        </w:tc>
      </w:tr>
      <w:tr w:rsidR="00090AC7" w:rsidRPr="00400F53" w:rsidTr="000252B6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C7" w:rsidRPr="00400F53" w:rsidRDefault="00090AC7" w:rsidP="0022488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00F53">
              <w:rPr>
                <w:b/>
                <w:bCs/>
                <w:color w:val="000000"/>
                <w:sz w:val="16"/>
                <w:szCs w:val="16"/>
              </w:rPr>
              <w:t xml:space="preserve">Всего расходы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400F53" w:rsidRDefault="00090AC7" w:rsidP="0022488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090AC7" w:rsidRDefault="00090AC7" w:rsidP="000252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AC7">
              <w:rPr>
                <w:b/>
                <w:bCs/>
                <w:color w:val="000000"/>
                <w:sz w:val="16"/>
                <w:szCs w:val="16"/>
              </w:rPr>
              <w:t xml:space="preserve">3 231 232,8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090AC7" w:rsidRDefault="00090AC7" w:rsidP="000252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AC7">
              <w:rPr>
                <w:b/>
                <w:bCs/>
                <w:color w:val="000000"/>
                <w:sz w:val="16"/>
                <w:szCs w:val="16"/>
              </w:rPr>
              <w:t xml:space="preserve">5 632 941,0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090AC7" w:rsidRDefault="00090AC7" w:rsidP="000252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AC7">
              <w:rPr>
                <w:b/>
                <w:bCs/>
                <w:color w:val="000000"/>
                <w:sz w:val="16"/>
                <w:szCs w:val="16"/>
              </w:rPr>
              <w:t xml:space="preserve">3 179 295,4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090AC7" w:rsidRDefault="00090AC7" w:rsidP="000252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AC7">
              <w:rPr>
                <w:b/>
                <w:bCs/>
                <w:color w:val="000000"/>
                <w:sz w:val="16"/>
                <w:szCs w:val="16"/>
              </w:rPr>
              <w:t xml:space="preserve">- 2 453 645,6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090AC7" w:rsidRDefault="00090AC7" w:rsidP="000252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90AC7">
              <w:rPr>
                <w:b/>
                <w:bCs/>
                <w:color w:val="000000"/>
                <w:sz w:val="16"/>
                <w:szCs w:val="16"/>
              </w:rPr>
              <w:t xml:space="preserve">56,4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8878B8" w:rsidRDefault="00090AC7" w:rsidP="000252B6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8878B8">
              <w:rPr>
                <w:b/>
                <w:color w:val="000000"/>
                <w:sz w:val="16"/>
                <w:szCs w:val="16"/>
              </w:rPr>
              <w:t xml:space="preserve">- 51 937,4   </w:t>
            </w:r>
          </w:p>
        </w:tc>
      </w:tr>
      <w:tr w:rsidR="00090AC7" w:rsidRPr="00400F53" w:rsidTr="000252B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C7" w:rsidRPr="00400F53" w:rsidRDefault="00090AC7" w:rsidP="00224882">
            <w:pPr>
              <w:rPr>
                <w:color w:val="000000"/>
                <w:sz w:val="16"/>
                <w:szCs w:val="16"/>
              </w:rPr>
            </w:pPr>
            <w:r w:rsidRPr="00400F53">
              <w:rPr>
                <w:color w:val="000000"/>
                <w:sz w:val="16"/>
                <w:szCs w:val="16"/>
              </w:rPr>
              <w:t xml:space="preserve">Общегосударственные вопросы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400F53" w:rsidRDefault="00090AC7" w:rsidP="00CF535B">
            <w:pPr>
              <w:jc w:val="center"/>
              <w:rPr>
                <w:color w:val="000000"/>
                <w:sz w:val="16"/>
                <w:szCs w:val="16"/>
              </w:rPr>
            </w:pPr>
            <w:r w:rsidRPr="00400F53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       </w:t>
            </w:r>
          </w:p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369 572,7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       412 354,4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          </w:t>
            </w:r>
          </w:p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244 562,1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-  167 792,3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            59,3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r w:rsidRPr="00090AC7">
              <w:rPr>
                <w:color w:val="000000"/>
                <w:sz w:val="16"/>
                <w:szCs w:val="16"/>
              </w:rPr>
              <w:t xml:space="preserve">125 010,6   </w:t>
            </w:r>
          </w:p>
        </w:tc>
      </w:tr>
      <w:tr w:rsidR="00090AC7" w:rsidRPr="00400F53" w:rsidTr="000252B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C7" w:rsidRPr="00400F53" w:rsidRDefault="00090AC7" w:rsidP="00430E0A">
            <w:pPr>
              <w:rPr>
                <w:color w:val="000000"/>
                <w:sz w:val="16"/>
                <w:szCs w:val="16"/>
              </w:rPr>
            </w:pPr>
            <w:r w:rsidRPr="00400F53">
              <w:rPr>
                <w:color w:val="000000"/>
                <w:sz w:val="16"/>
                <w:szCs w:val="16"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400F53" w:rsidRDefault="00090AC7" w:rsidP="00CF535B">
            <w:pPr>
              <w:jc w:val="center"/>
              <w:rPr>
                <w:color w:val="000000"/>
                <w:sz w:val="16"/>
                <w:szCs w:val="16"/>
              </w:rPr>
            </w:pPr>
            <w:r w:rsidRPr="00400F53">
              <w:rPr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7,7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              665,7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565,5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r w:rsidRPr="00090AC7">
              <w:rPr>
                <w:color w:val="000000"/>
                <w:sz w:val="16"/>
                <w:szCs w:val="16"/>
              </w:rPr>
              <w:t xml:space="preserve">100,2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84,9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             557,8   </w:t>
            </w:r>
          </w:p>
        </w:tc>
      </w:tr>
      <w:tr w:rsidR="00090AC7" w:rsidRPr="00400F53" w:rsidTr="000252B6">
        <w:trPr>
          <w:trHeight w:val="1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C7" w:rsidRPr="00400F53" w:rsidRDefault="00090AC7" w:rsidP="00430E0A">
            <w:pPr>
              <w:rPr>
                <w:color w:val="000000"/>
                <w:sz w:val="16"/>
                <w:szCs w:val="16"/>
              </w:rPr>
            </w:pPr>
            <w:r w:rsidRPr="00400F53">
              <w:rPr>
                <w:color w:val="000000"/>
                <w:sz w:val="16"/>
                <w:szCs w:val="16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C7" w:rsidRPr="00400F53" w:rsidRDefault="00090AC7" w:rsidP="00430E0A">
            <w:pPr>
              <w:jc w:val="center"/>
              <w:rPr>
                <w:color w:val="000000"/>
                <w:sz w:val="16"/>
                <w:szCs w:val="16"/>
              </w:rPr>
            </w:pPr>
            <w:r w:rsidRPr="00400F53">
              <w:rPr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         </w:t>
            </w:r>
          </w:p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10 055,2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         17 464,4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            </w:t>
            </w:r>
          </w:p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12 738,3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Pr="00090AC7">
              <w:rPr>
                <w:color w:val="000000"/>
                <w:sz w:val="16"/>
                <w:szCs w:val="16"/>
              </w:rPr>
              <w:t xml:space="preserve">4 726,1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            72,9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          2 683,1   </w:t>
            </w:r>
          </w:p>
        </w:tc>
      </w:tr>
      <w:tr w:rsidR="00090AC7" w:rsidRPr="00400F53" w:rsidTr="000252B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C7" w:rsidRPr="00400F53" w:rsidRDefault="00090AC7" w:rsidP="00430E0A">
            <w:pPr>
              <w:rPr>
                <w:color w:val="000000"/>
                <w:sz w:val="16"/>
                <w:szCs w:val="16"/>
              </w:rPr>
            </w:pPr>
            <w:r w:rsidRPr="00400F53">
              <w:rPr>
                <w:color w:val="000000"/>
                <w:sz w:val="16"/>
                <w:szCs w:val="16"/>
              </w:rPr>
              <w:t xml:space="preserve">Национальная экономика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C7" w:rsidRPr="00400F53" w:rsidRDefault="00090AC7" w:rsidP="00430E0A">
            <w:pPr>
              <w:jc w:val="center"/>
              <w:rPr>
                <w:color w:val="000000"/>
                <w:sz w:val="16"/>
                <w:szCs w:val="16"/>
              </w:rPr>
            </w:pPr>
            <w:r w:rsidRPr="00400F53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32 476,6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55 829,5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40 308,4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- 15 521,1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72,2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          7 831,8   </w:t>
            </w:r>
          </w:p>
        </w:tc>
      </w:tr>
      <w:tr w:rsidR="00090AC7" w:rsidRPr="00400F53" w:rsidTr="000252B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C7" w:rsidRPr="00400F53" w:rsidRDefault="00090AC7" w:rsidP="00430E0A">
            <w:pPr>
              <w:rPr>
                <w:color w:val="000000"/>
                <w:sz w:val="16"/>
                <w:szCs w:val="16"/>
              </w:rPr>
            </w:pPr>
            <w:r w:rsidRPr="00400F53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C7" w:rsidRPr="00400F53" w:rsidRDefault="00090AC7" w:rsidP="00430E0A">
            <w:pPr>
              <w:jc w:val="center"/>
              <w:rPr>
                <w:color w:val="000000"/>
                <w:sz w:val="16"/>
                <w:szCs w:val="16"/>
              </w:rPr>
            </w:pPr>
            <w:r w:rsidRPr="00400F53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         </w:t>
            </w:r>
          </w:p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37 898,4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       279 332,4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            </w:t>
            </w:r>
          </w:p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37 124,5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90AC7">
              <w:rPr>
                <w:color w:val="000000"/>
                <w:sz w:val="16"/>
                <w:szCs w:val="16"/>
              </w:rPr>
              <w:t xml:space="preserve">242 207,9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            13,3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90AC7">
              <w:rPr>
                <w:color w:val="000000"/>
                <w:sz w:val="16"/>
                <w:szCs w:val="16"/>
              </w:rPr>
              <w:t xml:space="preserve">773,9   </w:t>
            </w:r>
          </w:p>
        </w:tc>
      </w:tr>
      <w:tr w:rsidR="00090AC7" w:rsidRPr="00400F53" w:rsidTr="000252B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C7" w:rsidRPr="00400F53" w:rsidRDefault="00090AC7" w:rsidP="00AC5246">
            <w:pPr>
              <w:rPr>
                <w:color w:val="000000"/>
                <w:sz w:val="16"/>
                <w:szCs w:val="16"/>
              </w:rPr>
            </w:pPr>
            <w:r w:rsidRPr="00400F53">
              <w:rPr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C7" w:rsidRPr="00400F53" w:rsidRDefault="00090AC7" w:rsidP="00AC5246">
            <w:pPr>
              <w:jc w:val="center"/>
              <w:rPr>
                <w:color w:val="000000"/>
                <w:sz w:val="16"/>
                <w:szCs w:val="16"/>
              </w:rPr>
            </w:pPr>
            <w:r w:rsidRPr="00400F53">
              <w:rPr>
                <w:color w:val="000000"/>
                <w:sz w:val="16"/>
                <w:szCs w:val="16"/>
              </w:rPr>
              <w:t>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Pr="00090AC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              139,6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                   89,8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-  49,8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            64,3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               89,8   </w:t>
            </w:r>
          </w:p>
        </w:tc>
      </w:tr>
      <w:tr w:rsidR="00090AC7" w:rsidRPr="00400F53" w:rsidTr="000252B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C7" w:rsidRPr="00400F53" w:rsidRDefault="00090AC7" w:rsidP="00AC5246">
            <w:pPr>
              <w:rPr>
                <w:color w:val="000000"/>
                <w:sz w:val="16"/>
                <w:szCs w:val="16"/>
              </w:rPr>
            </w:pPr>
            <w:r w:rsidRPr="00400F53">
              <w:rPr>
                <w:color w:val="000000"/>
                <w:sz w:val="16"/>
                <w:szCs w:val="16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C7" w:rsidRPr="00400F53" w:rsidRDefault="00090AC7" w:rsidP="00AC5246">
            <w:pPr>
              <w:jc w:val="center"/>
              <w:rPr>
                <w:color w:val="000000"/>
                <w:sz w:val="16"/>
                <w:szCs w:val="16"/>
              </w:rPr>
            </w:pPr>
            <w:r w:rsidRPr="00400F53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2 470 758,7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4 448 591,0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2 521 145,0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-   1 927 446,0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56,7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        50 386,3   </w:t>
            </w:r>
          </w:p>
        </w:tc>
      </w:tr>
      <w:tr w:rsidR="00090AC7" w:rsidRPr="00400F53" w:rsidTr="000252B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C7" w:rsidRPr="00400F53" w:rsidRDefault="00090AC7" w:rsidP="00AC5246">
            <w:pPr>
              <w:rPr>
                <w:color w:val="000000"/>
                <w:sz w:val="16"/>
                <w:szCs w:val="16"/>
              </w:rPr>
            </w:pPr>
            <w:r w:rsidRPr="00400F53">
              <w:rPr>
                <w:color w:val="000000"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C7" w:rsidRPr="00400F53" w:rsidRDefault="00090AC7" w:rsidP="00AC5246">
            <w:pPr>
              <w:jc w:val="center"/>
              <w:rPr>
                <w:color w:val="000000"/>
                <w:sz w:val="16"/>
                <w:szCs w:val="16"/>
              </w:rPr>
            </w:pPr>
            <w:r w:rsidRPr="00400F53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           </w:t>
            </w:r>
          </w:p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8 313,4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         17 070,9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              </w:t>
            </w:r>
          </w:p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8 748,4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90AC7">
              <w:rPr>
                <w:color w:val="000000"/>
                <w:sz w:val="16"/>
                <w:szCs w:val="16"/>
              </w:rPr>
              <w:t xml:space="preserve">8 322,5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            51,2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             435,0   </w:t>
            </w:r>
          </w:p>
        </w:tc>
      </w:tr>
      <w:tr w:rsidR="00090AC7" w:rsidRPr="00400F53" w:rsidTr="000252B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C7" w:rsidRPr="00400F53" w:rsidRDefault="00090AC7" w:rsidP="00AC5246">
            <w:pPr>
              <w:rPr>
                <w:color w:val="000000"/>
                <w:sz w:val="16"/>
                <w:szCs w:val="16"/>
              </w:rPr>
            </w:pPr>
            <w:r w:rsidRPr="00400F53">
              <w:rPr>
                <w:color w:val="000000"/>
                <w:sz w:val="16"/>
                <w:szCs w:val="16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C7" w:rsidRPr="00400F53" w:rsidRDefault="00090AC7" w:rsidP="00AC5246">
            <w:pPr>
              <w:jc w:val="center"/>
              <w:rPr>
                <w:color w:val="000000"/>
                <w:sz w:val="16"/>
                <w:szCs w:val="16"/>
              </w:rPr>
            </w:pPr>
            <w:r w:rsidRPr="00400F53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71 165,5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90 044,8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55 618,9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>-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090AC7">
              <w:rPr>
                <w:color w:val="000000"/>
                <w:sz w:val="16"/>
                <w:szCs w:val="16"/>
              </w:rPr>
              <w:t xml:space="preserve">34 425,9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61,8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- 15 546,6   </w:t>
            </w:r>
          </w:p>
        </w:tc>
      </w:tr>
      <w:tr w:rsidR="00090AC7" w:rsidRPr="00400F53" w:rsidTr="000252B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C7" w:rsidRPr="00400F53" w:rsidRDefault="00090AC7" w:rsidP="00AC5246">
            <w:pPr>
              <w:rPr>
                <w:color w:val="000000"/>
                <w:sz w:val="16"/>
                <w:szCs w:val="16"/>
              </w:rPr>
            </w:pPr>
            <w:r w:rsidRPr="00400F53">
              <w:rPr>
                <w:color w:val="000000"/>
                <w:sz w:val="16"/>
                <w:szCs w:val="16"/>
              </w:rPr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C7" w:rsidRPr="00400F53" w:rsidRDefault="00090AC7" w:rsidP="00AC5246">
            <w:pPr>
              <w:jc w:val="center"/>
              <w:rPr>
                <w:color w:val="000000"/>
                <w:sz w:val="16"/>
                <w:szCs w:val="16"/>
              </w:rPr>
            </w:pPr>
            <w:r w:rsidRPr="00400F53">
              <w:rPr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              962,1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           1 097,7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                 242,0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>-</w:t>
            </w:r>
            <w:r w:rsidR="000252B6">
              <w:rPr>
                <w:color w:val="000000"/>
                <w:sz w:val="16"/>
                <w:szCs w:val="16"/>
              </w:rPr>
              <w:t xml:space="preserve"> </w:t>
            </w:r>
            <w:r w:rsidRPr="00090AC7">
              <w:rPr>
                <w:color w:val="000000"/>
                <w:sz w:val="16"/>
                <w:szCs w:val="16"/>
              </w:rPr>
              <w:t xml:space="preserve">855,7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            22,0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>-</w:t>
            </w:r>
            <w:r w:rsidR="000252B6">
              <w:rPr>
                <w:color w:val="000000"/>
                <w:sz w:val="16"/>
                <w:szCs w:val="16"/>
              </w:rPr>
              <w:t xml:space="preserve"> </w:t>
            </w:r>
            <w:r w:rsidRPr="00090AC7">
              <w:rPr>
                <w:color w:val="000000"/>
                <w:sz w:val="16"/>
                <w:szCs w:val="16"/>
              </w:rPr>
              <w:t xml:space="preserve">720,1   </w:t>
            </w:r>
          </w:p>
        </w:tc>
      </w:tr>
      <w:tr w:rsidR="00090AC7" w:rsidRPr="00400F53" w:rsidTr="000252B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C7" w:rsidRPr="00400F53" w:rsidRDefault="00090AC7" w:rsidP="00AC5246">
            <w:pPr>
              <w:rPr>
                <w:color w:val="000000"/>
                <w:sz w:val="16"/>
                <w:szCs w:val="16"/>
              </w:rPr>
            </w:pPr>
            <w:r w:rsidRPr="00400F53">
              <w:rPr>
                <w:color w:val="000000"/>
                <w:sz w:val="16"/>
                <w:szCs w:val="16"/>
              </w:rPr>
              <w:t xml:space="preserve">Средства массовой информации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C7" w:rsidRPr="00400F53" w:rsidRDefault="00090AC7" w:rsidP="00AC5246">
            <w:pPr>
              <w:jc w:val="center"/>
              <w:rPr>
                <w:color w:val="000000"/>
                <w:sz w:val="16"/>
                <w:szCs w:val="16"/>
              </w:rPr>
            </w:pPr>
            <w:r w:rsidRPr="00400F53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B6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           </w:t>
            </w:r>
          </w:p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5 630,5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           7 507,3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2B6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              </w:t>
            </w:r>
          </w:p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5 630,5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090AC7" w:rsidRDefault="000252B6" w:rsidP="000252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- </w:t>
            </w:r>
            <w:r w:rsidR="00090AC7" w:rsidRPr="00090AC7">
              <w:rPr>
                <w:color w:val="000000"/>
                <w:sz w:val="16"/>
                <w:szCs w:val="16"/>
              </w:rPr>
              <w:t xml:space="preserve">1 876,8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            75,0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                   -     </w:t>
            </w:r>
          </w:p>
        </w:tc>
      </w:tr>
      <w:tr w:rsidR="00090AC7" w:rsidRPr="00400F53" w:rsidTr="000252B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C7" w:rsidRPr="00400F53" w:rsidRDefault="00090AC7" w:rsidP="00AC5246">
            <w:pPr>
              <w:rPr>
                <w:color w:val="000000"/>
                <w:sz w:val="16"/>
                <w:szCs w:val="16"/>
              </w:rPr>
            </w:pPr>
            <w:r w:rsidRPr="00400F53">
              <w:rPr>
                <w:color w:val="000000"/>
                <w:sz w:val="16"/>
                <w:szCs w:val="16"/>
              </w:rPr>
              <w:t>Обслуживание государствен</w:t>
            </w:r>
            <w:r w:rsidRPr="00400F53">
              <w:rPr>
                <w:color w:val="000000"/>
                <w:sz w:val="16"/>
                <w:szCs w:val="16"/>
              </w:rPr>
              <w:softHyphen/>
              <w:t>ного и муници</w:t>
            </w:r>
            <w:r w:rsidRPr="00400F53">
              <w:rPr>
                <w:color w:val="000000"/>
                <w:sz w:val="16"/>
                <w:szCs w:val="16"/>
              </w:rPr>
              <w:softHyphen/>
              <w:t xml:space="preserve">пального долга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C7" w:rsidRPr="00400F53" w:rsidRDefault="00090AC7" w:rsidP="00AC5246">
            <w:pPr>
              <w:jc w:val="center"/>
              <w:rPr>
                <w:color w:val="000000"/>
                <w:sz w:val="16"/>
                <w:szCs w:val="16"/>
              </w:rPr>
            </w:pPr>
            <w:r w:rsidRPr="00400F53">
              <w:rPr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> </w:t>
            </w:r>
            <w:r w:rsidR="000252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           5 926,8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> </w:t>
            </w:r>
            <w:r w:rsidR="000252B6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- 5 926,8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               -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                   -     </w:t>
            </w:r>
          </w:p>
        </w:tc>
      </w:tr>
      <w:tr w:rsidR="00090AC7" w:rsidRPr="00400F53" w:rsidTr="000252B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C7" w:rsidRPr="00400F53" w:rsidRDefault="00090AC7" w:rsidP="00AC5246">
            <w:pPr>
              <w:rPr>
                <w:color w:val="000000"/>
                <w:sz w:val="16"/>
                <w:szCs w:val="16"/>
              </w:rPr>
            </w:pPr>
            <w:r w:rsidRPr="00400F53">
              <w:rPr>
                <w:color w:val="000000"/>
                <w:sz w:val="16"/>
                <w:szCs w:val="16"/>
              </w:rPr>
              <w:t xml:space="preserve">МБТ общего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C7" w:rsidRPr="00400F53" w:rsidRDefault="00090AC7" w:rsidP="00AC5246">
            <w:pPr>
              <w:jc w:val="center"/>
              <w:rPr>
                <w:color w:val="000000"/>
                <w:sz w:val="16"/>
                <w:szCs w:val="16"/>
              </w:rPr>
            </w:pPr>
            <w:r w:rsidRPr="00400F53">
              <w:rPr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224 391,9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296 916,6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252 521,9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-  44 394,7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85,0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0AC7" w:rsidRPr="00090AC7" w:rsidRDefault="00090AC7" w:rsidP="000252B6">
            <w:pPr>
              <w:jc w:val="right"/>
              <w:rPr>
                <w:color w:val="000000"/>
                <w:sz w:val="16"/>
                <w:szCs w:val="16"/>
              </w:rPr>
            </w:pPr>
            <w:r w:rsidRPr="00090AC7">
              <w:rPr>
                <w:color w:val="000000"/>
                <w:sz w:val="16"/>
                <w:szCs w:val="16"/>
              </w:rPr>
              <w:t xml:space="preserve">        28 130,0   </w:t>
            </w:r>
          </w:p>
        </w:tc>
      </w:tr>
    </w:tbl>
    <w:p w:rsidR="005F71FE" w:rsidRDefault="005F71FE"/>
    <w:p w:rsidR="00CA1CEF" w:rsidRPr="00F77E3E" w:rsidRDefault="00CA1CEF" w:rsidP="008B4031">
      <w:pPr>
        <w:ind w:right="-1" w:firstLine="709"/>
        <w:jc w:val="both"/>
        <w:rPr>
          <w:sz w:val="28"/>
          <w:szCs w:val="28"/>
          <w:highlight w:val="yellow"/>
        </w:rPr>
      </w:pPr>
      <w:r w:rsidRPr="00683B70">
        <w:rPr>
          <w:sz w:val="28"/>
          <w:szCs w:val="28"/>
        </w:rPr>
        <w:t xml:space="preserve">Анализ исполнения расходов районного бюджета </w:t>
      </w:r>
      <w:r w:rsidR="00A62C30">
        <w:rPr>
          <w:sz w:val="28"/>
          <w:szCs w:val="28"/>
        </w:rPr>
        <w:t xml:space="preserve">за </w:t>
      </w:r>
      <w:r w:rsidR="00CF535B">
        <w:rPr>
          <w:sz w:val="28"/>
          <w:szCs w:val="28"/>
        </w:rPr>
        <w:t>9 месяцев</w:t>
      </w:r>
      <w:r w:rsidR="00A62C30">
        <w:rPr>
          <w:sz w:val="28"/>
          <w:szCs w:val="28"/>
        </w:rPr>
        <w:t xml:space="preserve"> 2021 года </w:t>
      </w:r>
      <w:r w:rsidRPr="00683B70">
        <w:rPr>
          <w:sz w:val="28"/>
          <w:szCs w:val="28"/>
        </w:rPr>
        <w:t>в разрезе разделов классификации расходов показал следующее.</w:t>
      </w:r>
    </w:p>
    <w:p w:rsidR="00A62C30" w:rsidRPr="00A62C30" w:rsidRDefault="00A62C30" w:rsidP="00A62C30">
      <w:pPr>
        <w:ind w:firstLine="709"/>
        <w:jc w:val="both"/>
        <w:rPr>
          <w:sz w:val="28"/>
          <w:szCs w:val="28"/>
        </w:rPr>
      </w:pPr>
      <w:r w:rsidRPr="00A62C30">
        <w:rPr>
          <w:rStyle w:val="0pt"/>
          <w:sz w:val="28"/>
          <w:szCs w:val="28"/>
        </w:rPr>
        <w:t>Раздел 01 «Общегосударственные вопросы»,</w:t>
      </w:r>
      <w:r w:rsidRPr="00A62C30">
        <w:rPr>
          <w:sz w:val="28"/>
          <w:szCs w:val="28"/>
        </w:rPr>
        <w:t xml:space="preserve"> расходы исполнены в сумме </w:t>
      </w:r>
      <w:r w:rsidR="00FF2157">
        <w:rPr>
          <w:sz w:val="28"/>
          <w:szCs w:val="28"/>
        </w:rPr>
        <w:t>244 562,1</w:t>
      </w:r>
      <w:r w:rsidRPr="00A62C30">
        <w:rPr>
          <w:sz w:val="28"/>
          <w:szCs w:val="28"/>
        </w:rPr>
        <w:t xml:space="preserve"> тыс. рублей, или </w:t>
      </w:r>
      <w:r w:rsidR="00FF2157">
        <w:rPr>
          <w:sz w:val="28"/>
          <w:szCs w:val="28"/>
        </w:rPr>
        <w:t>59,3</w:t>
      </w:r>
      <w:r w:rsidRPr="00A62C30">
        <w:rPr>
          <w:sz w:val="28"/>
          <w:szCs w:val="28"/>
        </w:rPr>
        <w:t xml:space="preserve">% уточненного плана, что на </w:t>
      </w:r>
      <w:r w:rsidR="003B1904">
        <w:rPr>
          <w:sz w:val="28"/>
          <w:szCs w:val="28"/>
        </w:rPr>
        <w:t>125 010,6</w:t>
      </w:r>
      <w:r w:rsidRPr="00A62C30">
        <w:rPr>
          <w:sz w:val="28"/>
          <w:szCs w:val="28"/>
        </w:rPr>
        <w:t xml:space="preserve"> тыс. рублей меньше, чем исполнено за аналогичный период 2020 года.</w:t>
      </w:r>
    </w:p>
    <w:p w:rsidR="009D0B56" w:rsidRPr="00A62C30" w:rsidRDefault="00A62C30" w:rsidP="009D0B56">
      <w:pPr>
        <w:ind w:firstLine="709"/>
        <w:jc w:val="both"/>
        <w:rPr>
          <w:sz w:val="28"/>
          <w:szCs w:val="28"/>
        </w:rPr>
      </w:pPr>
      <w:r w:rsidRPr="00A62C30">
        <w:rPr>
          <w:rStyle w:val="0pt"/>
          <w:sz w:val="28"/>
          <w:szCs w:val="28"/>
        </w:rPr>
        <w:t>Раздел 02 «Национальная оборона»,</w:t>
      </w:r>
      <w:r w:rsidRPr="00A62C30">
        <w:rPr>
          <w:sz w:val="28"/>
          <w:szCs w:val="28"/>
        </w:rPr>
        <w:t xml:space="preserve"> расходы утверждены по подразделу 0204 «Мобилизационная подготовка эконо</w:t>
      </w:r>
      <w:r w:rsidR="007A798E">
        <w:rPr>
          <w:sz w:val="28"/>
          <w:szCs w:val="28"/>
        </w:rPr>
        <w:t xml:space="preserve">мики» в сумме </w:t>
      </w:r>
      <w:r w:rsidR="00FF2157">
        <w:rPr>
          <w:sz w:val="28"/>
          <w:szCs w:val="28"/>
        </w:rPr>
        <w:t>665,7</w:t>
      </w:r>
      <w:r w:rsidR="007A798E">
        <w:rPr>
          <w:sz w:val="28"/>
          <w:szCs w:val="28"/>
        </w:rPr>
        <w:t xml:space="preserve"> тыс. рублей, </w:t>
      </w:r>
      <w:r w:rsidRPr="00A62C30">
        <w:rPr>
          <w:sz w:val="28"/>
          <w:szCs w:val="28"/>
        </w:rPr>
        <w:t xml:space="preserve">исполнены в сумме </w:t>
      </w:r>
      <w:r w:rsidR="003B1904">
        <w:rPr>
          <w:sz w:val="28"/>
          <w:szCs w:val="28"/>
        </w:rPr>
        <w:t>565,5</w:t>
      </w:r>
      <w:r w:rsidRPr="00A62C30">
        <w:rPr>
          <w:sz w:val="28"/>
          <w:szCs w:val="28"/>
        </w:rPr>
        <w:t xml:space="preserve"> тыс. рублей, или </w:t>
      </w:r>
      <w:r w:rsidR="003B1904">
        <w:rPr>
          <w:sz w:val="28"/>
          <w:szCs w:val="28"/>
        </w:rPr>
        <w:t>84,9</w:t>
      </w:r>
      <w:r w:rsidRPr="00A62C30">
        <w:rPr>
          <w:sz w:val="28"/>
          <w:szCs w:val="28"/>
        </w:rPr>
        <w:t>% уточненного плана</w:t>
      </w:r>
      <w:r w:rsidR="009D0B56" w:rsidRPr="00A62C30">
        <w:rPr>
          <w:sz w:val="28"/>
          <w:szCs w:val="28"/>
        </w:rPr>
        <w:t xml:space="preserve">, что на </w:t>
      </w:r>
      <w:r w:rsidR="003B1904">
        <w:rPr>
          <w:sz w:val="28"/>
          <w:szCs w:val="28"/>
        </w:rPr>
        <w:t>557,8</w:t>
      </w:r>
      <w:r w:rsidR="009D0B56" w:rsidRPr="00A62C30">
        <w:rPr>
          <w:sz w:val="28"/>
          <w:szCs w:val="28"/>
        </w:rPr>
        <w:t xml:space="preserve"> тыс. рублей </w:t>
      </w:r>
      <w:r w:rsidR="009D0B56">
        <w:rPr>
          <w:sz w:val="28"/>
          <w:szCs w:val="28"/>
        </w:rPr>
        <w:t>бол</w:t>
      </w:r>
      <w:r w:rsidR="009D0B56" w:rsidRPr="00A62C30">
        <w:rPr>
          <w:sz w:val="28"/>
          <w:szCs w:val="28"/>
        </w:rPr>
        <w:t>ьше, чем исполнено за аналогичный период 2020 года.</w:t>
      </w:r>
    </w:p>
    <w:p w:rsidR="00A62C30" w:rsidRPr="00A62C30" w:rsidRDefault="00A62C30" w:rsidP="009D0B56">
      <w:pPr>
        <w:ind w:firstLine="709"/>
        <w:jc w:val="both"/>
        <w:rPr>
          <w:sz w:val="28"/>
          <w:szCs w:val="28"/>
        </w:rPr>
      </w:pPr>
      <w:r w:rsidRPr="00A62C30">
        <w:rPr>
          <w:rStyle w:val="0pt"/>
          <w:sz w:val="28"/>
          <w:szCs w:val="28"/>
        </w:rPr>
        <w:t>Раздел 03 «Национальная безопасность и правоохранительная деятельность»,</w:t>
      </w:r>
      <w:r w:rsidRPr="00A62C30">
        <w:rPr>
          <w:sz w:val="28"/>
          <w:szCs w:val="28"/>
        </w:rPr>
        <w:t xml:space="preserve"> расходы исполнены в сумме </w:t>
      </w:r>
      <w:r w:rsidR="003B1904">
        <w:rPr>
          <w:sz w:val="28"/>
          <w:szCs w:val="28"/>
        </w:rPr>
        <w:t>12 738,3</w:t>
      </w:r>
      <w:r w:rsidRPr="00A62C30">
        <w:rPr>
          <w:sz w:val="28"/>
          <w:szCs w:val="28"/>
        </w:rPr>
        <w:t xml:space="preserve"> тыс. рублей, или </w:t>
      </w:r>
      <w:r w:rsidR="003B1904">
        <w:rPr>
          <w:sz w:val="28"/>
          <w:szCs w:val="28"/>
        </w:rPr>
        <w:t>72,9</w:t>
      </w:r>
      <w:r w:rsidRPr="00A62C30">
        <w:rPr>
          <w:sz w:val="28"/>
          <w:szCs w:val="28"/>
        </w:rPr>
        <w:t xml:space="preserve">% от уточненного плана, что на </w:t>
      </w:r>
      <w:r w:rsidR="003B1904">
        <w:rPr>
          <w:sz w:val="28"/>
          <w:szCs w:val="28"/>
        </w:rPr>
        <w:t>2 683,1</w:t>
      </w:r>
      <w:r w:rsidRPr="00A62C30">
        <w:rPr>
          <w:sz w:val="28"/>
          <w:szCs w:val="28"/>
        </w:rPr>
        <w:t xml:space="preserve"> тыс. рублей больше, чем исполнено за аналогичный период 2020 года и направлены по подразделам:</w:t>
      </w:r>
    </w:p>
    <w:p w:rsidR="00A62C30" w:rsidRPr="00A62C30" w:rsidRDefault="009D0B56" w:rsidP="009D0B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62C30" w:rsidRPr="00A62C30">
        <w:rPr>
          <w:sz w:val="28"/>
          <w:szCs w:val="28"/>
        </w:rPr>
        <w:t xml:space="preserve">0309 «Защита населения и территории от последствий чрезвычайных ситуаций природного и техногенного характера, гражданская оборона» на реализацию мероприятий муниципальных программ «Организация муниципального управления в ИРМО» и «Обеспечение безопасности, профилактика правонарушений, социально-негативных явлений и социально значимых заболеваний на территории ИРМО». Расходы исполнены в сумме </w:t>
      </w:r>
      <w:r w:rsidR="0071623C">
        <w:rPr>
          <w:sz w:val="28"/>
          <w:szCs w:val="28"/>
        </w:rPr>
        <w:t>12 558,9</w:t>
      </w:r>
      <w:r w:rsidR="00A62C30" w:rsidRPr="00A62C30">
        <w:rPr>
          <w:sz w:val="28"/>
          <w:szCs w:val="28"/>
        </w:rPr>
        <w:t xml:space="preserve"> тыс. рублей, или </w:t>
      </w:r>
      <w:r w:rsidR="0071623C">
        <w:rPr>
          <w:sz w:val="28"/>
          <w:szCs w:val="28"/>
        </w:rPr>
        <w:t>74,7</w:t>
      </w:r>
      <w:r w:rsidR="00A62C30" w:rsidRPr="00A62C30">
        <w:rPr>
          <w:sz w:val="28"/>
          <w:szCs w:val="28"/>
        </w:rPr>
        <w:t>% уточненного плана года;</w:t>
      </w:r>
    </w:p>
    <w:p w:rsidR="00A62C30" w:rsidRPr="00A62C30" w:rsidRDefault="009D0B56" w:rsidP="009D0B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2C30" w:rsidRPr="00A62C30">
        <w:rPr>
          <w:sz w:val="28"/>
          <w:szCs w:val="28"/>
        </w:rPr>
        <w:t xml:space="preserve">0314 «Другие вопросы в области национальной безопасности и правоохранительной деятельности» на реализацию мероприятий муниципальной программы "Обеспечение безопасности, профилактика правонарушений, социально-негативных явлений, в том числе среди несовершеннолетних и участие в реализации мероприятий по охране здоровья населения на территории Иркутского районного муниципального образования". Расходы исполнены в сумме </w:t>
      </w:r>
      <w:r w:rsidR="00F367A0">
        <w:rPr>
          <w:sz w:val="28"/>
          <w:szCs w:val="28"/>
        </w:rPr>
        <w:t>179,4</w:t>
      </w:r>
      <w:r w:rsidR="00A62C30" w:rsidRPr="00A62C30">
        <w:rPr>
          <w:sz w:val="28"/>
          <w:szCs w:val="28"/>
        </w:rPr>
        <w:t xml:space="preserve"> тыс. рублей, или </w:t>
      </w:r>
      <w:r w:rsidR="00F367A0">
        <w:rPr>
          <w:sz w:val="28"/>
          <w:szCs w:val="28"/>
        </w:rPr>
        <w:t>27,8</w:t>
      </w:r>
      <w:r w:rsidR="00A62C30" w:rsidRPr="00A62C30">
        <w:rPr>
          <w:rStyle w:val="0pt"/>
          <w:sz w:val="28"/>
          <w:szCs w:val="28"/>
        </w:rPr>
        <w:t xml:space="preserve">% </w:t>
      </w:r>
      <w:r w:rsidR="00A62C30" w:rsidRPr="00A62C30">
        <w:rPr>
          <w:sz w:val="28"/>
          <w:szCs w:val="28"/>
        </w:rPr>
        <w:t>уточненного плана года.</w:t>
      </w:r>
    </w:p>
    <w:p w:rsidR="00A62C30" w:rsidRPr="00A62C30" w:rsidRDefault="00A62C30" w:rsidP="003C27A3">
      <w:pPr>
        <w:ind w:firstLine="709"/>
        <w:jc w:val="both"/>
        <w:rPr>
          <w:sz w:val="28"/>
          <w:szCs w:val="28"/>
        </w:rPr>
      </w:pPr>
      <w:r w:rsidRPr="003C27A3">
        <w:rPr>
          <w:i/>
          <w:sz w:val="28"/>
          <w:szCs w:val="28"/>
        </w:rPr>
        <w:t>Раздел 04 «Национальная экономика»</w:t>
      </w:r>
      <w:r w:rsidRPr="00A62C30">
        <w:rPr>
          <w:sz w:val="28"/>
          <w:szCs w:val="28"/>
        </w:rPr>
        <w:t>,</w:t>
      </w:r>
      <w:r w:rsidRPr="00A62C30">
        <w:rPr>
          <w:rStyle w:val="40pt"/>
          <w:sz w:val="28"/>
          <w:szCs w:val="28"/>
        </w:rPr>
        <w:t xml:space="preserve"> </w:t>
      </w:r>
      <w:r w:rsidRPr="003C27A3">
        <w:rPr>
          <w:rStyle w:val="40pt"/>
          <w:i w:val="0"/>
          <w:sz w:val="28"/>
          <w:szCs w:val="28"/>
        </w:rPr>
        <w:t>расходы исполнены в сумме</w:t>
      </w:r>
      <w:r w:rsidR="003C27A3">
        <w:rPr>
          <w:rStyle w:val="40pt"/>
          <w:i w:val="0"/>
          <w:sz w:val="28"/>
          <w:szCs w:val="28"/>
        </w:rPr>
        <w:t xml:space="preserve"> </w:t>
      </w:r>
      <w:r w:rsidR="0026353F">
        <w:rPr>
          <w:sz w:val="28"/>
          <w:szCs w:val="28"/>
        </w:rPr>
        <w:t>40 308,4</w:t>
      </w:r>
      <w:r w:rsidRPr="00A62C30">
        <w:rPr>
          <w:sz w:val="28"/>
          <w:szCs w:val="28"/>
        </w:rPr>
        <w:t xml:space="preserve"> тыс. рублей, или </w:t>
      </w:r>
      <w:r w:rsidR="0026353F">
        <w:rPr>
          <w:sz w:val="28"/>
          <w:szCs w:val="28"/>
        </w:rPr>
        <w:t>72,2</w:t>
      </w:r>
      <w:r w:rsidRPr="00A62C30">
        <w:rPr>
          <w:sz w:val="28"/>
          <w:szCs w:val="28"/>
        </w:rPr>
        <w:t xml:space="preserve">% уточненного плана, что на </w:t>
      </w:r>
      <w:r w:rsidR="0026353F">
        <w:rPr>
          <w:sz w:val="28"/>
          <w:szCs w:val="28"/>
        </w:rPr>
        <w:t>7 831,8</w:t>
      </w:r>
      <w:r w:rsidRPr="00A62C30">
        <w:rPr>
          <w:sz w:val="28"/>
          <w:szCs w:val="28"/>
        </w:rPr>
        <w:t xml:space="preserve"> тыс. рублей больше, чем исполнено за аналогичный период 2020 года и направлены по подразделам:</w:t>
      </w:r>
    </w:p>
    <w:p w:rsidR="00A62C30" w:rsidRPr="00A62C30" w:rsidRDefault="00085A9B" w:rsidP="00085A9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A62C30" w:rsidRPr="00A62C30">
        <w:rPr>
          <w:sz w:val="28"/>
          <w:szCs w:val="28"/>
        </w:rPr>
        <w:t>0405 «Сельское хозяйство и рыболовство»</w:t>
      </w:r>
      <w:r w:rsidR="00C35AF7">
        <w:rPr>
          <w:sz w:val="28"/>
          <w:szCs w:val="28"/>
        </w:rPr>
        <w:t>, расходы направлены</w:t>
      </w:r>
      <w:r w:rsidR="00A62C30" w:rsidRPr="00A62C30">
        <w:rPr>
          <w:sz w:val="28"/>
          <w:szCs w:val="28"/>
        </w:rPr>
        <w:t xml:space="preserve"> на осуществление отдельных областных государственных полномочий в сфере обращения с безнадзорными собаками и кошками в Иркутской области, а также на организацию и проведение мероприятий в области сельского хозяйства</w:t>
      </w:r>
      <w:r w:rsidR="00C35AF7">
        <w:rPr>
          <w:sz w:val="28"/>
          <w:szCs w:val="28"/>
        </w:rPr>
        <w:t>, и</w:t>
      </w:r>
      <w:r w:rsidR="00A62C30" w:rsidRPr="00A62C30">
        <w:rPr>
          <w:sz w:val="28"/>
          <w:szCs w:val="28"/>
        </w:rPr>
        <w:t xml:space="preserve"> исполнены в сумме </w:t>
      </w:r>
      <w:r w:rsidR="00DA0B77">
        <w:rPr>
          <w:sz w:val="28"/>
          <w:szCs w:val="28"/>
        </w:rPr>
        <w:t>1 380,1</w:t>
      </w:r>
      <w:r w:rsidR="00A62C30" w:rsidRPr="00A62C30">
        <w:rPr>
          <w:sz w:val="28"/>
          <w:szCs w:val="28"/>
        </w:rPr>
        <w:t xml:space="preserve"> тыс. рублей, или </w:t>
      </w:r>
      <w:r w:rsidR="00DA0B77">
        <w:rPr>
          <w:sz w:val="28"/>
          <w:szCs w:val="28"/>
        </w:rPr>
        <w:t>39,9</w:t>
      </w:r>
      <w:r w:rsidR="00A62C30" w:rsidRPr="00A62C30">
        <w:rPr>
          <w:sz w:val="28"/>
          <w:szCs w:val="28"/>
        </w:rPr>
        <w:t xml:space="preserve">% уточненного плана, что на </w:t>
      </w:r>
      <w:r w:rsidR="00DA0B77">
        <w:rPr>
          <w:sz w:val="28"/>
          <w:szCs w:val="28"/>
        </w:rPr>
        <w:t>433,8</w:t>
      </w:r>
      <w:r w:rsidR="00A62C30" w:rsidRPr="00A62C30">
        <w:rPr>
          <w:sz w:val="28"/>
          <w:szCs w:val="28"/>
        </w:rPr>
        <w:t xml:space="preserve"> тыс. рублей </w:t>
      </w:r>
      <w:r w:rsidR="00DA0B77">
        <w:rPr>
          <w:sz w:val="28"/>
          <w:szCs w:val="28"/>
        </w:rPr>
        <w:t>бол</w:t>
      </w:r>
      <w:r w:rsidR="00A62C30" w:rsidRPr="00A62C30">
        <w:rPr>
          <w:sz w:val="28"/>
          <w:szCs w:val="28"/>
        </w:rPr>
        <w:t>ьше, чем исполнено за аналогичный период 2020 года;</w:t>
      </w:r>
      <w:proofErr w:type="gramEnd"/>
    </w:p>
    <w:p w:rsidR="00085A9B" w:rsidRPr="00085A9B" w:rsidRDefault="00085A9B" w:rsidP="00085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2C30" w:rsidRPr="00A62C30">
        <w:rPr>
          <w:sz w:val="28"/>
          <w:szCs w:val="28"/>
        </w:rPr>
        <w:t xml:space="preserve">0409 «Дорожное хозяйство (дорожные фонды)» расходы исполнены в сумме </w:t>
      </w:r>
      <w:r w:rsidR="00A1057C">
        <w:rPr>
          <w:sz w:val="28"/>
          <w:szCs w:val="28"/>
        </w:rPr>
        <w:t>37 179,0</w:t>
      </w:r>
      <w:r w:rsidR="00A62C30" w:rsidRPr="00A62C30">
        <w:rPr>
          <w:sz w:val="28"/>
          <w:szCs w:val="28"/>
        </w:rPr>
        <w:t xml:space="preserve"> тыс. рублей, или </w:t>
      </w:r>
      <w:r w:rsidR="00A1057C">
        <w:rPr>
          <w:sz w:val="28"/>
          <w:szCs w:val="28"/>
        </w:rPr>
        <w:t>76,5</w:t>
      </w:r>
      <w:r w:rsidR="00A62C30" w:rsidRPr="00A62C30">
        <w:rPr>
          <w:sz w:val="28"/>
          <w:szCs w:val="28"/>
        </w:rPr>
        <w:t xml:space="preserve">% уточненного плана, что на </w:t>
      </w:r>
      <w:r w:rsidR="00A1057C">
        <w:rPr>
          <w:sz w:val="28"/>
          <w:szCs w:val="28"/>
        </w:rPr>
        <w:t>7 557,3</w:t>
      </w:r>
      <w:r w:rsidR="00A62C30" w:rsidRPr="00A62C30">
        <w:rPr>
          <w:sz w:val="28"/>
          <w:szCs w:val="28"/>
        </w:rPr>
        <w:t xml:space="preserve"> тыс. рублей больше, чем исполнено за аналогичный период 2020 года. Расходы</w:t>
      </w:r>
      <w:r>
        <w:rPr>
          <w:sz w:val="28"/>
          <w:szCs w:val="28"/>
        </w:rPr>
        <w:t xml:space="preserve"> </w:t>
      </w:r>
      <w:r w:rsidRPr="00085A9B">
        <w:rPr>
          <w:sz w:val="28"/>
          <w:szCs w:val="28"/>
        </w:rPr>
        <w:t>предусмотрены на реализацию мероприятий муниципальной программы "Развитие дорожного хозяйства в ИРМО"</w:t>
      </w:r>
      <w:r w:rsidR="00C35AF7">
        <w:rPr>
          <w:sz w:val="28"/>
          <w:szCs w:val="28"/>
        </w:rPr>
        <w:t>;</w:t>
      </w:r>
    </w:p>
    <w:p w:rsidR="00085A9B" w:rsidRPr="00085A9B" w:rsidRDefault="00085A9B" w:rsidP="00085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5A9B">
        <w:rPr>
          <w:sz w:val="28"/>
          <w:szCs w:val="28"/>
        </w:rPr>
        <w:t xml:space="preserve">0412 «Другие вопросы в области национальной экономики» расходы исполнены в сумме </w:t>
      </w:r>
      <w:r w:rsidR="00A1057C">
        <w:rPr>
          <w:sz w:val="28"/>
          <w:szCs w:val="28"/>
        </w:rPr>
        <w:t>1 749,3</w:t>
      </w:r>
      <w:r w:rsidRPr="00085A9B">
        <w:rPr>
          <w:sz w:val="28"/>
          <w:szCs w:val="28"/>
        </w:rPr>
        <w:t xml:space="preserve"> тыс. рублей, или </w:t>
      </w:r>
      <w:r w:rsidR="00A1057C">
        <w:rPr>
          <w:sz w:val="28"/>
          <w:szCs w:val="28"/>
        </w:rPr>
        <w:t>46,3</w:t>
      </w:r>
      <w:r w:rsidRPr="00085A9B">
        <w:rPr>
          <w:sz w:val="28"/>
          <w:szCs w:val="28"/>
        </w:rPr>
        <w:t xml:space="preserve">% уточненного плана, что на </w:t>
      </w:r>
      <w:r w:rsidR="00A1057C">
        <w:rPr>
          <w:sz w:val="28"/>
          <w:szCs w:val="28"/>
        </w:rPr>
        <w:t>159,2</w:t>
      </w:r>
      <w:r w:rsidRPr="00085A9B">
        <w:rPr>
          <w:sz w:val="28"/>
          <w:szCs w:val="28"/>
        </w:rPr>
        <w:t xml:space="preserve"> тыс. рублей </w:t>
      </w:r>
      <w:r w:rsidR="00A1057C">
        <w:rPr>
          <w:sz w:val="28"/>
          <w:szCs w:val="28"/>
        </w:rPr>
        <w:t>мен</w:t>
      </w:r>
      <w:r w:rsidRPr="00085A9B">
        <w:rPr>
          <w:sz w:val="28"/>
          <w:szCs w:val="28"/>
        </w:rPr>
        <w:t>ьше, чем исполнено за аналогичный период 2020 года. Расходы предусмотрены на реализацию мероприятий подпрограммы "Создание условий для развития туризма на территории Иркутского районного муниципального образования" муниципальной программы "Развитие экономического потенциала в Иркутском районном муниципальном образовании" и подпрограммы "Поддержка социально ориентированных некоммерческих организаций в Иркутском районном муниципальном образовании" муниципальной программы "Развитие институтов гражданского общества в Иркутском районном муниципальном образовании".</w:t>
      </w:r>
    </w:p>
    <w:p w:rsidR="003167F1" w:rsidRDefault="00085A9B" w:rsidP="00085A9B">
      <w:pPr>
        <w:ind w:firstLine="709"/>
        <w:jc w:val="both"/>
        <w:rPr>
          <w:sz w:val="28"/>
          <w:szCs w:val="28"/>
        </w:rPr>
      </w:pPr>
      <w:r w:rsidRPr="00085A9B">
        <w:rPr>
          <w:i/>
          <w:iCs/>
          <w:sz w:val="28"/>
          <w:szCs w:val="28"/>
        </w:rPr>
        <w:t>Раздел 05</w:t>
      </w:r>
      <w:r w:rsidRPr="00085A9B">
        <w:rPr>
          <w:i/>
          <w:iCs/>
          <w:sz w:val="28"/>
          <w:szCs w:val="28"/>
        </w:rPr>
        <w:tab/>
        <w:t>«Жилищно-коммунальное хозяйство»,</w:t>
      </w:r>
      <w:r>
        <w:rPr>
          <w:sz w:val="28"/>
          <w:szCs w:val="28"/>
        </w:rPr>
        <w:t xml:space="preserve"> </w:t>
      </w:r>
      <w:r w:rsidR="003167F1" w:rsidRPr="003C27A3">
        <w:rPr>
          <w:rStyle w:val="40pt"/>
          <w:i w:val="0"/>
          <w:sz w:val="28"/>
          <w:szCs w:val="28"/>
        </w:rPr>
        <w:t>расходы исполнены в сумме</w:t>
      </w:r>
      <w:r w:rsidR="003167F1">
        <w:rPr>
          <w:rStyle w:val="40pt"/>
          <w:i w:val="0"/>
          <w:sz w:val="28"/>
          <w:szCs w:val="28"/>
        </w:rPr>
        <w:t xml:space="preserve"> </w:t>
      </w:r>
      <w:r w:rsidR="003167F1">
        <w:rPr>
          <w:sz w:val="28"/>
          <w:szCs w:val="28"/>
        </w:rPr>
        <w:t>37 124,5</w:t>
      </w:r>
      <w:r w:rsidR="003167F1" w:rsidRPr="00A62C30">
        <w:rPr>
          <w:sz w:val="28"/>
          <w:szCs w:val="28"/>
        </w:rPr>
        <w:t xml:space="preserve"> тыс. рублей, или </w:t>
      </w:r>
      <w:r w:rsidR="003167F1">
        <w:rPr>
          <w:sz w:val="28"/>
          <w:szCs w:val="28"/>
        </w:rPr>
        <w:t>13,3</w:t>
      </w:r>
      <w:r w:rsidR="003167F1" w:rsidRPr="00A62C30">
        <w:rPr>
          <w:sz w:val="28"/>
          <w:szCs w:val="28"/>
        </w:rPr>
        <w:t xml:space="preserve">% уточненного плана, что на </w:t>
      </w:r>
      <w:r w:rsidR="003167F1">
        <w:rPr>
          <w:sz w:val="28"/>
          <w:szCs w:val="28"/>
        </w:rPr>
        <w:t>773,9</w:t>
      </w:r>
      <w:r w:rsidR="003167F1" w:rsidRPr="00A62C30">
        <w:rPr>
          <w:sz w:val="28"/>
          <w:szCs w:val="28"/>
        </w:rPr>
        <w:t xml:space="preserve"> тыс. </w:t>
      </w:r>
      <w:r w:rsidR="003167F1" w:rsidRPr="00A62C30">
        <w:rPr>
          <w:sz w:val="28"/>
          <w:szCs w:val="28"/>
        </w:rPr>
        <w:lastRenderedPageBreak/>
        <w:t xml:space="preserve">рублей </w:t>
      </w:r>
      <w:r w:rsidR="003167F1">
        <w:rPr>
          <w:sz w:val="28"/>
          <w:szCs w:val="28"/>
        </w:rPr>
        <w:t>мен</w:t>
      </w:r>
      <w:r w:rsidR="003167F1" w:rsidRPr="00A62C30">
        <w:rPr>
          <w:sz w:val="28"/>
          <w:szCs w:val="28"/>
        </w:rPr>
        <w:t>ьше, чем исполнено за аналогичный период 2020 года и направлены по подраздел</w:t>
      </w:r>
      <w:r w:rsidR="003167F1">
        <w:rPr>
          <w:sz w:val="28"/>
          <w:szCs w:val="28"/>
        </w:rPr>
        <w:t xml:space="preserve">у </w:t>
      </w:r>
      <w:r w:rsidRPr="00085A9B">
        <w:rPr>
          <w:sz w:val="28"/>
          <w:szCs w:val="28"/>
        </w:rPr>
        <w:t>0502 «Коммунальное хозяйство» на реализацию мероприятий муниципальной программы "Развитие коммунально-инженерной инфраструктуры и энергосбережение в ИРМО"</w:t>
      </w:r>
      <w:r w:rsidR="003167F1">
        <w:rPr>
          <w:sz w:val="28"/>
          <w:szCs w:val="28"/>
        </w:rPr>
        <w:t>.</w:t>
      </w:r>
    </w:p>
    <w:p w:rsidR="00665774" w:rsidRPr="00A62C30" w:rsidRDefault="00085A9B" w:rsidP="00665774">
      <w:pPr>
        <w:ind w:firstLine="709"/>
        <w:jc w:val="both"/>
        <w:rPr>
          <w:sz w:val="28"/>
          <w:szCs w:val="28"/>
        </w:rPr>
      </w:pPr>
      <w:r w:rsidRPr="00085A9B">
        <w:rPr>
          <w:i/>
          <w:iCs/>
          <w:sz w:val="28"/>
          <w:szCs w:val="28"/>
        </w:rPr>
        <w:t>Раздел 06 «Охрана окружающей среды»,</w:t>
      </w:r>
      <w:r w:rsidRPr="00085A9B">
        <w:rPr>
          <w:sz w:val="28"/>
          <w:szCs w:val="28"/>
        </w:rPr>
        <w:t xml:space="preserve"> </w:t>
      </w:r>
      <w:r w:rsidR="00665774" w:rsidRPr="003C27A3">
        <w:rPr>
          <w:rStyle w:val="40pt"/>
          <w:i w:val="0"/>
          <w:sz w:val="28"/>
          <w:szCs w:val="28"/>
        </w:rPr>
        <w:t>расходы исполнены в сумме</w:t>
      </w:r>
      <w:r w:rsidR="00665774">
        <w:rPr>
          <w:rStyle w:val="40pt"/>
          <w:i w:val="0"/>
          <w:sz w:val="28"/>
          <w:szCs w:val="28"/>
        </w:rPr>
        <w:t xml:space="preserve"> </w:t>
      </w:r>
      <w:r w:rsidR="00665774">
        <w:rPr>
          <w:sz w:val="28"/>
          <w:szCs w:val="28"/>
        </w:rPr>
        <w:t>89,8</w:t>
      </w:r>
      <w:r w:rsidR="00665774" w:rsidRPr="00A62C30">
        <w:rPr>
          <w:sz w:val="28"/>
          <w:szCs w:val="28"/>
        </w:rPr>
        <w:t xml:space="preserve"> тыс. рублей, или </w:t>
      </w:r>
      <w:r w:rsidR="00665774">
        <w:rPr>
          <w:sz w:val="28"/>
          <w:szCs w:val="28"/>
        </w:rPr>
        <w:t>64,3</w:t>
      </w:r>
      <w:r w:rsidR="00665774" w:rsidRPr="00A62C30">
        <w:rPr>
          <w:sz w:val="28"/>
          <w:szCs w:val="28"/>
        </w:rPr>
        <w:t>% уточненного плана</w:t>
      </w:r>
      <w:r w:rsidR="00665774">
        <w:rPr>
          <w:sz w:val="28"/>
          <w:szCs w:val="28"/>
        </w:rPr>
        <w:t>. З</w:t>
      </w:r>
      <w:r w:rsidR="00665774" w:rsidRPr="00A62C30">
        <w:rPr>
          <w:sz w:val="28"/>
          <w:szCs w:val="28"/>
        </w:rPr>
        <w:t xml:space="preserve">а аналогичный период 2020 года </w:t>
      </w:r>
      <w:r w:rsidR="00665774">
        <w:rPr>
          <w:sz w:val="28"/>
          <w:szCs w:val="28"/>
        </w:rPr>
        <w:t>расходы не производились.</w:t>
      </w:r>
    </w:p>
    <w:p w:rsidR="00665774" w:rsidRDefault="00665774" w:rsidP="00085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направлены по подразделам:</w:t>
      </w:r>
    </w:p>
    <w:p w:rsidR="00665774" w:rsidRDefault="00665774" w:rsidP="006657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- 0602 «Сбор, удаление отходов и очистка сточных вод»</w:t>
      </w:r>
      <w:r w:rsidR="006C490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85A9B">
        <w:rPr>
          <w:sz w:val="28"/>
          <w:szCs w:val="28"/>
        </w:rPr>
        <w:t xml:space="preserve">расходы </w:t>
      </w:r>
      <w:r w:rsidR="001E5CED">
        <w:rPr>
          <w:sz w:val="28"/>
          <w:szCs w:val="28"/>
        </w:rPr>
        <w:t xml:space="preserve">утверждены и </w:t>
      </w:r>
      <w:r w:rsidRPr="00085A9B">
        <w:rPr>
          <w:sz w:val="28"/>
          <w:szCs w:val="28"/>
        </w:rPr>
        <w:t xml:space="preserve">исполнены в сумме </w:t>
      </w:r>
      <w:r w:rsidR="001E5CED">
        <w:rPr>
          <w:sz w:val="28"/>
          <w:szCs w:val="28"/>
        </w:rPr>
        <w:t>40,0</w:t>
      </w:r>
      <w:r w:rsidRPr="00085A9B">
        <w:rPr>
          <w:sz w:val="28"/>
          <w:szCs w:val="28"/>
        </w:rPr>
        <w:t xml:space="preserve"> тыс. рублей, или </w:t>
      </w:r>
      <w:r w:rsidR="001E5CED">
        <w:rPr>
          <w:sz w:val="28"/>
          <w:szCs w:val="28"/>
        </w:rPr>
        <w:t>100</w:t>
      </w:r>
      <w:r w:rsidRPr="00085A9B">
        <w:rPr>
          <w:sz w:val="28"/>
          <w:szCs w:val="28"/>
        </w:rPr>
        <w:t>% уточненного плана</w:t>
      </w:r>
      <w:r w:rsidR="001E5CED">
        <w:rPr>
          <w:sz w:val="28"/>
          <w:szCs w:val="28"/>
        </w:rPr>
        <w:t>.</w:t>
      </w:r>
      <w:r w:rsidRPr="00085A9B">
        <w:rPr>
          <w:sz w:val="28"/>
          <w:szCs w:val="28"/>
        </w:rPr>
        <w:t xml:space="preserve"> </w:t>
      </w:r>
      <w:r w:rsidR="001E5CED">
        <w:rPr>
          <w:sz w:val="28"/>
          <w:szCs w:val="28"/>
        </w:rPr>
        <w:t>З</w:t>
      </w:r>
      <w:r w:rsidRPr="00085A9B">
        <w:rPr>
          <w:sz w:val="28"/>
          <w:szCs w:val="28"/>
        </w:rPr>
        <w:t>а аналогичный период 2020 года</w:t>
      </w:r>
      <w:r w:rsidR="001E5CED">
        <w:rPr>
          <w:sz w:val="28"/>
          <w:szCs w:val="28"/>
        </w:rPr>
        <w:t xml:space="preserve"> расходы не производились</w:t>
      </w:r>
      <w:r w:rsidRPr="00085A9B">
        <w:rPr>
          <w:sz w:val="28"/>
          <w:szCs w:val="28"/>
        </w:rPr>
        <w:t xml:space="preserve">. Расходы </w:t>
      </w:r>
      <w:r w:rsidR="006C490A">
        <w:rPr>
          <w:sz w:val="28"/>
          <w:szCs w:val="28"/>
        </w:rPr>
        <w:t>направлены</w:t>
      </w:r>
      <w:r w:rsidRPr="00085A9B">
        <w:rPr>
          <w:sz w:val="28"/>
          <w:szCs w:val="28"/>
        </w:rPr>
        <w:t xml:space="preserve"> на реализацию мероприятий </w:t>
      </w:r>
      <w:r w:rsidR="006C490A">
        <w:rPr>
          <w:sz w:val="28"/>
          <w:szCs w:val="28"/>
        </w:rPr>
        <w:t>по организации деятельности по сбору, транспортированию, утилизации и захоронению твердых коммунальных отходов на территории ИРМО;</w:t>
      </w:r>
    </w:p>
    <w:p w:rsidR="006C490A" w:rsidRDefault="006C490A" w:rsidP="006C49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- 0605 «Другие вопросы в области охраны окружающей среды», </w:t>
      </w:r>
      <w:r w:rsidRPr="00085A9B">
        <w:rPr>
          <w:sz w:val="28"/>
          <w:szCs w:val="28"/>
        </w:rPr>
        <w:t xml:space="preserve">расходы исполнены в сумме </w:t>
      </w:r>
      <w:r w:rsidR="00A32785">
        <w:rPr>
          <w:sz w:val="28"/>
          <w:szCs w:val="28"/>
        </w:rPr>
        <w:t>49,8</w:t>
      </w:r>
      <w:r w:rsidRPr="00085A9B">
        <w:rPr>
          <w:sz w:val="28"/>
          <w:szCs w:val="28"/>
        </w:rPr>
        <w:t xml:space="preserve"> тыс. рублей, или </w:t>
      </w:r>
      <w:r w:rsidR="00A32785">
        <w:rPr>
          <w:sz w:val="28"/>
          <w:szCs w:val="28"/>
        </w:rPr>
        <w:t>50</w:t>
      </w:r>
      <w:r w:rsidRPr="00085A9B">
        <w:rPr>
          <w:sz w:val="28"/>
          <w:szCs w:val="28"/>
        </w:rPr>
        <w:t>% уточненного плана</w:t>
      </w:r>
      <w:r>
        <w:rPr>
          <w:sz w:val="28"/>
          <w:szCs w:val="28"/>
        </w:rPr>
        <w:t>.</w:t>
      </w:r>
      <w:r w:rsidRPr="00085A9B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085A9B">
        <w:rPr>
          <w:sz w:val="28"/>
          <w:szCs w:val="28"/>
        </w:rPr>
        <w:t>а аналогичный период 2020 года</w:t>
      </w:r>
      <w:r>
        <w:rPr>
          <w:sz w:val="28"/>
          <w:szCs w:val="28"/>
        </w:rPr>
        <w:t xml:space="preserve"> расходы не производились</w:t>
      </w:r>
      <w:r w:rsidRPr="00085A9B">
        <w:rPr>
          <w:sz w:val="28"/>
          <w:szCs w:val="28"/>
        </w:rPr>
        <w:t xml:space="preserve">. Расходы </w:t>
      </w:r>
      <w:r>
        <w:rPr>
          <w:sz w:val="28"/>
          <w:szCs w:val="28"/>
        </w:rPr>
        <w:t>направлены</w:t>
      </w:r>
      <w:r w:rsidRPr="00085A9B">
        <w:rPr>
          <w:sz w:val="28"/>
          <w:szCs w:val="28"/>
        </w:rPr>
        <w:t xml:space="preserve"> на </w:t>
      </w:r>
      <w:r w:rsidR="00A32785">
        <w:rPr>
          <w:sz w:val="28"/>
          <w:szCs w:val="28"/>
        </w:rPr>
        <w:t>проведение информационных мероприятий, направленных на повышение экологической грамотности населения.</w:t>
      </w:r>
    </w:p>
    <w:p w:rsidR="00085A9B" w:rsidRPr="00085A9B" w:rsidRDefault="006C490A" w:rsidP="00085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085A9B" w:rsidRPr="00085A9B">
        <w:rPr>
          <w:i/>
          <w:iCs/>
          <w:sz w:val="28"/>
          <w:szCs w:val="28"/>
        </w:rPr>
        <w:t>Раздел 07 «Образование</w:t>
      </w:r>
      <w:r w:rsidR="00085A9B" w:rsidRPr="00085A9B">
        <w:rPr>
          <w:sz w:val="28"/>
          <w:szCs w:val="28"/>
        </w:rPr>
        <w:t>», расходы предусмотрены в муниципальных программах «Развитие образования в ИРМО»</w:t>
      </w:r>
      <w:r w:rsidR="00836926">
        <w:rPr>
          <w:sz w:val="28"/>
          <w:szCs w:val="28"/>
        </w:rPr>
        <w:t xml:space="preserve">, «Развитие культуры в ИРМО», «Развитие физической культуры и спорта в ИРМО», «Развитие экономического потенциала в ИРМО», «Организация муниципального управления в ИРМО», «Управление муниципальными финансами ИРМО», «Совершенствование управления </w:t>
      </w:r>
      <w:r w:rsidR="00851F58">
        <w:rPr>
          <w:sz w:val="28"/>
          <w:szCs w:val="28"/>
        </w:rPr>
        <w:t>в сфере муниципального имущества в ИРМО»</w:t>
      </w:r>
      <w:r w:rsidR="00836926">
        <w:rPr>
          <w:sz w:val="28"/>
          <w:szCs w:val="28"/>
        </w:rPr>
        <w:t xml:space="preserve"> </w:t>
      </w:r>
      <w:r w:rsidR="00085A9B" w:rsidRPr="00085A9B">
        <w:rPr>
          <w:sz w:val="28"/>
          <w:szCs w:val="28"/>
        </w:rPr>
        <w:t xml:space="preserve"> и «Молодежная политика </w:t>
      </w:r>
      <w:r w:rsidR="00851F58">
        <w:rPr>
          <w:sz w:val="28"/>
          <w:szCs w:val="28"/>
        </w:rPr>
        <w:t>в ИРМО</w:t>
      </w:r>
      <w:r w:rsidR="00085A9B" w:rsidRPr="00085A9B">
        <w:rPr>
          <w:sz w:val="28"/>
          <w:szCs w:val="28"/>
        </w:rPr>
        <w:t xml:space="preserve">» и исполнены в сумме </w:t>
      </w:r>
      <w:r w:rsidR="00295D05">
        <w:rPr>
          <w:sz w:val="28"/>
          <w:szCs w:val="28"/>
        </w:rPr>
        <w:t>2 521 145,0</w:t>
      </w:r>
      <w:r w:rsidR="00085A9B" w:rsidRPr="00085A9B">
        <w:rPr>
          <w:sz w:val="28"/>
          <w:szCs w:val="28"/>
        </w:rPr>
        <w:t xml:space="preserve"> тыс. рублей, или</w:t>
      </w:r>
      <w:proofErr w:type="gramEnd"/>
      <w:r w:rsidR="00085A9B" w:rsidRPr="00085A9B">
        <w:rPr>
          <w:sz w:val="28"/>
          <w:szCs w:val="28"/>
        </w:rPr>
        <w:t xml:space="preserve"> </w:t>
      </w:r>
      <w:r w:rsidR="00295D05">
        <w:rPr>
          <w:iCs/>
          <w:sz w:val="28"/>
          <w:szCs w:val="28"/>
        </w:rPr>
        <w:t>56,7</w:t>
      </w:r>
      <w:r w:rsidR="00085A9B" w:rsidRPr="00851F58">
        <w:rPr>
          <w:iCs/>
          <w:sz w:val="28"/>
          <w:szCs w:val="28"/>
        </w:rPr>
        <w:t>%</w:t>
      </w:r>
      <w:r w:rsidR="00085A9B" w:rsidRPr="00085A9B">
        <w:rPr>
          <w:i/>
          <w:iCs/>
          <w:sz w:val="28"/>
          <w:szCs w:val="28"/>
        </w:rPr>
        <w:t xml:space="preserve"> </w:t>
      </w:r>
      <w:r w:rsidR="00085A9B" w:rsidRPr="00085A9B">
        <w:rPr>
          <w:sz w:val="28"/>
          <w:szCs w:val="28"/>
        </w:rPr>
        <w:t xml:space="preserve">уточненного плана, что на </w:t>
      </w:r>
      <w:r w:rsidR="00295D05">
        <w:rPr>
          <w:sz w:val="28"/>
          <w:szCs w:val="28"/>
        </w:rPr>
        <w:t>50 386,3</w:t>
      </w:r>
      <w:r w:rsidR="00085A9B" w:rsidRPr="00085A9B">
        <w:rPr>
          <w:sz w:val="28"/>
          <w:szCs w:val="28"/>
        </w:rPr>
        <w:t xml:space="preserve"> тыс. рублей больше, чем исполнено за аналогичный период 2020 года.</w:t>
      </w:r>
    </w:p>
    <w:p w:rsidR="00085A9B" w:rsidRPr="00085A9B" w:rsidRDefault="00085A9B" w:rsidP="00085A9B">
      <w:pPr>
        <w:ind w:firstLine="709"/>
        <w:jc w:val="both"/>
        <w:rPr>
          <w:sz w:val="28"/>
          <w:szCs w:val="28"/>
        </w:rPr>
      </w:pPr>
      <w:r w:rsidRPr="00EA0E9C">
        <w:rPr>
          <w:i/>
          <w:iCs/>
          <w:sz w:val="28"/>
          <w:szCs w:val="28"/>
        </w:rPr>
        <w:t>Раздел 08 «Культура</w:t>
      </w:r>
      <w:r w:rsidRPr="00085A9B">
        <w:rPr>
          <w:i/>
          <w:iCs/>
          <w:sz w:val="28"/>
          <w:szCs w:val="28"/>
        </w:rPr>
        <w:t>, кинематография»,</w:t>
      </w:r>
      <w:r w:rsidRPr="00085A9B">
        <w:rPr>
          <w:sz w:val="28"/>
          <w:szCs w:val="28"/>
        </w:rPr>
        <w:t xml:space="preserve"> расходы предусмотрены на реализацию мероприятий муниципальной программы "Развитие культуры в ИРМО" </w:t>
      </w:r>
      <w:r w:rsidR="00CA7BD7">
        <w:rPr>
          <w:sz w:val="28"/>
          <w:szCs w:val="28"/>
        </w:rPr>
        <w:t xml:space="preserve"> и </w:t>
      </w:r>
      <w:r w:rsidRPr="00085A9B">
        <w:rPr>
          <w:sz w:val="28"/>
          <w:szCs w:val="28"/>
        </w:rPr>
        <w:t xml:space="preserve">исполнены в сумме </w:t>
      </w:r>
      <w:r w:rsidR="00164CCD">
        <w:rPr>
          <w:sz w:val="28"/>
          <w:szCs w:val="28"/>
        </w:rPr>
        <w:t>8 748,4</w:t>
      </w:r>
      <w:r w:rsidRPr="00085A9B">
        <w:rPr>
          <w:sz w:val="28"/>
          <w:szCs w:val="28"/>
        </w:rPr>
        <w:t xml:space="preserve"> тыс. рублей, или </w:t>
      </w:r>
      <w:r w:rsidR="00164CCD">
        <w:rPr>
          <w:sz w:val="28"/>
          <w:szCs w:val="28"/>
        </w:rPr>
        <w:t>51,2</w:t>
      </w:r>
      <w:r w:rsidRPr="00085A9B">
        <w:rPr>
          <w:sz w:val="28"/>
          <w:szCs w:val="28"/>
        </w:rPr>
        <w:t xml:space="preserve">% уточненного плана, что на </w:t>
      </w:r>
      <w:r w:rsidR="00164CCD">
        <w:rPr>
          <w:sz w:val="28"/>
          <w:szCs w:val="28"/>
        </w:rPr>
        <w:t>435,0</w:t>
      </w:r>
      <w:r w:rsidRPr="00085A9B">
        <w:rPr>
          <w:sz w:val="28"/>
          <w:szCs w:val="28"/>
        </w:rPr>
        <w:t xml:space="preserve"> тыс. рублей </w:t>
      </w:r>
      <w:r w:rsidR="00CA7BD7">
        <w:rPr>
          <w:sz w:val="28"/>
          <w:szCs w:val="28"/>
        </w:rPr>
        <w:t>бол</w:t>
      </w:r>
      <w:r w:rsidRPr="00085A9B">
        <w:rPr>
          <w:sz w:val="28"/>
          <w:szCs w:val="28"/>
        </w:rPr>
        <w:t>ьше, чем исполнено за аналогичный период 2020 года и направлены по подразделам:</w:t>
      </w:r>
    </w:p>
    <w:p w:rsidR="00085A9B" w:rsidRPr="00085A9B" w:rsidRDefault="008A10B1" w:rsidP="008A10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5A9B" w:rsidRPr="00085A9B">
        <w:rPr>
          <w:sz w:val="28"/>
          <w:szCs w:val="28"/>
        </w:rPr>
        <w:t xml:space="preserve">0801 «Культура» расходы исполнены в сумме </w:t>
      </w:r>
      <w:r w:rsidR="00EA0E9C">
        <w:rPr>
          <w:sz w:val="28"/>
          <w:szCs w:val="28"/>
        </w:rPr>
        <w:t>8 644,9</w:t>
      </w:r>
      <w:r w:rsidR="00DF7A55">
        <w:rPr>
          <w:sz w:val="28"/>
          <w:szCs w:val="28"/>
        </w:rPr>
        <w:t xml:space="preserve"> тыс. рублей</w:t>
      </w:r>
      <w:r w:rsidR="00085A9B" w:rsidRPr="00085A9B">
        <w:rPr>
          <w:sz w:val="28"/>
          <w:szCs w:val="28"/>
        </w:rPr>
        <w:t xml:space="preserve"> тыс. рублей, или </w:t>
      </w:r>
      <w:r w:rsidR="00EA0E9C">
        <w:rPr>
          <w:sz w:val="28"/>
          <w:szCs w:val="28"/>
        </w:rPr>
        <w:t>50,9</w:t>
      </w:r>
      <w:r w:rsidR="00085A9B" w:rsidRPr="00085A9B">
        <w:rPr>
          <w:sz w:val="28"/>
          <w:szCs w:val="28"/>
        </w:rPr>
        <w:t>% уточненного плана;</w:t>
      </w:r>
    </w:p>
    <w:p w:rsidR="00085A9B" w:rsidRPr="00085A9B" w:rsidRDefault="008A10B1" w:rsidP="008A10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5A9B" w:rsidRPr="00085A9B">
        <w:rPr>
          <w:sz w:val="28"/>
          <w:szCs w:val="28"/>
        </w:rPr>
        <w:t xml:space="preserve">0804 «Другие вопросы в области культуры, кинематографии» расходы утверждены на реализацию мероприятий по активизации творческого потенциала учащихся, стимулирование процесса обучения </w:t>
      </w:r>
      <w:r w:rsidR="008A6331">
        <w:rPr>
          <w:sz w:val="28"/>
          <w:szCs w:val="28"/>
        </w:rPr>
        <w:t xml:space="preserve"> и исполнены в сумме 103,5 тыс. рублей, или 100% плана</w:t>
      </w:r>
      <w:r w:rsidR="00085A9B" w:rsidRPr="00085A9B">
        <w:rPr>
          <w:sz w:val="28"/>
          <w:szCs w:val="28"/>
        </w:rPr>
        <w:t>.</w:t>
      </w:r>
    </w:p>
    <w:p w:rsidR="008A10B1" w:rsidRPr="00085A9B" w:rsidRDefault="00085A9B" w:rsidP="008A10B1">
      <w:pPr>
        <w:ind w:firstLine="709"/>
        <w:jc w:val="both"/>
        <w:rPr>
          <w:sz w:val="28"/>
          <w:szCs w:val="28"/>
        </w:rPr>
      </w:pPr>
      <w:r w:rsidRPr="000C65EA">
        <w:rPr>
          <w:i/>
          <w:iCs/>
          <w:sz w:val="28"/>
          <w:szCs w:val="28"/>
        </w:rPr>
        <w:t>Раздел 10</w:t>
      </w:r>
      <w:r w:rsidRPr="00085A9B">
        <w:rPr>
          <w:i/>
          <w:iCs/>
          <w:sz w:val="28"/>
          <w:szCs w:val="28"/>
        </w:rPr>
        <w:t xml:space="preserve"> «Социальная политика»,</w:t>
      </w:r>
      <w:r w:rsidRPr="00085A9B">
        <w:rPr>
          <w:sz w:val="28"/>
          <w:szCs w:val="28"/>
        </w:rPr>
        <w:t xml:space="preserve"> расходы </w:t>
      </w:r>
      <w:r w:rsidR="00C65D97" w:rsidRPr="00085A9B">
        <w:rPr>
          <w:sz w:val="28"/>
          <w:szCs w:val="28"/>
        </w:rPr>
        <w:t>исполнены в</w:t>
      </w:r>
      <w:r w:rsidR="00C65D97">
        <w:rPr>
          <w:sz w:val="28"/>
          <w:szCs w:val="28"/>
        </w:rPr>
        <w:t xml:space="preserve"> сумме </w:t>
      </w:r>
      <w:r w:rsidR="000C65EA">
        <w:rPr>
          <w:sz w:val="28"/>
          <w:szCs w:val="28"/>
        </w:rPr>
        <w:t>55 618,9</w:t>
      </w:r>
      <w:r w:rsidR="00C65D97">
        <w:rPr>
          <w:sz w:val="28"/>
          <w:szCs w:val="28"/>
        </w:rPr>
        <w:t xml:space="preserve"> тыс. рублей или </w:t>
      </w:r>
      <w:r w:rsidR="000C65EA">
        <w:rPr>
          <w:sz w:val="28"/>
          <w:szCs w:val="28"/>
        </w:rPr>
        <w:t>61,8</w:t>
      </w:r>
      <w:r w:rsidR="00C65D97">
        <w:rPr>
          <w:sz w:val="28"/>
          <w:szCs w:val="28"/>
        </w:rPr>
        <w:t>%</w:t>
      </w:r>
      <w:r w:rsidR="00C65D97" w:rsidRPr="00085A9B">
        <w:rPr>
          <w:sz w:val="28"/>
          <w:szCs w:val="28"/>
        </w:rPr>
        <w:t xml:space="preserve"> уточненного плана</w:t>
      </w:r>
      <w:r w:rsidR="008A10B1">
        <w:rPr>
          <w:sz w:val="28"/>
          <w:szCs w:val="28"/>
        </w:rPr>
        <w:t>,</w:t>
      </w:r>
      <w:r w:rsidR="008A10B1" w:rsidRPr="008A10B1">
        <w:rPr>
          <w:sz w:val="28"/>
          <w:szCs w:val="28"/>
        </w:rPr>
        <w:t xml:space="preserve"> </w:t>
      </w:r>
      <w:r w:rsidR="008A10B1" w:rsidRPr="00085A9B">
        <w:rPr>
          <w:sz w:val="28"/>
          <w:szCs w:val="28"/>
        </w:rPr>
        <w:t xml:space="preserve">что на </w:t>
      </w:r>
      <w:r w:rsidR="000C65EA">
        <w:rPr>
          <w:sz w:val="28"/>
          <w:szCs w:val="28"/>
        </w:rPr>
        <w:t>15 546,6</w:t>
      </w:r>
      <w:r w:rsidR="008A10B1" w:rsidRPr="00085A9B">
        <w:rPr>
          <w:sz w:val="28"/>
          <w:szCs w:val="28"/>
        </w:rPr>
        <w:t xml:space="preserve"> тыс. рублей </w:t>
      </w:r>
      <w:r w:rsidR="008A10B1">
        <w:rPr>
          <w:sz w:val="28"/>
          <w:szCs w:val="28"/>
        </w:rPr>
        <w:t>мен</w:t>
      </w:r>
      <w:r w:rsidR="008A10B1" w:rsidRPr="00085A9B">
        <w:rPr>
          <w:sz w:val="28"/>
          <w:szCs w:val="28"/>
        </w:rPr>
        <w:t>ьше, чем исполнено за аналогичный период 2020 года и направлены по подразделам:</w:t>
      </w:r>
    </w:p>
    <w:p w:rsidR="00C65D97" w:rsidRPr="00C65D97" w:rsidRDefault="008A10B1" w:rsidP="008A10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65D97" w:rsidRPr="00C65D97">
        <w:rPr>
          <w:sz w:val="28"/>
          <w:szCs w:val="28"/>
        </w:rPr>
        <w:t xml:space="preserve">1001 «Пенсионное обеспечение», расходы </w:t>
      </w:r>
      <w:r w:rsidR="00080354" w:rsidRPr="00C65D97">
        <w:rPr>
          <w:sz w:val="28"/>
          <w:szCs w:val="28"/>
        </w:rPr>
        <w:t xml:space="preserve">предусмотрены на </w:t>
      </w:r>
      <w:r w:rsidR="00080354">
        <w:rPr>
          <w:sz w:val="28"/>
          <w:szCs w:val="28"/>
        </w:rPr>
        <w:t xml:space="preserve">выплату иных пенсий, социальных доплат к пенсиям и </w:t>
      </w:r>
      <w:r w:rsidR="00C65D97" w:rsidRPr="00C65D97">
        <w:rPr>
          <w:sz w:val="28"/>
          <w:szCs w:val="28"/>
        </w:rPr>
        <w:t xml:space="preserve">исполнены в сумме </w:t>
      </w:r>
      <w:r w:rsidR="008655D3">
        <w:rPr>
          <w:sz w:val="28"/>
          <w:szCs w:val="28"/>
        </w:rPr>
        <w:t>6 052,9</w:t>
      </w:r>
      <w:r w:rsidR="00C65D97" w:rsidRPr="00C65D97">
        <w:rPr>
          <w:sz w:val="28"/>
          <w:szCs w:val="28"/>
        </w:rPr>
        <w:t xml:space="preserve"> тыс. рублей, или </w:t>
      </w:r>
      <w:r w:rsidR="008655D3">
        <w:rPr>
          <w:sz w:val="28"/>
          <w:szCs w:val="28"/>
        </w:rPr>
        <w:t>75,9</w:t>
      </w:r>
      <w:r w:rsidR="00C65D97" w:rsidRPr="00C65D97">
        <w:rPr>
          <w:sz w:val="28"/>
          <w:szCs w:val="28"/>
        </w:rPr>
        <w:t>% уточненного плана;</w:t>
      </w:r>
    </w:p>
    <w:p w:rsidR="00C65D97" w:rsidRPr="00C65D97" w:rsidRDefault="008A10B1" w:rsidP="008A10B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C65D97" w:rsidRPr="00C65D97">
        <w:rPr>
          <w:sz w:val="28"/>
          <w:szCs w:val="28"/>
        </w:rPr>
        <w:t xml:space="preserve">1003 «Социальное обеспечение населения», </w:t>
      </w:r>
      <w:r w:rsidR="00D27118">
        <w:rPr>
          <w:sz w:val="28"/>
          <w:szCs w:val="28"/>
        </w:rPr>
        <w:t xml:space="preserve">расходы </w:t>
      </w:r>
      <w:r w:rsidR="00C65D97" w:rsidRPr="00C65D97">
        <w:rPr>
          <w:sz w:val="28"/>
          <w:szCs w:val="28"/>
        </w:rPr>
        <w:t>предусмотрен</w:t>
      </w:r>
      <w:r w:rsidR="00D27118">
        <w:rPr>
          <w:sz w:val="28"/>
          <w:szCs w:val="28"/>
        </w:rPr>
        <w:t>ы</w:t>
      </w:r>
      <w:r w:rsidR="00C65D97" w:rsidRPr="00C65D97">
        <w:rPr>
          <w:sz w:val="28"/>
          <w:szCs w:val="28"/>
        </w:rPr>
        <w:t xml:space="preserve"> на осуществление областных государственных полномочий по предоставлению гражданам субсидий на оплату жилых помещений и коммунальных услуг, предоставление молодым семьям социальных выплат на приобретение жилого помещения или создание объекта индивидуального жилищного строительства и исполнены в сумме </w:t>
      </w:r>
      <w:r w:rsidR="008655D3">
        <w:rPr>
          <w:sz w:val="28"/>
          <w:szCs w:val="28"/>
        </w:rPr>
        <w:t>32 287,0</w:t>
      </w:r>
      <w:r w:rsidR="00C65D97" w:rsidRPr="00C65D97">
        <w:rPr>
          <w:sz w:val="28"/>
          <w:szCs w:val="28"/>
        </w:rPr>
        <w:t xml:space="preserve"> тыс. рублей, или </w:t>
      </w:r>
      <w:r w:rsidR="008655D3">
        <w:rPr>
          <w:sz w:val="28"/>
          <w:szCs w:val="28"/>
        </w:rPr>
        <w:t>74,5</w:t>
      </w:r>
      <w:r w:rsidR="00C65D97" w:rsidRPr="00C65D97">
        <w:rPr>
          <w:sz w:val="28"/>
          <w:szCs w:val="28"/>
        </w:rPr>
        <w:t>% уточненного плана;</w:t>
      </w:r>
      <w:proofErr w:type="gramEnd"/>
    </w:p>
    <w:p w:rsidR="00C65D97" w:rsidRPr="00C65D97" w:rsidRDefault="008A10B1" w:rsidP="008A10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5D97" w:rsidRPr="00C65D97">
        <w:rPr>
          <w:sz w:val="28"/>
          <w:szCs w:val="28"/>
        </w:rPr>
        <w:t>1004 «Охрана семьи и детства», расходы предусмотрены на осуществление отдельных областных государственных полномочий по предоставлению мер социальной поддержки многодетным и малоимущим семья</w:t>
      </w:r>
      <w:r w:rsidR="00933947">
        <w:rPr>
          <w:sz w:val="28"/>
          <w:szCs w:val="28"/>
        </w:rPr>
        <w:t>м</w:t>
      </w:r>
      <w:r w:rsidR="00C65D97" w:rsidRPr="00C65D97">
        <w:rPr>
          <w:sz w:val="28"/>
          <w:szCs w:val="28"/>
        </w:rPr>
        <w:t xml:space="preserve"> и исполнены в сумме </w:t>
      </w:r>
      <w:r w:rsidR="008655D3">
        <w:rPr>
          <w:sz w:val="28"/>
          <w:szCs w:val="28"/>
        </w:rPr>
        <w:t>14 556,4</w:t>
      </w:r>
      <w:r w:rsidR="00C65D97" w:rsidRPr="00C65D97">
        <w:rPr>
          <w:sz w:val="28"/>
          <w:szCs w:val="28"/>
        </w:rPr>
        <w:t xml:space="preserve"> тыс. рублей, или </w:t>
      </w:r>
      <w:r w:rsidR="008655D3">
        <w:rPr>
          <w:sz w:val="28"/>
          <w:szCs w:val="28"/>
        </w:rPr>
        <w:t>42</w:t>
      </w:r>
      <w:r w:rsidR="00C65D97" w:rsidRPr="00C65D97">
        <w:rPr>
          <w:sz w:val="28"/>
          <w:szCs w:val="28"/>
        </w:rPr>
        <w:t>% уточненного плана;</w:t>
      </w:r>
    </w:p>
    <w:p w:rsidR="00C65D97" w:rsidRPr="00C65D97" w:rsidRDefault="008A10B1" w:rsidP="008A10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5D97" w:rsidRPr="00C65D97">
        <w:rPr>
          <w:sz w:val="28"/>
          <w:szCs w:val="28"/>
        </w:rPr>
        <w:t xml:space="preserve">1006 «Другие вопросы в области социальной политики», расходы предусмотрены на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и исполнены в сумме </w:t>
      </w:r>
      <w:r w:rsidR="008655D3">
        <w:rPr>
          <w:sz w:val="28"/>
          <w:szCs w:val="28"/>
        </w:rPr>
        <w:t>2 722,6</w:t>
      </w:r>
      <w:r w:rsidR="00C65D97" w:rsidRPr="00C65D97">
        <w:rPr>
          <w:sz w:val="28"/>
          <w:szCs w:val="28"/>
        </w:rPr>
        <w:t xml:space="preserve"> тыс. рублей, или </w:t>
      </w:r>
      <w:r w:rsidR="008655D3">
        <w:rPr>
          <w:sz w:val="28"/>
          <w:szCs w:val="28"/>
        </w:rPr>
        <w:t>66,4</w:t>
      </w:r>
      <w:r w:rsidR="00C65D97" w:rsidRPr="00C65D97">
        <w:rPr>
          <w:sz w:val="28"/>
          <w:szCs w:val="28"/>
        </w:rPr>
        <w:t>% уточненного плана.</w:t>
      </w:r>
    </w:p>
    <w:p w:rsidR="00C65D97" w:rsidRPr="00C65D97" w:rsidRDefault="00C65D97" w:rsidP="00C65D97">
      <w:pPr>
        <w:ind w:firstLine="709"/>
        <w:jc w:val="both"/>
        <w:rPr>
          <w:sz w:val="28"/>
          <w:szCs w:val="28"/>
        </w:rPr>
      </w:pPr>
      <w:r w:rsidRPr="00C65D97">
        <w:rPr>
          <w:i/>
          <w:iCs/>
          <w:sz w:val="28"/>
          <w:szCs w:val="28"/>
        </w:rPr>
        <w:t>Раздел 11 «Физическая культура и спорт»,</w:t>
      </w:r>
      <w:r w:rsidRPr="00C65D97">
        <w:rPr>
          <w:sz w:val="28"/>
          <w:szCs w:val="28"/>
        </w:rPr>
        <w:t xml:space="preserve"> расходы районного бюджета предусмотрены по подразделу 1101 «Физическая культура» в муниципальной программе «Развитие физической культуры и спорта в ИРМО» и </w:t>
      </w:r>
      <w:r w:rsidR="006048FF">
        <w:rPr>
          <w:sz w:val="28"/>
          <w:szCs w:val="28"/>
        </w:rPr>
        <w:t>исполнены в сумме 242,0 тыс. рублей, или 22% уточненного плана.</w:t>
      </w:r>
    </w:p>
    <w:p w:rsidR="00C65D97" w:rsidRPr="00C65D97" w:rsidRDefault="00C65D97" w:rsidP="00C65D97">
      <w:pPr>
        <w:ind w:firstLine="709"/>
        <w:jc w:val="both"/>
        <w:rPr>
          <w:sz w:val="28"/>
          <w:szCs w:val="28"/>
        </w:rPr>
      </w:pPr>
      <w:r w:rsidRPr="00C65D97">
        <w:rPr>
          <w:i/>
          <w:iCs/>
          <w:sz w:val="28"/>
          <w:szCs w:val="28"/>
        </w:rPr>
        <w:t>Раздел 12 «Средства массовой информации»,</w:t>
      </w:r>
      <w:r w:rsidRPr="00C65D97">
        <w:rPr>
          <w:sz w:val="28"/>
          <w:szCs w:val="28"/>
        </w:rPr>
        <w:t xml:space="preserve"> расходы районного бюджета предусмотрены по подразделу 1202 «Периодическая печать и издательство» на предоставление субсидии автономному учреждению МАУ ИРМО «Редакция «Ангарские огни» и исполнены в сумме </w:t>
      </w:r>
      <w:r w:rsidR="00067D4A">
        <w:rPr>
          <w:sz w:val="28"/>
          <w:szCs w:val="28"/>
        </w:rPr>
        <w:t>5 630,5</w:t>
      </w:r>
      <w:r w:rsidRPr="00C65D97">
        <w:rPr>
          <w:sz w:val="28"/>
          <w:szCs w:val="28"/>
        </w:rPr>
        <w:t xml:space="preserve"> тыс. рублей, или </w:t>
      </w:r>
      <w:r w:rsidR="00067D4A">
        <w:rPr>
          <w:sz w:val="28"/>
          <w:szCs w:val="28"/>
        </w:rPr>
        <w:t>75</w:t>
      </w:r>
      <w:r w:rsidRPr="00C65D97">
        <w:rPr>
          <w:sz w:val="28"/>
          <w:szCs w:val="28"/>
        </w:rPr>
        <w:t>% уточненного плана</w:t>
      </w:r>
      <w:r w:rsidR="00067D4A">
        <w:rPr>
          <w:sz w:val="28"/>
          <w:szCs w:val="28"/>
        </w:rPr>
        <w:t>.</w:t>
      </w:r>
    </w:p>
    <w:p w:rsidR="00C65D97" w:rsidRPr="00C65D97" w:rsidRDefault="00C65D97" w:rsidP="00C65D97">
      <w:pPr>
        <w:ind w:firstLine="709"/>
        <w:jc w:val="both"/>
        <w:rPr>
          <w:sz w:val="28"/>
          <w:szCs w:val="28"/>
        </w:rPr>
      </w:pPr>
      <w:r w:rsidRPr="00C65D97">
        <w:rPr>
          <w:i/>
          <w:iCs/>
          <w:sz w:val="28"/>
          <w:szCs w:val="28"/>
        </w:rPr>
        <w:t xml:space="preserve">Раздел 13 «Обслуживание государственного и муниципального долга», </w:t>
      </w:r>
      <w:r w:rsidRPr="00C65D97">
        <w:rPr>
          <w:sz w:val="28"/>
          <w:szCs w:val="28"/>
        </w:rPr>
        <w:t xml:space="preserve">расходы районного бюджета предусмотрены на выплату процентных платежей по долговым обязательствам и </w:t>
      </w:r>
      <w:r w:rsidR="00DA76EE">
        <w:rPr>
          <w:sz w:val="28"/>
          <w:szCs w:val="28"/>
        </w:rPr>
        <w:t>за 9 месяцев</w:t>
      </w:r>
      <w:r w:rsidRPr="00C65D97">
        <w:rPr>
          <w:sz w:val="28"/>
          <w:szCs w:val="28"/>
        </w:rPr>
        <w:t xml:space="preserve"> 2021 года не производились в связи с отсутствием потребности в привлечении кредитов.</w:t>
      </w:r>
    </w:p>
    <w:p w:rsidR="00C65D97" w:rsidRPr="00C65D97" w:rsidRDefault="00C65D97" w:rsidP="00C65D97">
      <w:pPr>
        <w:ind w:firstLine="709"/>
        <w:jc w:val="both"/>
        <w:rPr>
          <w:sz w:val="28"/>
          <w:szCs w:val="28"/>
        </w:rPr>
      </w:pPr>
      <w:r w:rsidRPr="00C65D97">
        <w:rPr>
          <w:i/>
          <w:iCs/>
          <w:sz w:val="28"/>
          <w:szCs w:val="28"/>
        </w:rPr>
        <w:t>Раздел 14</w:t>
      </w:r>
      <w:r w:rsidRPr="00C65D97">
        <w:rPr>
          <w:i/>
          <w:iCs/>
          <w:sz w:val="28"/>
          <w:szCs w:val="28"/>
        </w:rPr>
        <w:tab/>
        <w:t>«Межбюджетные трансферты общего характера</w:t>
      </w:r>
      <w:r w:rsidR="00C00365">
        <w:rPr>
          <w:i/>
          <w:iCs/>
          <w:sz w:val="28"/>
          <w:szCs w:val="28"/>
        </w:rPr>
        <w:t xml:space="preserve"> </w:t>
      </w:r>
      <w:r w:rsidRPr="00C65D97">
        <w:rPr>
          <w:i/>
          <w:iCs/>
          <w:sz w:val="28"/>
          <w:szCs w:val="28"/>
        </w:rPr>
        <w:t>бюджетам бюджетной системы Российской Федерации»</w:t>
      </w:r>
      <w:r w:rsidRPr="00C65D97">
        <w:rPr>
          <w:sz w:val="28"/>
          <w:szCs w:val="28"/>
        </w:rPr>
        <w:t xml:space="preserve"> расходы районного бюджета исполнены в сумме </w:t>
      </w:r>
      <w:r w:rsidR="00DA76EE">
        <w:rPr>
          <w:sz w:val="28"/>
          <w:szCs w:val="28"/>
        </w:rPr>
        <w:t>252 521,9</w:t>
      </w:r>
      <w:r w:rsidRPr="00C65D97">
        <w:rPr>
          <w:sz w:val="28"/>
          <w:szCs w:val="28"/>
        </w:rPr>
        <w:t xml:space="preserve"> тыс. рублей, или </w:t>
      </w:r>
      <w:r w:rsidR="00DA76EE">
        <w:rPr>
          <w:sz w:val="28"/>
          <w:szCs w:val="28"/>
        </w:rPr>
        <w:t>85</w:t>
      </w:r>
      <w:r w:rsidRPr="00C65D97">
        <w:rPr>
          <w:sz w:val="28"/>
          <w:szCs w:val="28"/>
        </w:rPr>
        <w:t>% уточненного плана и направлены по подразделам:</w:t>
      </w:r>
    </w:p>
    <w:p w:rsidR="00C00365" w:rsidRPr="00C00365" w:rsidRDefault="00C00365" w:rsidP="00C003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5D97" w:rsidRPr="00C65D97">
        <w:rPr>
          <w:sz w:val="28"/>
          <w:szCs w:val="28"/>
        </w:rPr>
        <w:t xml:space="preserve">1401 «Дотации на выравнивание бюджетной обеспеченности субъектов Российской Федерации и муниципальных образований» расходы исполнены в сумме </w:t>
      </w:r>
      <w:r w:rsidR="00967C79">
        <w:rPr>
          <w:sz w:val="28"/>
          <w:szCs w:val="28"/>
        </w:rPr>
        <w:t>186 563,2</w:t>
      </w:r>
      <w:r w:rsidR="00C65D97" w:rsidRPr="00C65D97">
        <w:rPr>
          <w:sz w:val="28"/>
          <w:szCs w:val="28"/>
        </w:rPr>
        <w:t xml:space="preserve"> тыс. рублей или </w:t>
      </w:r>
      <w:r w:rsidR="00967C79">
        <w:rPr>
          <w:sz w:val="28"/>
          <w:szCs w:val="28"/>
        </w:rPr>
        <w:t>80,8</w:t>
      </w:r>
      <w:r w:rsidR="00C65D97" w:rsidRPr="00C65D97">
        <w:rPr>
          <w:sz w:val="28"/>
          <w:szCs w:val="28"/>
        </w:rPr>
        <w:t>% уточненного плана. Дотация на выравнивание бюджетной обеспеченности</w:t>
      </w:r>
      <w:r>
        <w:rPr>
          <w:sz w:val="28"/>
          <w:szCs w:val="28"/>
        </w:rPr>
        <w:t xml:space="preserve"> </w:t>
      </w:r>
      <w:r w:rsidRPr="00C00365">
        <w:rPr>
          <w:sz w:val="28"/>
          <w:szCs w:val="28"/>
        </w:rPr>
        <w:t>поселений распределена решением Думы №16-132/</w:t>
      </w:r>
      <w:proofErr w:type="spellStart"/>
      <w:r w:rsidRPr="00C00365">
        <w:rPr>
          <w:sz w:val="28"/>
          <w:szCs w:val="28"/>
        </w:rPr>
        <w:t>рд</w:t>
      </w:r>
      <w:proofErr w:type="spellEnd"/>
      <w:r w:rsidRPr="00C00365">
        <w:rPr>
          <w:sz w:val="28"/>
          <w:szCs w:val="28"/>
        </w:rPr>
        <w:t xml:space="preserve"> </w:t>
      </w:r>
      <w:r w:rsidRPr="00AA69BF">
        <w:rPr>
          <w:sz w:val="28"/>
          <w:szCs w:val="28"/>
        </w:rPr>
        <w:t>1</w:t>
      </w:r>
      <w:r w:rsidR="00967C79" w:rsidRPr="00AA69BF">
        <w:rPr>
          <w:sz w:val="28"/>
          <w:szCs w:val="28"/>
        </w:rPr>
        <w:t>8</w:t>
      </w:r>
      <w:r w:rsidRPr="00C00365">
        <w:rPr>
          <w:sz w:val="28"/>
          <w:szCs w:val="28"/>
        </w:rPr>
        <w:t xml:space="preserve"> муниципальным образованиям.</w:t>
      </w:r>
    </w:p>
    <w:p w:rsidR="00C00365" w:rsidRPr="00C00365" w:rsidRDefault="00C00365" w:rsidP="00C00365">
      <w:pPr>
        <w:ind w:firstLine="709"/>
        <w:jc w:val="both"/>
        <w:rPr>
          <w:sz w:val="28"/>
          <w:szCs w:val="28"/>
        </w:rPr>
      </w:pPr>
      <w:r w:rsidRPr="00C00365">
        <w:rPr>
          <w:sz w:val="28"/>
          <w:szCs w:val="28"/>
        </w:rPr>
        <w:t xml:space="preserve">Исполнение районного бюджета за </w:t>
      </w:r>
      <w:r w:rsidR="00967C79">
        <w:rPr>
          <w:sz w:val="28"/>
          <w:szCs w:val="28"/>
        </w:rPr>
        <w:t>9 месяцев</w:t>
      </w:r>
      <w:r w:rsidRPr="00C00365">
        <w:rPr>
          <w:sz w:val="28"/>
          <w:szCs w:val="28"/>
        </w:rPr>
        <w:t xml:space="preserve"> 2021 года по данному подразделу в разрезе муниципальных образований представлен</w:t>
      </w:r>
      <w:r w:rsidR="00967C79">
        <w:rPr>
          <w:sz w:val="28"/>
          <w:szCs w:val="28"/>
        </w:rPr>
        <w:t>о</w:t>
      </w:r>
      <w:r w:rsidRPr="00C00365">
        <w:rPr>
          <w:sz w:val="28"/>
          <w:szCs w:val="28"/>
        </w:rPr>
        <w:t xml:space="preserve"> в таблице.</w:t>
      </w:r>
    </w:p>
    <w:p w:rsidR="008878B8" w:rsidRDefault="008878B8">
      <w:pPr>
        <w:spacing w:after="200" w:line="276" w:lineRule="auto"/>
      </w:pPr>
      <w:r>
        <w:br w:type="page"/>
      </w:r>
    </w:p>
    <w:p w:rsidR="00DC5443" w:rsidRPr="003D2B97" w:rsidRDefault="00DC5443" w:rsidP="006E3B67">
      <w:pPr>
        <w:pStyle w:val="a3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7"/>
        </w:tabs>
        <w:ind w:left="0" w:right="-1" w:firstLine="567"/>
        <w:jc w:val="right"/>
      </w:pPr>
      <w:r w:rsidRPr="003D2B97">
        <w:lastRenderedPageBreak/>
        <w:t>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1701"/>
        <w:gridCol w:w="1560"/>
        <w:gridCol w:w="1559"/>
      </w:tblGrid>
      <w:tr w:rsidR="009956B0" w:rsidRPr="00F71327" w:rsidTr="009956B0">
        <w:trPr>
          <w:trHeight w:val="511"/>
        </w:trPr>
        <w:tc>
          <w:tcPr>
            <w:tcW w:w="4678" w:type="dxa"/>
            <w:vAlign w:val="center"/>
          </w:tcPr>
          <w:p w:rsidR="009956B0" w:rsidRPr="00F71327" w:rsidRDefault="009956B0" w:rsidP="00113C59">
            <w:pPr>
              <w:ind w:right="-1"/>
              <w:jc w:val="center"/>
              <w:rPr>
                <w:b/>
                <w:sz w:val="18"/>
                <w:szCs w:val="18"/>
              </w:rPr>
            </w:pPr>
            <w:r w:rsidRPr="00F71327">
              <w:rPr>
                <w:b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1701" w:type="dxa"/>
            <w:vAlign w:val="center"/>
          </w:tcPr>
          <w:p w:rsidR="009956B0" w:rsidRDefault="009956B0" w:rsidP="009956B0">
            <w:pPr>
              <w:pStyle w:val="Default"/>
              <w:ind w:right="-1"/>
              <w:jc w:val="center"/>
              <w:rPr>
                <w:b/>
                <w:sz w:val="18"/>
                <w:szCs w:val="18"/>
              </w:rPr>
            </w:pPr>
            <w:r w:rsidRPr="00F71327">
              <w:rPr>
                <w:b/>
                <w:sz w:val="18"/>
                <w:szCs w:val="18"/>
              </w:rPr>
              <w:t>Решение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71327">
              <w:rPr>
                <w:b/>
                <w:sz w:val="18"/>
                <w:szCs w:val="18"/>
              </w:rPr>
              <w:t xml:space="preserve">Думы </w:t>
            </w:r>
          </w:p>
          <w:p w:rsidR="009956B0" w:rsidRPr="00F71327" w:rsidRDefault="009956B0" w:rsidP="00967C79">
            <w:pPr>
              <w:pStyle w:val="Default"/>
              <w:ind w:right="-1"/>
              <w:jc w:val="center"/>
              <w:rPr>
                <w:b/>
                <w:sz w:val="18"/>
                <w:szCs w:val="18"/>
              </w:rPr>
            </w:pPr>
            <w:r w:rsidRPr="00F71327">
              <w:rPr>
                <w:b/>
                <w:sz w:val="18"/>
                <w:szCs w:val="18"/>
              </w:rPr>
              <w:t xml:space="preserve">от </w:t>
            </w:r>
            <w:r w:rsidR="00967C79">
              <w:rPr>
                <w:b/>
                <w:sz w:val="18"/>
                <w:szCs w:val="18"/>
              </w:rPr>
              <w:t>30</w:t>
            </w:r>
            <w:r w:rsidRPr="00F71327">
              <w:rPr>
                <w:b/>
                <w:sz w:val="18"/>
                <w:szCs w:val="18"/>
              </w:rPr>
              <w:t>.0</w:t>
            </w:r>
            <w:r w:rsidR="00967C79">
              <w:rPr>
                <w:b/>
                <w:sz w:val="18"/>
                <w:szCs w:val="18"/>
              </w:rPr>
              <w:t>9</w:t>
            </w:r>
            <w:r w:rsidRPr="00F71327">
              <w:rPr>
                <w:b/>
                <w:sz w:val="18"/>
                <w:szCs w:val="18"/>
              </w:rPr>
              <w:t>.2021</w:t>
            </w:r>
          </w:p>
        </w:tc>
        <w:tc>
          <w:tcPr>
            <w:tcW w:w="1560" w:type="dxa"/>
            <w:vAlign w:val="center"/>
          </w:tcPr>
          <w:p w:rsidR="009956B0" w:rsidRPr="00F71327" w:rsidRDefault="009956B0" w:rsidP="00D30FF4">
            <w:pPr>
              <w:pStyle w:val="Default"/>
              <w:ind w:right="-1" w:hanging="108"/>
              <w:jc w:val="center"/>
              <w:rPr>
                <w:b/>
                <w:sz w:val="18"/>
                <w:szCs w:val="18"/>
              </w:rPr>
            </w:pPr>
            <w:r w:rsidRPr="00F71327">
              <w:rPr>
                <w:b/>
                <w:sz w:val="18"/>
                <w:szCs w:val="18"/>
              </w:rPr>
              <w:t xml:space="preserve">Факт </w:t>
            </w:r>
          </w:p>
          <w:p w:rsidR="009956B0" w:rsidRPr="00F71327" w:rsidRDefault="009956B0" w:rsidP="00967C79">
            <w:pPr>
              <w:pStyle w:val="Default"/>
              <w:ind w:right="-1" w:hanging="108"/>
              <w:jc w:val="center"/>
              <w:rPr>
                <w:b/>
                <w:sz w:val="18"/>
                <w:szCs w:val="18"/>
              </w:rPr>
            </w:pPr>
            <w:r w:rsidRPr="00F71327">
              <w:rPr>
                <w:b/>
                <w:sz w:val="18"/>
                <w:szCs w:val="18"/>
              </w:rPr>
              <w:t>на 01.</w:t>
            </w:r>
            <w:r w:rsidR="00967C79">
              <w:rPr>
                <w:b/>
                <w:sz w:val="18"/>
                <w:szCs w:val="18"/>
              </w:rPr>
              <w:t>10</w:t>
            </w:r>
            <w:r w:rsidRPr="00F71327">
              <w:rPr>
                <w:b/>
                <w:sz w:val="18"/>
                <w:szCs w:val="18"/>
              </w:rPr>
              <w:t>.202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9956B0" w:rsidRPr="00F71327" w:rsidRDefault="009956B0" w:rsidP="00EF1F47">
            <w:pPr>
              <w:pStyle w:val="Default"/>
              <w:ind w:right="-1"/>
              <w:jc w:val="center"/>
              <w:rPr>
                <w:b/>
                <w:sz w:val="18"/>
                <w:szCs w:val="18"/>
              </w:rPr>
            </w:pPr>
            <w:r w:rsidRPr="00F71327">
              <w:rPr>
                <w:b/>
                <w:sz w:val="18"/>
                <w:szCs w:val="18"/>
              </w:rPr>
              <w:t xml:space="preserve">Исполнено, % </w:t>
            </w:r>
            <w:r w:rsidRPr="00F71327">
              <w:rPr>
                <w:b/>
                <w:sz w:val="16"/>
                <w:szCs w:val="18"/>
              </w:rPr>
              <w:t>(гр.</w:t>
            </w:r>
            <w:r w:rsidR="00EF1F47">
              <w:rPr>
                <w:b/>
                <w:sz w:val="16"/>
                <w:szCs w:val="18"/>
              </w:rPr>
              <w:t>3</w:t>
            </w:r>
            <w:r w:rsidRPr="00F71327">
              <w:rPr>
                <w:b/>
                <w:sz w:val="16"/>
                <w:szCs w:val="18"/>
              </w:rPr>
              <w:t>/гр.</w:t>
            </w:r>
            <w:r w:rsidR="00EF1F47">
              <w:rPr>
                <w:b/>
                <w:sz w:val="16"/>
                <w:szCs w:val="18"/>
              </w:rPr>
              <w:t>2</w:t>
            </w:r>
            <w:r w:rsidRPr="00F71327">
              <w:rPr>
                <w:b/>
                <w:sz w:val="16"/>
                <w:szCs w:val="18"/>
              </w:rPr>
              <w:t>)</w:t>
            </w:r>
          </w:p>
        </w:tc>
      </w:tr>
      <w:tr w:rsidR="009956B0" w:rsidRPr="00F71327" w:rsidTr="009956B0">
        <w:trPr>
          <w:trHeight w:val="131"/>
        </w:trPr>
        <w:tc>
          <w:tcPr>
            <w:tcW w:w="4678" w:type="dxa"/>
            <w:vAlign w:val="center"/>
          </w:tcPr>
          <w:p w:rsidR="009956B0" w:rsidRPr="00F71327" w:rsidRDefault="009956B0" w:rsidP="00113C59">
            <w:pPr>
              <w:ind w:right="-1"/>
              <w:jc w:val="center"/>
              <w:rPr>
                <w:sz w:val="16"/>
                <w:szCs w:val="16"/>
              </w:rPr>
            </w:pPr>
            <w:r w:rsidRPr="00F71327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9956B0" w:rsidRPr="00F71327" w:rsidRDefault="009956B0" w:rsidP="00113C59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center"/>
          </w:tcPr>
          <w:p w:rsidR="009956B0" w:rsidRPr="00F71327" w:rsidRDefault="009956B0" w:rsidP="00113C59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9956B0" w:rsidRPr="00F71327" w:rsidRDefault="009956B0" w:rsidP="00113C59">
            <w:pPr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1B0249" w:rsidRPr="00F71327" w:rsidTr="00625A27">
        <w:trPr>
          <w:trHeight w:val="278"/>
        </w:trPr>
        <w:tc>
          <w:tcPr>
            <w:tcW w:w="4678" w:type="dxa"/>
            <w:vAlign w:val="bottom"/>
          </w:tcPr>
          <w:p w:rsidR="001B0249" w:rsidRPr="001B0249" w:rsidRDefault="001B02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B0249">
              <w:rPr>
                <w:color w:val="000000"/>
                <w:sz w:val="18"/>
                <w:szCs w:val="18"/>
              </w:rPr>
              <w:t>Большереченское</w:t>
            </w:r>
            <w:proofErr w:type="spellEnd"/>
            <w:r w:rsidRPr="001B0249">
              <w:rPr>
                <w:color w:val="000000"/>
                <w:sz w:val="18"/>
                <w:szCs w:val="18"/>
              </w:rPr>
              <w:t xml:space="preserve"> муниципальное образование</w:t>
            </w:r>
          </w:p>
        </w:tc>
        <w:tc>
          <w:tcPr>
            <w:tcW w:w="1701" w:type="dxa"/>
            <w:vAlign w:val="bottom"/>
          </w:tcPr>
          <w:p w:rsidR="001B0249" w:rsidRPr="001B0249" w:rsidRDefault="001B0249" w:rsidP="00625A27">
            <w:pPr>
              <w:jc w:val="right"/>
              <w:rPr>
                <w:color w:val="000000"/>
                <w:sz w:val="18"/>
                <w:szCs w:val="18"/>
              </w:rPr>
            </w:pPr>
            <w:r w:rsidRPr="001B0249">
              <w:rPr>
                <w:color w:val="000000"/>
                <w:sz w:val="18"/>
                <w:szCs w:val="18"/>
              </w:rPr>
              <w:t xml:space="preserve">         3 991,9   </w:t>
            </w:r>
          </w:p>
        </w:tc>
        <w:tc>
          <w:tcPr>
            <w:tcW w:w="1560" w:type="dxa"/>
            <w:vAlign w:val="bottom"/>
          </w:tcPr>
          <w:p w:rsidR="001B0249" w:rsidRPr="001B0249" w:rsidRDefault="001B0249" w:rsidP="00625A27">
            <w:pPr>
              <w:jc w:val="right"/>
              <w:rPr>
                <w:color w:val="000000"/>
                <w:sz w:val="18"/>
                <w:szCs w:val="18"/>
              </w:rPr>
            </w:pPr>
            <w:r w:rsidRPr="001B0249">
              <w:rPr>
                <w:color w:val="000000"/>
                <w:sz w:val="18"/>
                <w:szCs w:val="18"/>
              </w:rPr>
              <w:t xml:space="preserve">        3 555,7   </w:t>
            </w:r>
          </w:p>
        </w:tc>
        <w:tc>
          <w:tcPr>
            <w:tcW w:w="1559" w:type="dxa"/>
            <w:vAlign w:val="bottom"/>
          </w:tcPr>
          <w:p w:rsidR="001B0249" w:rsidRPr="001B0249" w:rsidRDefault="001B0249" w:rsidP="00625A27">
            <w:pPr>
              <w:jc w:val="right"/>
              <w:rPr>
                <w:color w:val="000000"/>
                <w:sz w:val="18"/>
                <w:szCs w:val="18"/>
              </w:rPr>
            </w:pPr>
            <w:r w:rsidRPr="001B0249">
              <w:rPr>
                <w:color w:val="000000"/>
                <w:sz w:val="18"/>
                <w:szCs w:val="18"/>
              </w:rPr>
              <w:t>89,1</w:t>
            </w:r>
          </w:p>
        </w:tc>
      </w:tr>
      <w:tr w:rsidR="001B0249" w:rsidRPr="00F71327" w:rsidTr="00625A27">
        <w:trPr>
          <w:trHeight w:val="278"/>
        </w:trPr>
        <w:tc>
          <w:tcPr>
            <w:tcW w:w="4678" w:type="dxa"/>
            <w:vAlign w:val="bottom"/>
          </w:tcPr>
          <w:p w:rsidR="001B0249" w:rsidRPr="001B0249" w:rsidRDefault="001B02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B0249">
              <w:rPr>
                <w:color w:val="000000"/>
                <w:sz w:val="18"/>
                <w:szCs w:val="18"/>
              </w:rPr>
              <w:t>Голоустненское</w:t>
            </w:r>
            <w:proofErr w:type="spellEnd"/>
            <w:r w:rsidRPr="001B0249">
              <w:rPr>
                <w:color w:val="000000"/>
                <w:sz w:val="18"/>
                <w:szCs w:val="18"/>
              </w:rPr>
              <w:t xml:space="preserve"> муниципальное образование</w:t>
            </w:r>
          </w:p>
        </w:tc>
        <w:tc>
          <w:tcPr>
            <w:tcW w:w="1701" w:type="dxa"/>
            <w:vAlign w:val="bottom"/>
          </w:tcPr>
          <w:p w:rsidR="001B0249" w:rsidRPr="001B0249" w:rsidRDefault="001B0249" w:rsidP="00625A27">
            <w:pPr>
              <w:jc w:val="right"/>
              <w:rPr>
                <w:color w:val="000000"/>
                <w:sz w:val="18"/>
                <w:szCs w:val="18"/>
              </w:rPr>
            </w:pPr>
            <w:r w:rsidRPr="001B0249">
              <w:rPr>
                <w:color w:val="000000"/>
                <w:sz w:val="18"/>
                <w:szCs w:val="18"/>
              </w:rPr>
              <w:t xml:space="preserve">           13 319,5   </w:t>
            </w:r>
          </w:p>
        </w:tc>
        <w:tc>
          <w:tcPr>
            <w:tcW w:w="1560" w:type="dxa"/>
            <w:vAlign w:val="bottom"/>
          </w:tcPr>
          <w:p w:rsidR="001B0249" w:rsidRPr="001B0249" w:rsidRDefault="001B0249" w:rsidP="00625A27">
            <w:pPr>
              <w:jc w:val="right"/>
              <w:rPr>
                <w:color w:val="000000"/>
                <w:sz w:val="18"/>
                <w:szCs w:val="18"/>
              </w:rPr>
            </w:pPr>
            <w:r w:rsidRPr="001B0249">
              <w:rPr>
                <w:color w:val="000000"/>
                <w:sz w:val="18"/>
                <w:szCs w:val="18"/>
              </w:rPr>
              <w:t xml:space="preserve">            9 172,9   </w:t>
            </w:r>
          </w:p>
        </w:tc>
        <w:tc>
          <w:tcPr>
            <w:tcW w:w="1559" w:type="dxa"/>
            <w:vAlign w:val="bottom"/>
          </w:tcPr>
          <w:p w:rsidR="001B0249" w:rsidRPr="001B0249" w:rsidRDefault="001B0249" w:rsidP="00625A27">
            <w:pPr>
              <w:jc w:val="right"/>
              <w:rPr>
                <w:color w:val="000000"/>
                <w:sz w:val="18"/>
                <w:szCs w:val="18"/>
              </w:rPr>
            </w:pPr>
            <w:r w:rsidRPr="001B0249">
              <w:rPr>
                <w:color w:val="000000"/>
                <w:sz w:val="18"/>
                <w:szCs w:val="18"/>
              </w:rPr>
              <w:t>68,9</w:t>
            </w:r>
          </w:p>
        </w:tc>
      </w:tr>
      <w:tr w:rsidR="001B0249" w:rsidRPr="00F71327" w:rsidTr="00625A27">
        <w:trPr>
          <w:trHeight w:val="278"/>
        </w:trPr>
        <w:tc>
          <w:tcPr>
            <w:tcW w:w="4678" w:type="dxa"/>
            <w:vAlign w:val="bottom"/>
          </w:tcPr>
          <w:p w:rsidR="001B0249" w:rsidRPr="001B0249" w:rsidRDefault="001B02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B0249">
              <w:rPr>
                <w:color w:val="000000"/>
                <w:sz w:val="18"/>
                <w:szCs w:val="18"/>
              </w:rPr>
              <w:t>Гороховское</w:t>
            </w:r>
            <w:proofErr w:type="spellEnd"/>
            <w:r w:rsidRPr="001B0249">
              <w:rPr>
                <w:color w:val="000000"/>
                <w:sz w:val="18"/>
                <w:szCs w:val="18"/>
              </w:rPr>
              <w:t xml:space="preserve"> муниципальное образование</w:t>
            </w:r>
          </w:p>
        </w:tc>
        <w:tc>
          <w:tcPr>
            <w:tcW w:w="1701" w:type="dxa"/>
            <w:vAlign w:val="bottom"/>
          </w:tcPr>
          <w:p w:rsidR="001B0249" w:rsidRPr="001B0249" w:rsidRDefault="001B0249" w:rsidP="00625A27">
            <w:pPr>
              <w:jc w:val="right"/>
              <w:rPr>
                <w:color w:val="000000"/>
                <w:sz w:val="18"/>
                <w:szCs w:val="18"/>
              </w:rPr>
            </w:pPr>
            <w:r w:rsidRPr="001B0249">
              <w:rPr>
                <w:color w:val="000000"/>
                <w:sz w:val="18"/>
                <w:szCs w:val="18"/>
              </w:rPr>
              <w:t xml:space="preserve">           12 228,5   </w:t>
            </w:r>
          </w:p>
        </w:tc>
        <w:tc>
          <w:tcPr>
            <w:tcW w:w="1560" w:type="dxa"/>
            <w:vAlign w:val="bottom"/>
          </w:tcPr>
          <w:p w:rsidR="001B0249" w:rsidRPr="001B0249" w:rsidRDefault="001B0249" w:rsidP="00625A27">
            <w:pPr>
              <w:jc w:val="right"/>
              <w:rPr>
                <w:color w:val="000000"/>
                <w:sz w:val="18"/>
                <w:szCs w:val="18"/>
              </w:rPr>
            </w:pPr>
            <w:r w:rsidRPr="001B0249">
              <w:rPr>
                <w:color w:val="000000"/>
                <w:sz w:val="18"/>
                <w:szCs w:val="18"/>
              </w:rPr>
              <w:t xml:space="preserve">            9 536,5   </w:t>
            </w:r>
          </w:p>
        </w:tc>
        <w:tc>
          <w:tcPr>
            <w:tcW w:w="1559" w:type="dxa"/>
            <w:vAlign w:val="bottom"/>
          </w:tcPr>
          <w:p w:rsidR="001B0249" w:rsidRPr="001B0249" w:rsidRDefault="001B0249" w:rsidP="00625A27">
            <w:pPr>
              <w:jc w:val="right"/>
              <w:rPr>
                <w:color w:val="000000"/>
                <w:sz w:val="18"/>
                <w:szCs w:val="18"/>
              </w:rPr>
            </w:pPr>
            <w:r w:rsidRPr="001B0249">
              <w:rPr>
                <w:color w:val="000000"/>
                <w:sz w:val="18"/>
                <w:szCs w:val="18"/>
              </w:rPr>
              <w:t>78,0</w:t>
            </w:r>
          </w:p>
        </w:tc>
      </w:tr>
      <w:tr w:rsidR="001B0249" w:rsidRPr="00F71327" w:rsidTr="00625A27">
        <w:trPr>
          <w:trHeight w:val="278"/>
        </w:trPr>
        <w:tc>
          <w:tcPr>
            <w:tcW w:w="4678" w:type="dxa"/>
            <w:vAlign w:val="bottom"/>
          </w:tcPr>
          <w:p w:rsidR="001B0249" w:rsidRPr="001B0249" w:rsidRDefault="001B0249">
            <w:pPr>
              <w:rPr>
                <w:color w:val="000000"/>
                <w:sz w:val="18"/>
                <w:szCs w:val="18"/>
              </w:rPr>
            </w:pPr>
            <w:r w:rsidRPr="001B0249">
              <w:rPr>
                <w:color w:val="000000"/>
                <w:sz w:val="18"/>
                <w:szCs w:val="18"/>
              </w:rPr>
              <w:t>Дзержинское муниципальное образование</w:t>
            </w:r>
          </w:p>
        </w:tc>
        <w:tc>
          <w:tcPr>
            <w:tcW w:w="1701" w:type="dxa"/>
            <w:vAlign w:val="bottom"/>
          </w:tcPr>
          <w:p w:rsidR="001B0249" w:rsidRPr="001B0249" w:rsidRDefault="001B0249" w:rsidP="00625A27">
            <w:pPr>
              <w:jc w:val="right"/>
              <w:rPr>
                <w:color w:val="000000"/>
                <w:sz w:val="18"/>
                <w:szCs w:val="18"/>
              </w:rPr>
            </w:pPr>
            <w:r w:rsidRPr="001B0249">
              <w:rPr>
                <w:color w:val="000000"/>
                <w:sz w:val="18"/>
                <w:szCs w:val="18"/>
              </w:rPr>
              <w:t xml:space="preserve">                 229,6   </w:t>
            </w:r>
          </w:p>
        </w:tc>
        <w:tc>
          <w:tcPr>
            <w:tcW w:w="1560" w:type="dxa"/>
            <w:vAlign w:val="bottom"/>
          </w:tcPr>
          <w:p w:rsidR="001B0249" w:rsidRPr="001B0249" w:rsidRDefault="001B0249" w:rsidP="00625A27">
            <w:pPr>
              <w:jc w:val="right"/>
              <w:rPr>
                <w:color w:val="000000"/>
                <w:sz w:val="18"/>
                <w:szCs w:val="18"/>
              </w:rPr>
            </w:pPr>
            <w:r w:rsidRPr="001B0249">
              <w:rPr>
                <w:color w:val="000000"/>
                <w:sz w:val="18"/>
                <w:szCs w:val="18"/>
              </w:rPr>
              <w:t> </w:t>
            </w:r>
            <w:r w:rsidR="00625A2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bottom"/>
          </w:tcPr>
          <w:p w:rsidR="001B0249" w:rsidRPr="001B0249" w:rsidRDefault="001B0249" w:rsidP="00625A27">
            <w:pPr>
              <w:jc w:val="right"/>
              <w:rPr>
                <w:color w:val="000000"/>
                <w:sz w:val="18"/>
                <w:szCs w:val="18"/>
              </w:rPr>
            </w:pPr>
            <w:r w:rsidRPr="001B0249">
              <w:rPr>
                <w:color w:val="000000"/>
                <w:sz w:val="18"/>
                <w:szCs w:val="18"/>
              </w:rPr>
              <w:t> </w:t>
            </w:r>
            <w:r w:rsidR="00625A27">
              <w:rPr>
                <w:color w:val="000000"/>
                <w:sz w:val="18"/>
                <w:szCs w:val="18"/>
              </w:rPr>
              <w:t>-</w:t>
            </w:r>
          </w:p>
        </w:tc>
      </w:tr>
      <w:tr w:rsidR="001B0249" w:rsidRPr="00F71327" w:rsidTr="00625A27">
        <w:trPr>
          <w:trHeight w:val="278"/>
        </w:trPr>
        <w:tc>
          <w:tcPr>
            <w:tcW w:w="4678" w:type="dxa"/>
            <w:vAlign w:val="bottom"/>
          </w:tcPr>
          <w:p w:rsidR="001B0249" w:rsidRPr="001B0249" w:rsidRDefault="001B02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B0249">
              <w:rPr>
                <w:color w:val="000000"/>
                <w:sz w:val="18"/>
                <w:szCs w:val="18"/>
              </w:rPr>
              <w:t>Карлукское</w:t>
            </w:r>
            <w:proofErr w:type="spellEnd"/>
            <w:r w:rsidRPr="001B0249">
              <w:rPr>
                <w:color w:val="000000"/>
                <w:sz w:val="18"/>
                <w:szCs w:val="18"/>
              </w:rPr>
              <w:t xml:space="preserve"> муниципальное образование</w:t>
            </w:r>
          </w:p>
        </w:tc>
        <w:tc>
          <w:tcPr>
            <w:tcW w:w="1701" w:type="dxa"/>
            <w:vAlign w:val="bottom"/>
          </w:tcPr>
          <w:p w:rsidR="001B0249" w:rsidRPr="001B0249" w:rsidRDefault="001B0249" w:rsidP="00625A27">
            <w:pPr>
              <w:jc w:val="right"/>
              <w:rPr>
                <w:color w:val="000000"/>
                <w:sz w:val="18"/>
                <w:szCs w:val="18"/>
              </w:rPr>
            </w:pPr>
            <w:r w:rsidRPr="001B0249">
              <w:rPr>
                <w:color w:val="000000"/>
                <w:sz w:val="18"/>
                <w:szCs w:val="18"/>
              </w:rPr>
              <w:t xml:space="preserve">           12 373,2   </w:t>
            </w:r>
          </w:p>
        </w:tc>
        <w:tc>
          <w:tcPr>
            <w:tcW w:w="1560" w:type="dxa"/>
            <w:vAlign w:val="bottom"/>
          </w:tcPr>
          <w:p w:rsidR="001B0249" w:rsidRPr="001B0249" w:rsidRDefault="001B0249" w:rsidP="00625A27">
            <w:pPr>
              <w:jc w:val="right"/>
              <w:rPr>
                <w:color w:val="000000"/>
                <w:sz w:val="18"/>
                <w:szCs w:val="18"/>
              </w:rPr>
            </w:pPr>
            <w:r w:rsidRPr="001B0249">
              <w:rPr>
                <w:color w:val="000000"/>
                <w:sz w:val="18"/>
                <w:szCs w:val="18"/>
              </w:rPr>
              <w:t xml:space="preserve">            6 684,8   </w:t>
            </w:r>
          </w:p>
        </w:tc>
        <w:tc>
          <w:tcPr>
            <w:tcW w:w="1559" w:type="dxa"/>
            <w:vAlign w:val="bottom"/>
          </w:tcPr>
          <w:p w:rsidR="001B0249" w:rsidRPr="001B0249" w:rsidRDefault="001B0249" w:rsidP="00625A27">
            <w:pPr>
              <w:jc w:val="right"/>
              <w:rPr>
                <w:color w:val="000000"/>
                <w:sz w:val="18"/>
                <w:szCs w:val="18"/>
              </w:rPr>
            </w:pPr>
            <w:r w:rsidRPr="001B0249">
              <w:rPr>
                <w:color w:val="000000"/>
                <w:sz w:val="18"/>
                <w:szCs w:val="18"/>
              </w:rPr>
              <w:t>54,0</w:t>
            </w:r>
          </w:p>
        </w:tc>
      </w:tr>
      <w:tr w:rsidR="001B0249" w:rsidRPr="00F71327" w:rsidTr="00625A27">
        <w:trPr>
          <w:trHeight w:val="278"/>
        </w:trPr>
        <w:tc>
          <w:tcPr>
            <w:tcW w:w="4678" w:type="dxa"/>
            <w:vAlign w:val="bottom"/>
          </w:tcPr>
          <w:p w:rsidR="001B0249" w:rsidRPr="001B0249" w:rsidRDefault="001B02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B0249">
              <w:rPr>
                <w:color w:val="000000"/>
                <w:sz w:val="18"/>
                <w:szCs w:val="18"/>
              </w:rPr>
              <w:t>Листвянское</w:t>
            </w:r>
            <w:proofErr w:type="spellEnd"/>
            <w:r w:rsidRPr="001B0249">
              <w:rPr>
                <w:color w:val="000000"/>
                <w:sz w:val="18"/>
                <w:szCs w:val="18"/>
              </w:rPr>
              <w:t xml:space="preserve"> муниципальное образование</w:t>
            </w:r>
          </w:p>
        </w:tc>
        <w:tc>
          <w:tcPr>
            <w:tcW w:w="1701" w:type="dxa"/>
            <w:vAlign w:val="bottom"/>
          </w:tcPr>
          <w:p w:rsidR="001B0249" w:rsidRPr="001B0249" w:rsidRDefault="001B0249" w:rsidP="00625A27">
            <w:pPr>
              <w:jc w:val="right"/>
              <w:rPr>
                <w:color w:val="000000"/>
                <w:sz w:val="18"/>
                <w:szCs w:val="18"/>
              </w:rPr>
            </w:pPr>
            <w:r w:rsidRPr="001B0249">
              <w:rPr>
                <w:color w:val="000000"/>
                <w:sz w:val="18"/>
                <w:szCs w:val="18"/>
              </w:rPr>
              <w:t xml:space="preserve">             3 614,1   </w:t>
            </w:r>
          </w:p>
        </w:tc>
        <w:tc>
          <w:tcPr>
            <w:tcW w:w="1560" w:type="dxa"/>
            <w:vAlign w:val="bottom"/>
          </w:tcPr>
          <w:p w:rsidR="001B0249" w:rsidRPr="001B0249" w:rsidRDefault="001B0249" w:rsidP="00625A27">
            <w:pPr>
              <w:jc w:val="right"/>
              <w:rPr>
                <w:color w:val="000000"/>
                <w:sz w:val="18"/>
                <w:szCs w:val="18"/>
              </w:rPr>
            </w:pPr>
            <w:r w:rsidRPr="001B0249">
              <w:rPr>
                <w:color w:val="000000"/>
                <w:sz w:val="18"/>
                <w:szCs w:val="18"/>
              </w:rPr>
              <w:t xml:space="preserve">            3 090,0   </w:t>
            </w:r>
          </w:p>
        </w:tc>
        <w:tc>
          <w:tcPr>
            <w:tcW w:w="1559" w:type="dxa"/>
            <w:vAlign w:val="bottom"/>
          </w:tcPr>
          <w:p w:rsidR="001B0249" w:rsidRPr="001B0249" w:rsidRDefault="001B0249" w:rsidP="00625A27">
            <w:pPr>
              <w:jc w:val="right"/>
              <w:rPr>
                <w:color w:val="000000"/>
                <w:sz w:val="18"/>
                <w:szCs w:val="18"/>
              </w:rPr>
            </w:pPr>
            <w:r w:rsidRPr="001B0249">
              <w:rPr>
                <w:color w:val="000000"/>
                <w:sz w:val="18"/>
                <w:szCs w:val="18"/>
              </w:rPr>
              <w:t>85,5</w:t>
            </w:r>
          </w:p>
        </w:tc>
      </w:tr>
      <w:tr w:rsidR="001B0249" w:rsidRPr="00F71327" w:rsidTr="00625A27">
        <w:trPr>
          <w:trHeight w:val="278"/>
        </w:trPr>
        <w:tc>
          <w:tcPr>
            <w:tcW w:w="4678" w:type="dxa"/>
            <w:vAlign w:val="bottom"/>
          </w:tcPr>
          <w:p w:rsidR="001B0249" w:rsidRPr="001B0249" w:rsidRDefault="001B02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B0249">
              <w:rPr>
                <w:color w:val="000000"/>
                <w:sz w:val="18"/>
                <w:szCs w:val="18"/>
              </w:rPr>
              <w:t>Максимовское</w:t>
            </w:r>
            <w:proofErr w:type="spellEnd"/>
            <w:r w:rsidRPr="001B0249">
              <w:rPr>
                <w:color w:val="000000"/>
                <w:sz w:val="18"/>
                <w:szCs w:val="18"/>
              </w:rPr>
              <w:t xml:space="preserve"> муниципальное образование</w:t>
            </w:r>
          </w:p>
        </w:tc>
        <w:tc>
          <w:tcPr>
            <w:tcW w:w="1701" w:type="dxa"/>
            <w:vAlign w:val="bottom"/>
          </w:tcPr>
          <w:p w:rsidR="001B0249" w:rsidRPr="001B0249" w:rsidRDefault="001B0249" w:rsidP="00625A27">
            <w:pPr>
              <w:jc w:val="right"/>
              <w:rPr>
                <w:color w:val="000000"/>
                <w:sz w:val="18"/>
                <w:szCs w:val="18"/>
              </w:rPr>
            </w:pPr>
            <w:r w:rsidRPr="001B0249">
              <w:rPr>
                <w:color w:val="000000"/>
                <w:sz w:val="18"/>
                <w:szCs w:val="18"/>
              </w:rPr>
              <w:t xml:space="preserve">             8 679,9   </w:t>
            </w:r>
          </w:p>
        </w:tc>
        <w:tc>
          <w:tcPr>
            <w:tcW w:w="1560" w:type="dxa"/>
            <w:vAlign w:val="bottom"/>
          </w:tcPr>
          <w:p w:rsidR="001B0249" w:rsidRPr="001B0249" w:rsidRDefault="001B0249" w:rsidP="00625A27">
            <w:pPr>
              <w:jc w:val="right"/>
              <w:rPr>
                <w:color w:val="000000"/>
                <w:sz w:val="18"/>
                <w:szCs w:val="18"/>
              </w:rPr>
            </w:pPr>
            <w:r w:rsidRPr="001B0249">
              <w:rPr>
                <w:color w:val="000000"/>
                <w:sz w:val="18"/>
                <w:szCs w:val="18"/>
              </w:rPr>
              <w:t xml:space="preserve">            7 363,1   </w:t>
            </w:r>
          </w:p>
        </w:tc>
        <w:tc>
          <w:tcPr>
            <w:tcW w:w="1559" w:type="dxa"/>
            <w:vAlign w:val="bottom"/>
          </w:tcPr>
          <w:p w:rsidR="001B0249" w:rsidRPr="001B0249" w:rsidRDefault="001B0249" w:rsidP="00625A27">
            <w:pPr>
              <w:jc w:val="right"/>
              <w:rPr>
                <w:color w:val="000000"/>
                <w:sz w:val="18"/>
                <w:szCs w:val="18"/>
              </w:rPr>
            </w:pPr>
            <w:r w:rsidRPr="001B0249">
              <w:rPr>
                <w:color w:val="000000"/>
                <w:sz w:val="18"/>
                <w:szCs w:val="18"/>
              </w:rPr>
              <w:t>84,8</w:t>
            </w:r>
          </w:p>
        </w:tc>
      </w:tr>
      <w:tr w:rsidR="001B0249" w:rsidRPr="00F71327" w:rsidTr="00625A27">
        <w:trPr>
          <w:trHeight w:val="278"/>
        </w:trPr>
        <w:tc>
          <w:tcPr>
            <w:tcW w:w="4678" w:type="dxa"/>
            <w:vAlign w:val="bottom"/>
          </w:tcPr>
          <w:p w:rsidR="001B0249" w:rsidRPr="001B0249" w:rsidRDefault="001B02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B0249">
              <w:rPr>
                <w:color w:val="000000"/>
                <w:sz w:val="18"/>
                <w:szCs w:val="18"/>
              </w:rPr>
              <w:t>Мамонское</w:t>
            </w:r>
            <w:proofErr w:type="spellEnd"/>
            <w:r w:rsidRPr="001B0249">
              <w:rPr>
                <w:color w:val="000000"/>
                <w:sz w:val="18"/>
                <w:szCs w:val="18"/>
              </w:rPr>
              <w:t xml:space="preserve"> муниципальное образование</w:t>
            </w:r>
          </w:p>
        </w:tc>
        <w:tc>
          <w:tcPr>
            <w:tcW w:w="1701" w:type="dxa"/>
            <w:vAlign w:val="bottom"/>
          </w:tcPr>
          <w:p w:rsidR="001B0249" w:rsidRPr="001B0249" w:rsidRDefault="001B0249" w:rsidP="00625A27">
            <w:pPr>
              <w:jc w:val="right"/>
              <w:rPr>
                <w:color w:val="000000"/>
                <w:sz w:val="18"/>
                <w:szCs w:val="18"/>
              </w:rPr>
            </w:pPr>
            <w:r w:rsidRPr="001B0249">
              <w:rPr>
                <w:color w:val="000000"/>
                <w:sz w:val="18"/>
                <w:szCs w:val="18"/>
              </w:rPr>
              <w:t xml:space="preserve">           13 255,4   </w:t>
            </w:r>
          </w:p>
        </w:tc>
        <w:tc>
          <w:tcPr>
            <w:tcW w:w="1560" w:type="dxa"/>
            <w:vAlign w:val="bottom"/>
          </w:tcPr>
          <w:p w:rsidR="001B0249" w:rsidRPr="001B0249" w:rsidRDefault="001B0249" w:rsidP="00625A27">
            <w:pPr>
              <w:jc w:val="right"/>
              <w:rPr>
                <w:color w:val="000000"/>
                <w:sz w:val="18"/>
                <w:szCs w:val="18"/>
              </w:rPr>
            </w:pPr>
            <w:r w:rsidRPr="001B0249">
              <w:rPr>
                <w:color w:val="000000"/>
                <w:sz w:val="18"/>
                <w:szCs w:val="18"/>
              </w:rPr>
              <w:t xml:space="preserve">          11 837,9   </w:t>
            </w:r>
          </w:p>
        </w:tc>
        <w:tc>
          <w:tcPr>
            <w:tcW w:w="1559" w:type="dxa"/>
            <w:vAlign w:val="bottom"/>
          </w:tcPr>
          <w:p w:rsidR="001B0249" w:rsidRPr="001B0249" w:rsidRDefault="001B0249" w:rsidP="00625A27">
            <w:pPr>
              <w:jc w:val="right"/>
              <w:rPr>
                <w:color w:val="000000"/>
                <w:sz w:val="18"/>
                <w:szCs w:val="18"/>
              </w:rPr>
            </w:pPr>
            <w:r w:rsidRPr="001B0249">
              <w:rPr>
                <w:color w:val="000000"/>
                <w:sz w:val="18"/>
                <w:szCs w:val="18"/>
              </w:rPr>
              <w:t>89,3</w:t>
            </w:r>
          </w:p>
        </w:tc>
      </w:tr>
      <w:tr w:rsidR="001B0249" w:rsidRPr="00F71327" w:rsidTr="00625A27">
        <w:trPr>
          <w:trHeight w:val="278"/>
        </w:trPr>
        <w:tc>
          <w:tcPr>
            <w:tcW w:w="4678" w:type="dxa"/>
            <w:vAlign w:val="bottom"/>
          </w:tcPr>
          <w:p w:rsidR="001B0249" w:rsidRPr="001B0249" w:rsidRDefault="001B0249">
            <w:pPr>
              <w:rPr>
                <w:color w:val="000000"/>
                <w:sz w:val="18"/>
                <w:szCs w:val="18"/>
              </w:rPr>
            </w:pPr>
            <w:r w:rsidRPr="001B0249">
              <w:rPr>
                <w:color w:val="000000"/>
                <w:sz w:val="18"/>
                <w:szCs w:val="18"/>
              </w:rPr>
              <w:t>Никольское муниципальное образование</w:t>
            </w:r>
          </w:p>
        </w:tc>
        <w:tc>
          <w:tcPr>
            <w:tcW w:w="1701" w:type="dxa"/>
            <w:vAlign w:val="bottom"/>
          </w:tcPr>
          <w:p w:rsidR="001B0249" w:rsidRPr="001B0249" w:rsidRDefault="001B0249" w:rsidP="00625A27">
            <w:pPr>
              <w:jc w:val="right"/>
              <w:rPr>
                <w:color w:val="000000"/>
                <w:sz w:val="18"/>
                <w:szCs w:val="18"/>
              </w:rPr>
            </w:pPr>
            <w:r w:rsidRPr="001B0249">
              <w:rPr>
                <w:color w:val="000000"/>
                <w:sz w:val="18"/>
                <w:szCs w:val="18"/>
              </w:rPr>
              <w:t xml:space="preserve">           14 108,0   </w:t>
            </w:r>
          </w:p>
        </w:tc>
        <w:tc>
          <w:tcPr>
            <w:tcW w:w="1560" w:type="dxa"/>
            <w:vAlign w:val="bottom"/>
          </w:tcPr>
          <w:p w:rsidR="001B0249" w:rsidRPr="001B0249" w:rsidRDefault="001B0249" w:rsidP="00625A27">
            <w:pPr>
              <w:jc w:val="right"/>
              <w:rPr>
                <w:color w:val="000000"/>
                <w:sz w:val="18"/>
                <w:szCs w:val="18"/>
              </w:rPr>
            </w:pPr>
            <w:r w:rsidRPr="001B0249">
              <w:rPr>
                <w:color w:val="000000"/>
                <w:sz w:val="18"/>
                <w:szCs w:val="18"/>
              </w:rPr>
              <w:t xml:space="preserve">            9 998,4   </w:t>
            </w:r>
          </w:p>
        </w:tc>
        <w:tc>
          <w:tcPr>
            <w:tcW w:w="1559" w:type="dxa"/>
            <w:vAlign w:val="bottom"/>
          </w:tcPr>
          <w:p w:rsidR="001B0249" w:rsidRPr="001B0249" w:rsidRDefault="001B0249" w:rsidP="00625A27">
            <w:pPr>
              <w:jc w:val="right"/>
              <w:rPr>
                <w:color w:val="000000"/>
                <w:sz w:val="18"/>
                <w:szCs w:val="18"/>
              </w:rPr>
            </w:pPr>
            <w:r w:rsidRPr="001B0249">
              <w:rPr>
                <w:color w:val="000000"/>
                <w:sz w:val="18"/>
                <w:szCs w:val="18"/>
              </w:rPr>
              <w:t>70,9</w:t>
            </w:r>
          </w:p>
        </w:tc>
      </w:tr>
      <w:tr w:rsidR="001B0249" w:rsidRPr="00F71327" w:rsidTr="00625A27">
        <w:trPr>
          <w:trHeight w:val="278"/>
        </w:trPr>
        <w:tc>
          <w:tcPr>
            <w:tcW w:w="4678" w:type="dxa"/>
            <w:vAlign w:val="bottom"/>
          </w:tcPr>
          <w:p w:rsidR="001B0249" w:rsidRPr="001B0249" w:rsidRDefault="001B02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B0249">
              <w:rPr>
                <w:color w:val="000000"/>
                <w:sz w:val="18"/>
                <w:szCs w:val="18"/>
              </w:rPr>
              <w:t>Оекское</w:t>
            </w:r>
            <w:proofErr w:type="spellEnd"/>
            <w:r w:rsidRPr="001B0249">
              <w:rPr>
                <w:color w:val="000000"/>
                <w:sz w:val="18"/>
                <w:szCs w:val="18"/>
              </w:rPr>
              <w:t xml:space="preserve"> муниципальное образование</w:t>
            </w:r>
          </w:p>
        </w:tc>
        <w:tc>
          <w:tcPr>
            <w:tcW w:w="1701" w:type="dxa"/>
            <w:vAlign w:val="bottom"/>
          </w:tcPr>
          <w:p w:rsidR="001B0249" w:rsidRPr="001B0249" w:rsidRDefault="001B0249" w:rsidP="00625A27">
            <w:pPr>
              <w:jc w:val="right"/>
              <w:rPr>
                <w:color w:val="000000"/>
                <w:sz w:val="18"/>
                <w:szCs w:val="18"/>
              </w:rPr>
            </w:pPr>
            <w:r w:rsidRPr="001B0249">
              <w:rPr>
                <w:color w:val="000000"/>
                <w:sz w:val="18"/>
                <w:szCs w:val="18"/>
              </w:rPr>
              <w:t xml:space="preserve">           18 464,7   </w:t>
            </w:r>
          </w:p>
        </w:tc>
        <w:tc>
          <w:tcPr>
            <w:tcW w:w="1560" w:type="dxa"/>
            <w:vAlign w:val="bottom"/>
          </w:tcPr>
          <w:p w:rsidR="001B0249" w:rsidRPr="001B0249" w:rsidRDefault="001B0249" w:rsidP="00625A27">
            <w:pPr>
              <w:jc w:val="right"/>
              <w:rPr>
                <w:color w:val="000000"/>
                <w:sz w:val="18"/>
                <w:szCs w:val="18"/>
              </w:rPr>
            </w:pPr>
            <w:r w:rsidRPr="001B0249">
              <w:rPr>
                <w:color w:val="000000"/>
                <w:sz w:val="18"/>
                <w:szCs w:val="18"/>
              </w:rPr>
              <w:t xml:space="preserve">          17 576,2   </w:t>
            </w:r>
          </w:p>
        </w:tc>
        <w:tc>
          <w:tcPr>
            <w:tcW w:w="1559" w:type="dxa"/>
            <w:vAlign w:val="bottom"/>
          </w:tcPr>
          <w:p w:rsidR="001B0249" w:rsidRPr="001B0249" w:rsidRDefault="001B0249" w:rsidP="00625A27">
            <w:pPr>
              <w:jc w:val="right"/>
              <w:rPr>
                <w:color w:val="000000"/>
                <w:sz w:val="18"/>
                <w:szCs w:val="18"/>
              </w:rPr>
            </w:pPr>
            <w:r w:rsidRPr="001B0249">
              <w:rPr>
                <w:color w:val="000000"/>
                <w:sz w:val="18"/>
                <w:szCs w:val="18"/>
              </w:rPr>
              <w:t>95,2</w:t>
            </w:r>
          </w:p>
        </w:tc>
      </w:tr>
      <w:tr w:rsidR="001B0249" w:rsidRPr="00F71327" w:rsidTr="00625A27">
        <w:trPr>
          <w:trHeight w:val="278"/>
        </w:trPr>
        <w:tc>
          <w:tcPr>
            <w:tcW w:w="4678" w:type="dxa"/>
            <w:vAlign w:val="bottom"/>
          </w:tcPr>
          <w:p w:rsidR="001B0249" w:rsidRPr="001B0249" w:rsidRDefault="001B02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B0249">
              <w:rPr>
                <w:color w:val="000000"/>
                <w:sz w:val="18"/>
                <w:szCs w:val="18"/>
              </w:rPr>
              <w:t>Ревякинское</w:t>
            </w:r>
            <w:proofErr w:type="spellEnd"/>
            <w:r w:rsidRPr="001B0249">
              <w:rPr>
                <w:color w:val="000000"/>
                <w:sz w:val="18"/>
                <w:szCs w:val="18"/>
              </w:rPr>
              <w:t xml:space="preserve"> муниципальное образование</w:t>
            </w:r>
          </w:p>
        </w:tc>
        <w:tc>
          <w:tcPr>
            <w:tcW w:w="1701" w:type="dxa"/>
            <w:vAlign w:val="bottom"/>
          </w:tcPr>
          <w:p w:rsidR="001B0249" w:rsidRPr="001B0249" w:rsidRDefault="001B0249" w:rsidP="00625A27">
            <w:pPr>
              <w:jc w:val="right"/>
              <w:rPr>
                <w:color w:val="000000"/>
                <w:sz w:val="18"/>
                <w:szCs w:val="18"/>
              </w:rPr>
            </w:pPr>
            <w:r w:rsidRPr="001B0249">
              <w:rPr>
                <w:color w:val="000000"/>
                <w:sz w:val="18"/>
                <w:szCs w:val="18"/>
              </w:rPr>
              <w:t xml:space="preserve">           17 178,3   </w:t>
            </w:r>
          </w:p>
        </w:tc>
        <w:tc>
          <w:tcPr>
            <w:tcW w:w="1560" w:type="dxa"/>
            <w:vAlign w:val="bottom"/>
          </w:tcPr>
          <w:p w:rsidR="001B0249" w:rsidRPr="001B0249" w:rsidRDefault="001B0249" w:rsidP="00625A27">
            <w:pPr>
              <w:jc w:val="right"/>
              <w:rPr>
                <w:color w:val="000000"/>
                <w:sz w:val="18"/>
                <w:szCs w:val="18"/>
              </w:rPr>
            </w:pPr>
            <w:r w:rsidRPr="001B0249">
              <w:rPr>
                <w:color w:val="000000"/>
                <w:sz w:val="18"/>
                <w:szCs w:val="18"/>
              </w:rPr>
              <w:t xml:space="preserve">          16 689,6   </w:t>
            </w:r>
          </w:p>
        </w:tc>
        <w:tc>
          <w:tcPr>
            <w:tcW w:w="1559" w:type="dxa"/>
            <w:vAlign w:val="bottom"/>
          </w:tcPr>
          <w:p w:rsidR="001B0249" w:rsidRPr="001B0249" w:rsidRDefault="001B0249" w:rsidP="00625A27">
            <w:pPr>
              <w:jc w:val="right"/>
              <w:rPr>
                <w:color w:val="000000"/>
                <w:sz w:val="18"/>
                <w:szCs w:val="18"/>
              </w:rPr>
            </w:pPr>
            <w:r w:rsidRPr="001B0249">
              <w:rPr>
                <w:color w:val="000000"/>
                <w:sz w:val="18"/>
                <w:szCs w:val="18"/>
              </w:rPr>
              <w:t>97,2</w:t>
            </w:r>
          </w:p>
        </w:tc>
      </w:tr>
      <w:tr w:rsidR="001B0249" w:rsidRPr="00F71327" w:rsidTr="00625A27">
        <w:trPr>
          <w:trHeight w:val="278"/>
        </w:trPr>
        <w:tc>
          <w:tcPr>
            <w:tcW w:w="4678" w:type="dxa"/>
            <w:vAlign w:val="bottom"/>
          </w:tcPr>
          <w:p w:rsidR="001B0249" w:rsidRPr="001B0249" w:rsidRDefault="001B0249">
            <w:pPr>
              <w:rPr>
                <w:color w:val="000000"/>
                <w:sz w:val="18"/>
                <w:szCs w:val="18"/>
              </w:rPr>
            </w:pPr>
            <w:r w:rsidRPr="001B0249">
              <w:rPr>
                <w:color w:val="000000"/>
                <w:sz w:val="18"/>
                <w:szCs w:val="18"/>
              </w:rPr>
              <w:t>Смоленское муниципальное образование</w:t>
            </w:r>
          </w:p>
        </w:tc>
        <w:tc>
          <w:tcPr>
            <w:tcW w:w="1701" w:type="dxa"/>
            <w:vAlign w:val="bottom"/>
          </w:tcPr>
          <w:p w:rsidR="001B0249" w:rsidRPr="001B0249" w:rsidRDefault="001B0249" w:rsidP="00625A27">
            <w:pPr>
              <w:jc w:val="right"/>
              <w:rPr>
                <w:color w:val="000000"/>
                <w:sz w:val="18"/>
                <w:szCs w:val="18"/>
              </w:rPr>
            </w:pPr>
            <w:r w:rsidRPr="001B0249">
              <w:rPr>
                <w:color w:val="000000"/>
                <w:sz w:val="18"/>
                <w:szCs w:val="18"/>
              </w:rPr>
              <w:t xml:space="preserve">             7 581,2   </w:t>
            </w:r>
          </w:p>
        </w:tc>
        <w:tc>
          <w:tcPr>
            <w:tcW w:w="1560" w:type="dxa"/>
            <w:vAlign w:val="bottom"/>
          </w:tcPr>
          <w:p w:rsidR="001B0249" w:rsidRPr="001B0249" w:rsidRDefault="001B0249" w:rsidP="00625A27">
            <w:pPr>
              <w:jc w:val="right"/>
              <w:rPr>
                <w:color w:val="000000"/>
                <w:sz w:val="18"/>
                <w:szCs w:val="18"/>
              </w:rPr>
            </w:pPr>
            <w:r w:rsidRPr="001B0249">
              <w:rPr>
                <w:color w:val="000000"/>
                <w:sz w:val="18"/>
                <w:szCs w:val="18"/>
              </w:rPr>
              <w:t xml:space="preserve">            7 139,6   </w:t>
            </w:r>
          </w:p>
        </w:tc>
        <w:tc>
          <w:tcPr>
            <w:tcW w:w="1559" w:type="dxa"/>
            <w:vAlign w:val="bottom"/>
          </w:tcPr>
          <w:p w:rsidR="001B0249" w:rsidRPr="001B0249" w:rsidRDefault="001B0249" w:rsidP="00625A27">
            <w:pPr>
              <w:jc w:val="right"/>
              <w:rPr>
                <w:color w:val="000000"/>
                <w:sz w:val="18"/>
                <w:szCs w:val="18"/>
              </w:rPr>
            </w:pPr>
            <w:r w:rsidRPr="001B0249">
              <w:rPr>
                <w:color w:val="000000"/>
                <w:sz w:val="18"/>
                <w:szCs w:val="18"/>
              </w:rPr>
              <w:t>94,2</w:t>
            </w:r>
          </w:p>
        </w:tc>
      </w:tr>
      <w:tr w:rsidR="001B0249" w:rsidRPr="00F71327" w:rsidTr="00625A27">
        <w:trPr>
          <w:trHeight w:val="278"/>
        </w:trPr>
        <w:tc>
          <w:tcPr>
            <w:tcW w:w="4678" w:type="dxa"/>
            <w:vAlign w:val="bottom"/>
          </w:tcPr>
          <w:p w:rsidR="001B0249" w:rsidRPr="001B0249" w:rsidRDefault="001B02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B0249">
              <w:rPr>
                <w:color w:val="000000"/>
                <w:sz w:val="18"/>
                <w:szCs w:val="18"/>
              </w:rPr>
              <w:t>Сосновоборское</w:t>
            </w:r>
            <w:proofErr w:type="spellEnd"/>
            <w:r w:rsidRPr="001B0249">
              <w:rPr>
                <w:color w:val="000000"/>
                <w:sz w:val="18"/>
                <w:szCs w:val="18"/>
              </w:rPr>
              <w:t xml:space="preserve"> муниципальное образование</w:t>
            </w:r>
          </w:p>
        </w:tc>
        <w:tc>
          <w:tcPr>
            <w:tcW w:w="1701" w:type="dxa"/>
            <w:vAlign w:val="bottom"/>
          </w:tcPr>
          <w:p w:rsidR="001B0249" w:rsidRPr="001B0249" w:rsidRDefault="001B0249" w:rsidP="00625A27">
            <w:pPr>
              <w:jc w:val="right"/>
              <w:rPr>
                <w:color w:val="000000"/>
                <w:sz w:val="18"/>
                <w:szCs w:val="18"/>
              </w:rPr>
            </w:pPr>
            <w:r w:rsidRPr="001B0249">
              <w:rPr>
                <w:color w:val="000000"/>
                <w:sz w:val="18"/>
                <w:szCs w:val="18"/>
              </w:rPr>
              <w:t xml:space="preserve">           11 156,8   </w:t>
            </w:r>
          </w:p>
        </w:tc>
        <w:tc>
          <w:tcPr>
            <w:tcW w:w="1560" w:type="dxa"/>
            <w:vAlign w:val="bottom"/>
          </w:tcPr>
          <w:p w:rsidR="001B0249" w:rsidRPr="001B0249" w:rsidRDefault="001B0249" w:rsidP="00625A27">
            <w:pPr>
              <w:jc w:val="right"/>
              <w:rPr>
                <w:color w:val="000000"/>
                <w:sz w:val="18"/>
                <w:szCs w:val="18"/>
              </w:rPr>
            </w:pPr>
            <w:r w:rsidRPr="001B0249">
              <w:rPr>
                <w:color w:val="000000"/>
                <w:sz w:val="18"/>
                <w:szCs w:val="18"/>
              </w:rPr>
              <w:t xml:space="preserve">          10 341,2   </w:t>
            </w:r>
          </w:p>
        </w:tc>
        <w:tc>
          <w:tcPr>
            <w:tcW w:w="1559" w:type="dxa"/>
            <w:vAlign w:val="bottom"/>
          </w:tcPr>
          <w:p w:rsidR="001B0249" w:rsidRPr="001B0249" w:rsidRDefault="001B0249" w:rsidP="00625A27">
            <w:pPr>
              <w:jc w:val="right"/>
              <w:rPr>
                <w:color w:val="000000"/>
                <w:sz w:val="18"/>
                <w:szCs w:val="18"/>
              </w:rPr>
            </w:pPr>
            <w:r w:rsidRPr="001B0249">
              <w:rPr>
                <w:color w:val="000000"/>
                <w:sz w:val="18"/>
                <w:szCs w:val="18"/>
              </w:rPr>
              <w:t>92,7</w:t>
            </w:r>
          </w:p>
        </w:tc>
      </w:tr>
      <w:tr w:rsidR="001B0249" w:rsidRPr="00F71327" w:rsidTr="00625A27">
        <w:trPr>
          <w:trHeight w:val="278"/>
        </w:trPr>
        <w:tc>
          <w:tcPr>
            <w:tcW w:w="4678" w:type="dxa"/>
            <w:vAlign w:val="bottom"/>
          </w:tcPr>
          <w:p w:rsidR="001B0249" w:rsidRPr="001B0249" w:rsidRDefault="001B02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B0249">
              <w:rPr>
                <w:color w:val="000000"/>
                <w:sz w:val="18"/>
                <w:szCs w:val="18"/>
              </w:rPr>
              <w:t>Уриковское</w:t>
            </w:r>
            <w:proofErr w:type="spellEnd"/>
            <w:r w:rsidRPr="001B0249">
              <w:rPr>
                <w:color w:val="000000"/>
                <w:sz w:val="18"/>
                <w:szCs w:val="18"/>
              </w:rPr>
              <w:t xml:space="preserve"> муниципальное образование</w:t>
            </w:r>
          </w:p>
        </w:tc>
        <w:tc>
          <w:tcPr>
            <w:tcW w:w="1701" w:type="dxa"/>
            <w:vAlign w:val="bottom"/>
          </w:tcPr>
          <w:p w:rsidR="001B0249" w:rsidRPr="001B0249" w:rsidRDefault="001B0249" w:rsidP="00625A27">
            <w:pPr>
              <w:jc w:val="right"/>
              <w:rPr>
                <w:color w:val="000000"/>
                <w:sz w:val="18"/>
                <w:szCs w:val="18"/>
              </w:rPr>
            </w:pPr>
            <w:r w:rsidRPr="001B0249">
              <w:rPr>
                <w:color w:val="000000"/>
                <w:sz w:val="18"/>
                <w:szCs w:val="18"/>
              </w:rPr>
              <w:t xml:space="preserve">           27 919,5   </w:t>
            </w:r>
          </w:p>
        </w:tc>
        <w:tc>
          <w:tcPr>
            <w:tcW w:w="1560" w:type="dxa"/>
            <w:vAlign w:val="bottom"/>
          </w:tcPr>
          <w:p w:rsidR="001B0249" w:rsidRPr="001B0249" w:rsidRDefault="001B0249" w:rsidP="00625A27">
            <w:pPr>
              <w:jc w:val="right"/>
              <w:rPr>
                <w:color w:val="000000"/>
                <w:sz w:val="18"/>
                <w:szCs w:val="18"/>
              </w:rPr>
            </w:pPr>
            <w:r w:rsidRPr="001B0249">
              <w:rPr>
                <w:color w:val="000000"/>
                <w:sz w:val="18"/>
                <w:szCs w:val="18"/>
              </w:rPr>
              <w:t xml:space="preserve">          15 237,6   </w:t>
            </w:r>
          </w:p>
        </w:tc>
        <w:tc>
          <w:tcPr>
            <w:tcW w:w="1559" w:type="dxa"/>
            <w:vAlign w:val="bottom"/>
          </w:tcPr>
          <w:p w:rsidR="001B0249" w:rsidRPr="001B0249" w:rsidRDefault="001B0249" w:rsidP="00625A27">
            <w:pPr>
              <w:jc w:val="right"/>
              <w:rPr>
                <w:color w:val="000000"/>
                <w:sz w:val="18"/>
                <w:szCs w:val="18"/>
              </w:rPr>
            </w:pPr>
            <w:r w:rsidRPr="001B0249">
              <w:rPr>
                <w:color w:val="000000"/>
                <w:sz w:val="18"/>
                <w:szCs w:val="18"/>
              </w:rPr>
              <w:t>54,6</w:t>
            </w:r>
          </w:p>
        </w:tc>
      </w:tr>
      <w:tr w:rsidR="001B0249" w:rsidRPr="00F71327" w:rsidTr="00625A27">
        <w:trPr>
          <w:trHeight w:val="278"/>
        </w:trPr>
        <w:tc>
          <w:tcPr>
            <w:tcW w:w="4678" w:type="dxa"/>
            <w:vAlign w:val="bottom"/>
          </w:tcPr>
          <w:p w:rsidR="001B0249" w:rsidRPr="001B0249" w:rsidRDefault="001B02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B0249">
              <w:rPr>
                <w:color w:val="000000"/>
                <w:sz w:val="18"/>
                <w:szCs w:val="18"/>
              </w:rPr>
              <w:t>Усть-Балейское</w:t>
            </w:r>
            <w:proofErr w:type="spellEnd"/>
            <w:r w:rsidRPr="001B0249">
              <w:rPr>
                <w:color w:val="000000"/>
                <w:sz w:val="18"/>
                <w:szCs w:val="18"/>
              </w:rPr>
              <w:t xml:space="preserve"> муниципальное образование</w:t>
            </w:r>
          </w:p>
        </w:tc>
        <w:tc>
          <w:tcPr>
            <w:tcW w:w="1701" w:type="dxa"/>
            <w:vAlign w:val="bottom"/>
          </w:tcPr>
          <w:p w:rsidR="001B0249" w:rsidRPr="001B0249" w:rsidRDefault="001B0249" w:rsidP="00625A27">
            <w:pPr>
              <w:jc w:val="right"/>
              <w:rPr>
                <w:color w:val="000000"/>
                <w:sz w:val="18"/>
                <w:szCs w:val="18"/>
              </w:rPr>
            </w:pPr>
            <w:r w:rsidRPr="001B0249">
              <w:rPr>
                <w:color w:val="000000"/>
                <w:sz w:val="18"/>
                <w:szCs w:val="18"/>
              </w:rPr>
              <w:t xml:space="preserve">             9 734,8   </w:t>
            </w:r>
          </w:p>
        </w:tc>
        <w:tc>
          <w:tcPr>
            <w:tcW w:w="1560" w:type="dxa"/>
            <w:vAlign w:val="bottom"/>
          </w:tcPr>
          <w:p w:rsidR="001B0249" w:rsidRPr="001B0249" w:rsidRDefault="001B0249" w:rsidP="00625A27">
            <w:pPr>
              <w:jc w:val="right"/>
              <w:rPr>
                <w:color w:val="000000"/>
                <w:sz w:val="18"/>
                <w:szCs w:val="18"/>
              </w:rPr>
            </w:pPr>
            <w:r w:rsidRPr="001B0249">
              <w:rPr>
                <w:color w:val="000000"/>
                <w:sz w:val="18"/>
                <w:szCs w:val="18"/>
              </w:rPr>
              <w:t xml:space="preserve">            6 475,7   </w:t>
            </w:r>
          </w:p>
        </w:tc>
        <w:tc>
          <w:tcPr>
            <w:tcW w:w="1559" w:type="dxa"/>
            <w:vAlign w:val="bottom"/>
          </w:tcPr>
          <w:p w:rsidR="001B0249" w:rsidRPr="001B0249" w:rsidRDefault="001B0249" w:rsidP="00625A27">
            <w:pPr>
              <w:jc w:val="right"/>
              <w:rPr>
                <w:color w:val="000000"/>
                <w:sz w:val="18"/>
                <w:szCs w:val="18"/>
              </w:rPr>
            </w:pPr>
            <w:r w:rsidRPr="001B0249">
              <w:rPr>
                <w:color w:val="000000"/>
                <w:sz w:val="18"/>
                <w:szCs w:val="18"/>
              </w:rPr>
              <w:t>66,5</w:t>
            </w:r>
          </w:p>
        </w:tc>
      </w:tr>
      <w:tr w:rsidR="001B0249" w:rsidRPr="00F71327" w:rsidTr="00625A27">
        <w:trPr>
          <w:trHeight w:val="278"/>
        </w:trPr>
        <w:tc>
          <w:tcPr>
            <w:tcW w:w="4678" w:type="dxa"/>
            <w:vAlign w:val="bottom"/>
          </w:tcPr>
          <w:p w:rsidR="001B0249" w:rsidRPr="001B0249" w:rsidRDefault="001B02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B0249">
              <w:rPr>
                <w:color w:val="000000"/>
                <w:sz w:val="18"/>
                <w:szCs w:val="18"/>
              </w:rPr>
              <w:t>Усть-Кудинское</w:t>
            </w:r>
            <w:proofErr w:type="spellEnd"/>
            <w:r w:rsidRPr="001B0249">
              <w:rPr>
                <w:color w:val="000000"/>
                <w:sz w:val="18"/>
                <w:szCs w:val="18"/>
              </w:rPr>
              <w:t xml:space="preserve"> муниципальное образование</w:t>
            </w:r>
          </w:p>
        </w:tc>
        <w:tc>
          <w:tcPr>
            <w:tcW w:w="1701" w:type="dxa"/>
            <w:vAlign w:val="bottom"/>
          </w:tcPr>
          <w:p w:rsidR="001B0249" w:rsidRPr="001B0249" w:rsidRDefault="001B0249" w:rsidP="00625A27">
            <w:pPr>
              <w:jc w:val="right"/>
              <w:rPr>
                <w:color w:val="000000"/>
                <w:sz w:val="18"/>
                <w:szCs w:val="18"/>
              </w:rPr>
            </w:pPr>
            <w:r w:rsidRPr="001B0249">
              <w:rPr>
                <w:color w:val="000000"/>
                <w:sz w:val="18"/>
                <w:szCs w:val="18"/>
              </w:rPr>
              <w:t xml:space="preserve">             7 536,4   </w:t>
            </w:r>
          </w:p>
        </w:tc>
        <w:tc>
          <w:tcPr>
            <w:tcW w:w="1560" w:type="dxa"/>
            <w:vAlign w:val="bottom"/>
          </w:tcPr>
          <w:p w:rsidR="001B0249" w:rsidRPr="001B0249" w:rsidRDefault="001B0249" w:rsidP="00625A27">
            <w:pPr>
              <w:jc w:val="right"/>
              <w:rPr>
                <w:color w:val="000000"/>
                <w:sz w:val="18"/>
                <w:szCs w:val="18"/>
              </w:rPr>
            </w:pPr>
            <w:r w:rsidRPr="001B0249">
              <w:rPr>
                <w:color w:val="000000"/>
                <w:sz w:val="18"/>
                <w:szCs w:val="18"/>
              </w:rPr>
              <w:t xml:space="preserve">            7 167,6   </w:t>
            </w:r>
          </w:p>
        </w:tc>
        <w:tc>
          <w:tcPr>
            <w:tcW w:w="1559" w:type="dxa"/>
            <w:vAlign w:val="bottom"/>
          </w:tcPr>
          <w:p w:rsidR="001B0249" w:rsidRPr="001B0249" w:rsidRDefault="001B0249" w:rsidP="00625A27">
            <w:pPr>
              <w:jc w:val="right"/>
              <w:rPr>
                <w:color w:val="000000"/>
                <w:sz w:val="18"/>
                <w:szCs w:val="18"/>
              </w:rPr>
            </w:pPr>
            <w:r w:rsidRPr="001B0249">
              <w:rPr>
                <w:color w:val="000000"/>
                <w:sz w:val="18"/>
                <w:szCs w:val="18"/>
              </w:rPr>
              <w:t>95,1</w:t>
            </w:r>
          </w:p>
        </w:tc>
      </w:tr>
      <w:tr w:rsidR="001B0249" w:rsidRPr="00F71327" w:rsidTr="00625A27">
        <w:trPr>
          <w:trHeight w:val="278"/>
        </w:trPr>
        <w:tc>
          <w:tcPr>
            <w:tcW w:w="4678" w:type="dxa"/>
            <w:vAlign w:val="bottom"/>
          </w:tcPr>
          <w:p w:rsidR="001B0249" w:rsidRPr="001B0249" w:rsidRDefault="001B02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B0249">
              <w:rPr>
                <w:color w:val="000000"/>
                <w:sz w:val="18"/>
                <w:szCs w:val="18"/>
              </w:rPr>
              <w:t>Хомутовское</w:t>
            </w:r>
            <w:proofErr w:type="spellEnd"/>
            <w:r w:rsidRPr="001B0249">
              <w:rPr>
                <w:color w:val="000000"/>
                <w:sz w:val="18"/>
                <w:szCs w:val="18"/>
              </w:rPr>
              <w:t xml:space="preserve"> муниципальное образование</w:t>
            </w:r>
          </w:p>
        </w:tc>
        <w:tc>
          <w:tcPr>
            <w:tcW w:w="1701" w:type="dxa"/>
            <w:vAlign w:val="bottom"/>
          </w:tcPr>
          <w:p w:rsidR="001B0249" w:rsidRPr="001B0249" w:rsidRDefault="001B0249" w:rsidP="00625A27">
            <w:pPr>
              <w:jc w:val="right"/>
              <w:rPr>
                <w:color w:val="000000"/>
                <w:sz w:val="18"/>
                <w:szCs w:val="18"/>
              </w:rPr>
            </w:pPr>
            <w:r w:rsidRPr="001B0249">
              <w:rPr>
                <w:color w:val="000000"/>
                <w:sz w:val="18"/>
                <w:szCs w:val="18"/>
              </w:rPr>
              <w:t xml:space="preserve">           33 179,2   </w:t>
            </w:r>
          </w:p>
        </w:tc>
        <w:tc>
          <w:tcPr>
            <w:tcW w:w="1560" w:type="dxa"/>
            <w:vAlign w:val="bottom"/>
          </w:tcPr>
          <w:p w:rsidR="001B0249" w:rsidRPr="001B0249" w:rsidRDefault="001B0249" w:rsidP="00625A27">
            <w:pPr>
              <w:jc w:val="right"/>
              <w:rPr>
                <w:color w:val="000000"/>
                <w:sz w:val="18"/>
                <w:szCs w:val="18"/>
              </w:rPr>
            </w:pPr>
            <w:r w:rsidRPr="001B0249">
              <w:rPr>
                <w:color w:val="000000"/>
                <w:sz w:val="18"/>
                <w:szCs w:val="18"/>
              </w:rPr>
              <w:t xml:space="preserve">          31 356,0   </w:t>
            </w:r>
          </w:p>
        </w:tc>
        <w:tc>
          <w:tcPr>
            <w:tcW w:w="1559" w:type="dxa"/>
            <w:vAlign w:val="bottom"/>
          </w:tcPr>
          <w:p w:rsidR="001B0249" w:rsidRPr="001B0249" w:rsidRDefault="001B0249" w:rsidP="00625A27">
            <w:pPr>
              <w:jc w:val="right"/>
              <w:rPr>
                <w:color w:val="000000"/>
                <w:sz w:val="18"/>
                <w:szCs w:val="18"/>
              </w:rPr>
            </w:pPr>
            <w:r w:rsidRPr="001B0249">
              <w:rPr>
                <w:color w:val="000000"/>
                <w:sz w:val="18"/>
                <w:szCs w:val="18"/>
              </w:rPr>
              <w:t>94,5</w:t>
            </w:r>
          </w:p>
        </w:tc>
      </w:tr>
      <w:tr w:rsidR="001B0249" w:rsidRPr="00F71327" w:rsidTr="00625A27">
        <w:trPr>
          <w:trHeight w:val="278"/>
        </w:trPr>
        <w:tc>
          <w:tcPr>
            <w:tcW w:w="4678" w:type="dxa"/>
            <w:vAlign w:val="bottom"/>
          </w:tcPr>
          <w:p w:rsidR="001B0249" w:rsidRPr="001B0249" w:rsidRDefault="001B024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1B0249">
              <w:rPr>
                <w:color w:val="000000"/>
                <w:sz w:val="18"/>
                <w:szCs w:val="18"/>
              </w:rPr>
              <w:t>Ширяевское</w:t>
            </w:r>
            <w:proofErr w:type="spellEnd"/>
            <w:r w:rsidRPr="001B0249">
              <w:rPr>
                <w:color w:val="000000"/>
                <w:sz w:val="18"/>
                <w:szCs w:val="18"/>
              </w:rPr>
              <w:t xml:space="preserve"> муниципальное образование</w:t>
            </w:r>
          </w:p>
        </w:tc>
        <w:tc>
          <w:tcPr>
            <w:tcW w:w="1701" w:type="dxa"/>
            <w:vAlign w:val="bottom"/>
          </w:tcPr>
          <w:p w:rsidR="001B0249" w:rsidRPr="001B0249" w:rsidRDefault="001B0249" w:rsidP="00625A27">
            <w:pPr>
              <w:jc w:val="right"/>
              <w:rPr>
                <w:color w:val="000000"/>
                <w:sz w:val="18"/>
                <w:szCs w:val="18"/>
              </w:rPr>
            </w:pPr>
            <w:r w:rsidRPr="001B0249">
              <w:rPr>
                <w:color w:val="000000"/>
                <w:sz w:val="18"/>
                <w:szCs w:val="18"/>
              </w:rPr>
              <w:t xml:space="preserve">           16 406,4   </w:t>
            </w:r>
          </w:p>
        </w:tc>
        <w:tc>
          <w:tcPr>
            <w:tcW w:w="1560" w:type="dxa"/>
            <w:vAlign w:val="bottom"/>
          </w:tcPr>
          <w:p w:rsidR="001B0249" w:rsidRPr="001B0249" w:rsidRDefault="001B0249" w:rsidP="00625A27">
            <w:pPr>
              <w:jc w:val="right"/>
              <w:rPr>
                <w:color w:val="000000"/>
                <w:sz w:val="18"/>
                <w:szCs w:val="18"/>
              </w:rPr>
            </w:pPr>
            <w:r w:rsidRPr="001B0249">
              <w:rPr>
                <w:color w:val="000000"/>
                <w:sz w:val="18"/>
                <w:szCs w:val="18"/>
              </w:rPr>
              <w:t xml:space="preserve">          13 340,5   </w:t>
            </w:r>
          </w:p>
        </w:tc>
        <w:tc>
          <w:tcPr>
            <w:tcW w:w="1559" w:type="dxa"/>
            <w:vAlign w:val="bottom"/>
          </w:tcPr>
          <w:p w:rsidR="001B0249" w:rsidRPr="001B0249" w:rsidRDefault="001B0249" w:rsidP="00625A27">
            <w:pPr>
              <w:jc w:val="right"/>
              <w:rPr>
                <w:color w:val="000000"/>
                <w:sz w:val="18"/>
                <w:szCs w:val="18"/>
              </w:rPr>
            </w:pPr>
            <w:r w:rsidRPr="001B0249">
              <w:rPr>
                <w:color w:val="000000"/>
                <w:sz w:val="18"/>
                <w:szCs w:val="18"/>
              </w:rPr>
              <w:t>81,3</w:t>
            </w:r>
          </w:p>
        </w:tc>
      </w:tr>
      <w:tr w:rsidR="001B0249" w:rsidRPr="001F7B68" w:rsidTr="00625A27">
        <w:trPr>
          <w:trHeight w:val="278"/>
        </w:trPr>
        <w:tc>
          <w:tcPr>
            <w:tcW w:w="4678" w:type="dxa"/>
            <w:vAlign w:val="bottom"/>
          </w:tcPr>
          <w:p w:rsidR="001B0249" w:rsidRPr="001B0249" w:rsidRDefault="001B0249" w:rsidP="000D2A4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1B0249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bottom"/>
          </w:tcPr>
          <w:p w:rsidR="001B0249" w:rsidRPr="000D2A4B" w:rsidRDefault="001B0249" w:rsidP="00625A2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D2A4B">
              <w:rPr>
                <w:b/>
                <w:color w:val="000000"/>
                <w:sz w:val="18"/>
                <w:szCs w:val="18"/>
              </w:rPr>
              <w:t xml:space="preserve">         230 957,4   </w:t>
            </w:r>
          </w:p>
        </w:tc>
        <w:tc>
          <w:tcPr>
            <w:tcW w:w="1560" w:type="dxa"/>
            <w:vAlign w:val="bottom"/>
          </w:tcPr>
          <w:p w:rsidR="001B0249" w:rsidRPr="000D2A4B" w:rsidRDefault="001B0249" w:rsidP="00625A2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D2A4B">
              <w:rPr>
                <w:b/>
                <w:color w:val="000000"/>
                <w:sz w:val="18"/>
                <w:szCs w:val="18"/>
              </w:rPr>
              <w:t xml:space="preserve">        186 563,2   </w:t>
            </w:r>
          </w:p>
        </w:tc>
        <w:tc>
          <w:tcPr>
            <w:tcW w:w="1559" w:type="dxa"/>
            <w:vAlign w:val="bottom"/>
          </w:tcPr>
          <w:p w:rsidR="001B0249" w:rsidRPr="000D2A4B" w:rsidRDefault="001B0249" w:rsidP="00625A27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D2A4B">
              <w:rPr>
                <w:b/>
                <w:color w:val="000000"/>
                <w:sz w:val="18"/>
                <w:szCs w:val="18"/>
              </w:rPr>
              <w:t>80,8</w:t>
            </w:r>
          </w:p>
        </w:tc>
      </w:tr>
    </w:tbl>
    <w:p w:rsidR="00DC5443" w:rsidRPr="00094DCF" w:rsidRDefault="00DC5443" w:rsidP="003D6514">
      <w:pPr>
        <w:autoSpaceDE w:val="0"/>
        <w:autoSpaceDN w:val="0"/>
        <w:adjustRightInd w:val="0"/>
        <w:ind w:right="-1"/>
        <w:jc w:val="both"/>
        <w:rPr>
          <w:sz w:val="28"/>
          <w:szCs w:val="28"/>
          <w:highlight w:val="yellow"/>
        </w:rPr>
      </w:pPr>
    </w:p>
    <w:p w:rsidR="00A92F97" w:rsidRPr="00A92F97" w:rsidRDefault="00A92F97" w:rsidP="007A46B6">
      <w:pPr>
        <w:pStyle w:val="a3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7"/>
        </w:tabs>
        <w:ind w:left="0" w:right="-1" w:firstLine="709"/>
        <w:jc w:val="both"/>
        <w:rPr>
          <w:sz w:val="28"/>
          <w:szCs w:val="28"/>
        </w:rPr>
      </w:pPr>
      <w:r w:rsidRPr="00A92F97">
        <w:rPr>
          <w:sz w:val="28"/>
          <w:szCs w:val="28"/>
        </w:rPr>
        <w:t>-</w:t>
      </w:r>
      <w:r w:rsidR="007A46B6">
        <w:rPr>
          <w:sz w:val="28"/>
          <w:szCs w:val="28"/>
        </w:rPr>
        <w:t xml:space="preserve"> </w:t>
      </w:r>
      <w:r w:rsidRPr="00A92F97">
        <w:rPr>
          <w:sz w:val="28"/>
          <w:szCs w:val="28"/>
        </w:rPr>
        <w:t>по подразделу 1403 «Прочие межбюджетные трансферты общего характера» расходы распределены решением Думы №16-132/</w:t>
      </w:r>
      <w:proofErr w:type="spellStart"/>
      <w:r w:rsidRPr="00A92F97">
        <w:rPr>
          <w:sz w:val="28"/>
          <w:szCs w:val="28"/>
        </w:rPr>
        <w:t>рд</w:t>
      </w:r>
      <w:proofErr w:type="spellEnd"/>
      <w:r w:rsidR="00AA69BF">
        <w:rPr>
          <w:sz w:val="28"/>
          <w:szCs w:val="28"/>
        </w:rPr>
        <w:t xml:space="preserve"> </w:t>
      </w:r>
      <w:r w:rsidR="007A46B6">
        <w:rPr>
          <w:sz w:val="28"/>
          <w:szCs w:val="28"/>
        </w:rPr>
        <w:t xml:space="preserve"> </w:t>
      </w:r>
      <w:r w:rsidR="00CC212B">
        <w:rPr>
          <w:sz w:val="28"/>
          <w:szCs w:val="28"/>
        </w:rPr>
        <w:t xml:space="preserve">                                </w:t>
      </w:r>
      <w:r w:rsidRPr="00A92F97">
        <w:rPr>
          <w:sz w:val="28"/>
          <w:szCs w:val="28"/>
        </w:rPr>
        <w:t>19</w:t>
      </w:r>
      <w:r w:rsidR="007A46B6">
        <w:rPr>
          <w:sz w:val="28"/>
          <w:szCs w:val="28"/>
        </w:rPr>
        <w:t xml:space="preserve"> </w:t>
      </w:r>
      <w:r w:rsidRPr="00A92F97">
        <w:rPr>
          <w:sz w:val="28"/>
          <w:szCs w:val="28"/>
        </w:rPr>
        <w:t xml:space="preserve">муниципальным образованиям и исполнены в сумме </w:t>
      </w:r>
      <w:r w:rsidR="00AA69BF">
        <w:rPr>
          <w:sz w:val="28"/>
          <w:szCs w:val="28"/>
        </w:rPr>
        <w:t>65 958,8</w:t>
      </w:r>
      <w:r w:rsidRPr="00A92F97">
        <w:rPr>
          <w:sz w:val="28"/>
          <w:szCs w:val="28"/>
        </w:rPr>
        <w:t xml:space="preserve"> тыс. рублей или </w:t>
      </w:r>
      <w:r w:rsidR="00AA69BF">
        <w:rPr>
          <w:sz w:val="28"/>
          <w:szCs w:val="28"/>
        </w:rPr>
        <w:t>100</w:t>
      </w:r>
      <w:r w:rsidRPr="00A92F97">
        <w:rPr>
          <w:sz w:val="28"/>
          <w:szCs w:val="28"/>
        </w:rPr>
        <w:t xml:space="preserve">% от уточненного плана года. </w:t>
      </w:r>
    </w:p>
    <w:p w:rsidR="00A92F97" w:rsidRPr="00A92F97" w:rsidRDefault="00A92F97" w:rsidP="00A92F97">
      <w:pPr>
        <w:pStyle w:val="a3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7"/>
        </w:tabs>
        <w:ind w:left="0" w:right="-1" w:firstLine="567"/>
        <w:jc w:val="both"/>
        <w:rPr>
          <w:sz w:val="28"/>
          <w:szCs w:val="28"/>
        </w:rPr>
      </w:pPr>
      <w:r w:rsidRPr="00A92F97">
        <w:rPr>
          <w:sz w:val="28"/>
          <w:szCs w:val="28"/>
        </w:rPr>
        <w:t xml:space="preserve">В целом районный бюджет </w:t>
      </w:r>
      <w:r w:rsidR="006D4912">
        <w:rPr>
          <w:sz w:val="28"/>
          <w:szCs w:val="28"/>
        </w:rPr>
        <w:t>за 9 месяцев</w:t>
      </w:r>
      <w:r w:rsidRPr="00A92F97">
        <w:rPr>
          <w:sz w:val="28"/>
          <w:szCs w:val="28"/>
        </w:rPr>
        <w:t xml:space="preserve"> 2021 года сохраняет социальную направленность. Расходы на образование составляют </w:t>
      </w:r>
      <w:r w:rsidR="006D4912">
        <w:rPr>
          <w:sz w:val="28"/>
          <w:szCs w:val="28"/>
        </w:rPr>
        <w:t>79,3</w:t>
      </w:r>
      <w:r w:rsidRPr="00A92F97">
        <w:rPr>
          <w:sz w:val="28"/>
          <w:szCs w:val="28"/>
        </w:rPr>
        <w:t>% от общей суммы расходов. Друг</w:t>
      </w:r>
      <w:r w:rsidR="0055408A">
        <w:rPr>
          <w:sz w:val="28"/>
          <w:szCs w:val="28"/>
        </w:rPr>
        <w:t>о</w:t>
      </w:r>
      <w:r w:rsidRPr="00A92F97">
        <w:rPr>
          <w:sz w:val="28"/>
          <w:szCs w:val="28"/>
        </w:rPr>
        <w:t>е значим</w:t>
      </w:r>
      <w:r w:rsidR="0055408A">
        <w:rPr>
          <w:sz w:val="28"/>
          <w:szCs w:val="28"/>
        </w:rPr>
        <w:t>о</w:t>
      </w:r>
      <w:r w:rsidRPr="00A92F97">
        <w:rPr>
          <w:sz w:val="28"/>
          <w:szCs w:val="28"/>
        </w:rPr>
        <w:t>е направлени</w:t>
      </w:r>
      <w:r w:rsidR="0055408A">
        <w:rPr>
          <w:sz w:val="28"/>
          <w:szCs w:val="28"/>
        </w:rPr>
        <w:t>е</w:t>
      </w:r>
      <w:r w:rsidRPr="00A92F97">
        <w:rPr>
          <w:sz w:val="28"/>
          <w:szCs w:val="28"/>
        </w:rPr>
        <w:t xml:space="preserve"> </w:t>
      </w:r>
      <w:r w:rsidR="0055408A">
        <w:rPr>
          <w:sz w:val="28"/>
          <w:szCs w:val="28"/>
        </w:rPr>
        <w:t xml:space="preserve">- </w:t>
      </w:r>
      <w:r w:rsidRPr="00A92F97">
        <w:rPr>
          <w:sz w:val="28"/>
          <w:szCs w:val="28"/>
        </w:rPr>
        <w:t xml:space="preserve">общегосударственные вопросы </w:t>
      </w:r>
      <w:r w:rsidR="00FE5832">
        <w:rPr>
          <w:sz w:val="28"/>
          <w:szCs w:val="28"/>
        </w:rPr>
        <w:t>–</w:t>
      </w:r>
      <w:r w:rsidRPr="00A92F97">
        <w:rPr>
          <w:sz w:val="28"/>
          <w:szCs w:val="28"/>
        </w:rPr>
        <w:t xml:space="preserve"> </w:t>
      </w:r>
      <w:r w:rsidR="006D4912">
        <w:rPr>
          <w:sz w:val="28"/>
          <w:szCs w:val="28"/>
        </w:rPr>
        <w:t>7,7</w:t>
      </w:r>
      <w:r w:rsidR="0055408A">
        <w:rPr>
          <w:sz w:val="28"/>
          <w:szCs w:val="28"/>
        </w:rPr>
        <w:t xml:space="preserve"> процентов.</w:t>
      </w:r>
    </w:p>
    <w:p w:rsidR="00A92F97" w:rsidRPr="00A92F97" w:rsidRDefault="00A92F97" w:rsidP="00A92F97">
      <w:pPr>
        <w:pStyle w:val="a3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7"/>
        </w:tabs>
        <w:ind w:left="0" w:right="-1" w:firstLine="567"/>
        <w:jc w:val="both"/>
        <w:rPr>
          <w:sz w:val="28"/>
          <w:szCs w:val="28"/>
        </w:rPr>
      </w:pPr>
      <w:r w:rsidRPr="00A92F97">
        <w:rPr>
          <w:sz w:val="28"/>
          <w:szCs w:val="28"/>
        </w:rPr>
        <w:t xml:space="preserve">Расходы районного бюджета на 2021 год предусмотрены по программным и непрограммным направлениям деятельности. Программные расходы составляют </w:t>
      </w:r>
      <w:r w:rsidR="006D4912">
        <w:rPr>
          <w:sz w:val="28"/>
          <w:szCs w:val="28"/>
        </w:rPr>
        <w:t>99,3</w:t>
      </w:r>
      <w:r w:rsidRPr="00A92F97">
        <w:rPr>
          <w:sz w:val="28"/>
          <w:szCs w:val="28"/>
        </w:rPr>
        <w:t>% и вкл</w:t>
      </w:r>
      <w:r w:rsidR="00BA3533">
        <w:rPr>
          <w:sz w:val="28"/>
          <w:szCs w:val="28"/>
        </w:rPr>
        <w:t xml:space="preserve">ючают 15 муниципальных программ, </w:t>
      </w:r>
      <w:r w:rsidRPr="00A92F97">
        <w:rPr>
          <w:sz w:val="28"/>
          <w:szCs w:val="28"/>
        </w:rPr>
        <w:t xml:space="preserve">непрограммные расходы </w:t>
      </w:r>
      <w:r w:rsidR="00BA3533">
        <w:rPr>
          <w:sz w:val="28"/>
          <w:szCs w:val="28"/>
        </w:rPr>
        <w:t xml:space="preserve">- </w:t>
      </w:r>
      <w:r w:rsidRPr="00A92F97">
        <w:rPr>
          <w:sz w:val="28"/>
          <w:szCs w:val="28"/>
        </w:rPr>
        <w:t>0,</w:t>
      </w:r>
      <w:r w:rsidR="006D4912">
        <w:rPr>
          <w:sz w:val="28"/>
          <w:szCs w:val="28"/>
        </w:rPr>
        <w:t>7</w:t>
      </w:r>
      <w:r w:rsidRPr="00A92F97">
        <w:rPr>
          <w:sz w:val="28"/>
          <w:szCs w:val="28"/>
        </w:rPr>
        <w:t xml:space="preserve"> процент</w:t>
      </w:r>
      <w:r w:rsidR="00BA3533">
        <w:rPr>
          <w:sz w:val="28"/>
          <w:szCs w:val="28"/>
        </w:rPr>
        <w:t>а</w:t>
      </w:r>
      <w:r w:rsidRPr="00A92F97">
        <w:rPr>
          <w:sz w:val="28"/>
          <w:szCs w:val="28"/>
        </w:rPr>
        <w:t>.</w:t>
      </w:r>
    </w:p>
    <w:p w:rsidR="00A92F97" w:rsidRPr="00A92F97" w:rsidRDefault="00A92F97" w:rsidP="00A92F97">
      <w:pPr>
        <w:pStyle w:val="a3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7"/>
        </w:tabs>
        <w:ind w:left="0" w:right="-1" w:firstLine="567"/>
        <w:jc w:val="both"/>
        <w:rPr>
          <w:sz w:val="28"/>
          <w:szCs w:val="28"/>
        </w:rPr>
      </w:pPr>
      <w:r w:rsidRPr="00A92F97">
        <w:rPr>
          <w:sz w:val="28"/>
          <w:szCs w:val="28"/>
        </w:rPr>
        <w:t xml:space="preserve">Программные расходы </w:t>
      </w:r>
      <w:r w:rsidR="006D4912">
        <w:rPr>
          <w:sz w:val="28"/>
          <w:szCs w:val="28"/>
        </w:rPr>
        <w:t>за 9 месяцев</w:t>
      </w:r>
      <w:r w:rsidRPr="00A92F97">
        <w:rPr>
          <w:sz w:val="28"/>
          <w:szCs w:val="28"/>
        </w:rPr>
        <w:t xml:space="preserve"> 2021 года исполнены в сумме </w:t>
      </w:r>
      <w:r w:rsidR="00BA3533">
        <w:rPr>
          <w:sz w:val="28"/>
          <w:szCs w:val="28"/>
        </w:rPr>
        <w:t xml:space="preserve">                     </w:t>
      </w:r>
      <w:r w:rsidR="00D32FC2">
        <w:rPr>
          <w:sz w:val="28"/>
          <w:szCs w:val="28"/>
        </w:rPr>
        <w:t>3 156 294,6</w:t>
      </w:r>
      <w:r w:rsidRPr="00A92F97">
        <w:rPr>
          <w:sz w:val="28"/>
          <w:szCs w:val="28"/>
        </w:rPr>
        <w:t xml:space="preserve"> тыс. рублей или </w:t>
      </w:r>
      <w:r w:rsidR="00D32FC2">
        <w:rPr>
          <w:sz w:val="28"/>
          <w:szCs w:val="28"/>
        </w:rPr>
        <w:t>56,5</w:t>
      </w:r>
      <w:r w:rsidRPr="00A92F97">
        <w:rPr>
          <w:sz w:val="28"/>
          <w:szCs w:val="28"/>
        </w:rPr>
        <w:t xml:space="preserve">% уточненного плана, непрограммные расходы исполнены в сумме </w:t>
      </w:r>
      <w:r w:rsidR="00D32FC2">
        <w:rPr>
          <w:sz w:val="28"/>
          <w:szCs w:val="28"/>
        </w:rPr>
        <w:t>23 000,8</w:t>
      </w:r>
      <w:r w:rsidRPr="00A92F97">
        <w:rPr>
          <w:sz w:val="28"/>
          <w:szCs w:val="28"/>
        </w:rPr>
        <w:t xml:space="preserve"> тыс. рублей, или </w:t>
      </w:r>
      <w:r w:rsidR="00D32FC2">
        <w:rPr>
          <w:iCs/>
          <w:sz w:val="28"/>
          <w:szCs w:val="28"/>
        </w:rPr>
        <w:t>54,8</w:t>
      </w:r>
      <w:r w:rsidRPr="004635BC">
        <w:rPr>
          <w:iCs/>
          <w:sz w:val="28"/>
          <w:szCs w:val="28"/>
        </w:rPr>
        <w:t>%</w:t>
      </w:r>
      <w:r w:rsidRPr="00A92F97">
        <w:rPr>
          <w:sz w:val="28"/>
          <w:szCs w:val="28"/>
        </w:rPr>
        <w:t xml:space="preserve"> уточненного плана.</w:t>
      </w:r>
    </w:p>
    <w:p w:rsidR="00C56C63" w:rsidRPr="009865D7" w:rsidRDefault="00A92F97" w:rsidP="0055408A">
      <w:pPr>
        <w:pStyle w:val="a3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7"/>
        </w:tabs>
        <w:ind w:left="0" w:right="-1" w:firstLine="567"/>
        <w:jc w:val="both"/>
        <w:rPr>
          <w:sz w:val="28"/>
          <w:szCs w:val="28"/>
        </w:rPr>
      </w:pPr>
      <w:r w:rsidRPr="00AF3237">
        <w:rPr>
          <w:sz w:val="28"/>
          <w:szCs w:val="28"/>
        </w:rPr>
        <w:t xml:space="preserve">Исполнение программных и непрограммных расходов </w:t>
      </w:r>
      <w:r w:rsidR="00D32FC2" w:rsidRPr="00AF3237">
        <w:rPr>
          <w:sz w:val="28"/>
          <w:szCs w:val="28"/>
        </w:rPr>
        <w:t>за 9 месяцев</w:t>
      </w:r>
      <w:r w:rsidRPr="00AF3237">
        <w:rPr>
          <w:sz w:val="28"/>
          <w:szCs w:val="28"/>
        </w:rPr>
        <w:t xml:space="preserve"> 2021 года представлено в таблице.</w:t>
      </w:r>
    </w:p>
    <w:p w:rsidR="00DC2F02" w:rsidRPr="009865D7" w:rsidRDefault="00DC2F02" w:rsidP="008878B8">
      <w:pPr>
        <w:autoSpaceDE w:val="0"/>
        <w:autoSpaceDN w:val="0"/>
        <w:adjustRightInd w:val="0"/>
        <w:ind w:right="-1" w:firstLine="567"/>
        <w:jc w:val="right"/>
      </w:pPr>
      <w:r w:rsidRPr="009865D7">
        <w:rPr>
          <w:sz w:val="28"/>
          <w:szCs w:val="28"/>
        </w:rPr>
        <w:t xml:space="preserve"> </w:t>
      </w:r>
      <w:r w:rsidR="00726AC6" w:rsidRPr="009865D7">
        <w:rPr>
          <w:sz w:val="28"/>
          <w:szCs w:val="28"/>
        </w:rPr>
        <w:tab/>
      </w:r>
      <w:r w:rsidR="00726AC6" w:rsidRPr="009865D7">
        <w:rPr>
          <w:sz w:val="28"/>
          <w:szCs w:val="28"/>
        </w:rPr>
        <w:tab/>
      </w:r>
      <w:r w:rsidR="00726AC6" w:rsidRPr="009865D7">
        <w:rPr>
          <w:sz w:val="28"/>
          <w:szCs w:val="28"/>
        </w:rPr>
        <w:tab/>
      </w:r>
      <w:r w:rsidR="00726AC6" w:rsidRPr="009865D7">
        <w:rPr>
          <w:sz w:val="28"/>
          <w:szCs w:val="28"/>
        </w:rPr>
        <w:tab/>
      </w:r>
      <w:r w:rsidR="00726AC6" w:rsidRPr="009865D7">
        <w:rPr>
          <w:sz w:val="28"/>
          <w:szCs w:val="28"/>
        </w:rPr>
        <w:tab/>
      </w:r>
      <w:r w:rsidR="00726AC6" w:rsidRPr="009865D7">
        <w:t>(тыс. рублей)</w:t>
      </w:r>
    </w:p>
    <w:tbl>
      <w:tblPr>
        <w:tblW w:w="9511" w:type="dxa"/>
        <w:tblInd w:w="94" w:type="dxa"/>
        <w:tblLayout w:type="fixed"/>
        <w:tblLook w:val="04A0"/>
      </w:tblPr>
      <w:tblGrid>
        <w:gridCol w:w="527"/>
        <w:gridCol w:w="5299"/>
        <w:gridCol w:w="1276"/>
        <w:gridCol w:w="1215"/>
        <w:gridCol w:w="1194"/>
      </w:tblGrid>
      <w:tr w:rsidR="005E6225" w:rsidRPr="00F77E3E" w:rsidTr="005E6225">
        <w:trPr>
          <w:trHeight w:val="7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25" w:rsidRPr="00292B41" w:rsidRDefault="005E6225" w:rsidP="001A062D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2B41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92B41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292B41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292B41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25" w:rsidRPr="00292B41" w:rsidRDefault="005E6225" w:rsidP="001A062D">
            <w:pPr>
              <w:ind w:right="-1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2B41">
              <w:rPr>
                <w:b/>
                <w:bCs/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25" w:rsidRPr="002506FE" w:rsidRDefault="005E6225" w:rsidP="00841F60">
            <w:pPr>
              <w:pStyle w:val="Default"/>
              <w:ind w:right="-1"/>
              <w:jc w:val="center"/>
              <w:rPr>
                <w:b/>
                <w:sz w:val="18"/>
                <w:szCs w:val="18"/>
              </w:rPr>
            </w:pPr>
            <w:r w:rsidRPr="002506FE">
              <w:rPr>
                <w:b/>
                <w:sz w:val="18"/>
                <w:szCs w:val="18"/>
              </w:rPr>
              <w:t>Решение</w:t>
            </w:r>
          </w:p>
          <w:p w:rsidR="005E6225" w:rsidRPr="002506FE" w:rsidRDefault="005E6225" w:rsidP="007F5519">
            <w:pPr>
              <w:pStyle w:val="Default"/>
              <w:ind w:right="-1" w:hanging="108"/>
              <w:jc w:val="center"/>
              <w:rPr>
                <w:b/>
                <w:sz w:val="18"/>
                <w:szCs w:val="18"/>
              </w:rPr>
            </w:pPr>
            <w:r w:rsidRPr="002506FE">
              <w:rPr>
                <w:b/>
                <w:sz w:val="18"/>
                <w:szCs w:val="18"/>
              </w:rPr>
              <w:t xml:space="preserve">Думы от </w:t>
            </w:r>
            <w:r w:rsidR="007F5519">
              <w:rPr>
                <w:b/>
                <w:sz w:val="18"/>
                <w:szCs w:val="18"/>
              </w:rPr>
              <w:t>30</w:t>
            </w:r>
            <w:r w:rsidRPr="002506FE">
              <w:rPr>
                <w:b/>
                <w:sz w:val="18"/>
                <w:szCs w:val="18"/>
              </w:rPr>
              <w:t>.0</w:t>
            </w:r>
            <w:r w:rsidR="007F5519">
              <w:rPr>
                <w:b/>
                <w:sz w:val="18"/>
                <w:szCs w:val="18"/>
              </w:rPr>
              <w:t>9</w:t>
            </w:r>
            <w:r w:rsidRPr="002506FE">
              <w:rPr>
                <w:b/>
                <w:sz w:val="18"/>
                <w:szCs w:val="18"/>
              </w:rPr>
              <w:t>.2021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25" w:rsidRPr="002506FE" w:rsidRDefault="005E6225" w:rsidP="00841F60">
            <w:pPr>
              <w:pStyle w:val="Default"/>
              <w:ind w:right="-1" w:hanging="108"/>
              <w:jc w:val="center"/>
              <w:rPr>
                <w:b/>
                <w:sz w:val="18"/>
                <w:szCs w:val="18"/>
              </w:rPr>
            </w:pPr>
            <w:r w:rsidRPr="002506FE">
              <w:rPr>
                <w:b/>
                <w:sz w:val="18"/>
                <w:szCs w:val="18"/>
              </w:rPr>
              <w:t xml:space="preserve">Факт </w:t>
            </w:r>
          </w:p>
          <w:p w:rsidR="005E6225" w:rsidRPr="002506FE" w:rsidRDefault="005E6225" w:rsidP="007F5519">
            <w:pPr>
              <w:pStyle w:val="Default"/>
              <w:ind w:right="-1" w:hanging="108"/>
              <w:jc w:val="center"/>
              <w:rPr>
                <w:b/>
                <w:sz w:val="18"/>
                <w:szCs w:val="18"/>
              </w:rPr>
            </w:pPr>
            <w:r w:rsidRPr="002506FE">
              <w:rPr>
                <w:b/>
                <w:sz w:val="18"/>
                <w:szCs w:val="18"/>
              </w:rPr>
              <w:t>на 01.</w:t>
            </w:r>
            <w:r w:rsidR="007F5519">
              <w:rPr>
                <w:b/>
                <w:sz w:val="18"/>
                <w:szCs w:val="18"/>
              </w:rPr>
              <w:t>10</w:t>
            </w:r>
            <w:r w:rsidRPr="002506FE">
              <w:rPr>
                <w:b/>
                <w:sz w:val="18"/>
                <w:szCs w:val="18"/>
              </w:rPr>
              <w:t>.2021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25" w:rsidRPr="00373594" w:rsidRDefault="005E6225" w:rsidP="005E6225">
            <w:pPr>
              <w:pStyle w:val="Default"/>
              <w:ind w:right="-1"/>
              <w:jc w:val="center"/>
              <w:rPr>
                <w:b/>
                <w:sz w:val="18"/>
                <w:szCs w:val="18"/>
              </w:rPr>
            </w:pPr>
            <w:r w:rsidRPr="00373594">
              <w:rPr>
                <w:b/>
                <w:sz w:val="18"/>
                <w:szCs w:val="18"/>
              </w:rPr>
              <w:t xml:space="preserve">Исполнено, % </w:t>
            </w:r>
            <w:r w:rsidRPr="00F86990">
              <w:rPr>
                <w:b/>
                <w:sz w:val="14"/>
                <w:szCs w:val="14"/>
              </w:rPr>
              <w:t>(гр.</w:t>
            </w:r>
            <w:r>
              <w:rPr>
                <w:b/>
                <w:sz w:val="14"/>
                <w:szCs w:val="14"/>
              </w:rPr>
              <w:t>4</w:t>
            </w:r>
            <w:r w:rsidRPr="00F86990">
              <w:rPr>
                <w:b/>
                <w:sz w:val="14"/>
                <w:szCs w:val="14"/>
              </w:rPr>
              <w:t>/гр.</w:t>
            </w:r>
            <w:r>
              <w:rPr>
                <w:b/>
                <w:sz w:val="14"/>
                <w:szCs w:val="14"/>
              </w:rPr>
              <w:t>3</w:t>
            </w:r>
            <w:r w:rsidRPr="00F86990">
              <w:rPr>
                <w:b/>
                <w:sz w:val="14"/>
                <w:szCs w:val="14"/>
              </w:rPr>
              <w:t>)</w:t>
            </w:r>
          </w:p>
        </w:tc>
      </w:tr>
      <w:tr w:rsidR="005E6225" w:rsidRPr="00F77E3E" w:rsidTr="005E6225">
        <w:trPr>
          <w:trHeight w:val="108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25" w:rsidRPr="002D3A54" w:rsidRDefault="005E6225" w:rsidP="00CB6DCE">
            <w:pPr>
              <w:ind w:right="-1"/>
              <w:jc w:val="center"/>
              <w:rPr>
                <w:bCs/>
                <w:color w:val="000000"/>
                <w:sz w:val="16"/>
                <w:szCs w:val="16"/>
              </w:rPr>
            </w:pPr>
            <w:r w:rsidRPr="002D3A54">
              <w:rPr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25" w:rsidRPr="002D3A54" w:rsidRDefault="005E6225" w:rsidP="00CB6DCE">
            <w:pPr>
              <w:ind w:right="-1"/>
              <w:jc w:val="center"/>
              <w:rPr>
                <w:bCs/>
                <w:color w:val="000000"/>
                <w:sz w:val="16"/>
                <w:szCs w:val="16"/>
              </w:rPr>
            </w:pPr>
            <w:r w:rsidRPr="002D3A54"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25" w:rsidRPr="00D51332" w:rsidRDefault="005E6225" w:rsidP="001B5875">
            <w:pPr>
              <w:pStyle w:val="Default"/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225" w:rsidRPr="00D51332" w:rsidRDefault="005E6225" w:rsidP="001B5875">
            <w:pPr>
              <w:pStyle w:val="Default"/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6225" w:rsidRPr="00D51332" w:rsidRDefault="005E6225" w:rsidP="001B5875">
            <w:pPr>
              <w:pStyle w:val="Default"/>
              <w:ind w:right="-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38769B" w:rsidRPr="00F77E3E" w:rsidTr="00412E20">
        <w:trPr>
          <w:trHeight w:val="17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9B" w:rsidRPr="00292B41" w:rsidRDefault="0038769B" w:rsidP="00FF1558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292B4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9B" w:rsidRPr="00420F50" w:rsidRDefault="0038769B" w:rsidP="00354E8D">
            <w:pPr>
              <w:jc w:val="both"/>
              <w:rPr>
                <w:color w:val="000000"/>
                <w:sz w:val="18"/>
                <w:szCs w:val="18"/>
              </w:rPr>
            </w:pPr>
            <w:r w:rsidRPr="00420F50">
              <w:rPr>
                <w:color w:val="000000"/>
                <w:sz w:val="18"/>
                <w:szCs w:val="18"/>
              </w:rPr>
              <w:t>Управление муниципальными финансами ИРМО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69B" w:rsidRPr="0038769B" w:rsidRDefault="0038769B" w:rsidP="00412E20">
            <w:pPr>
              <w:jc w:val="right"/>
              <w:rPr>
                <w:color w:val="000000"/>
                <w:sz w:val="18"/>
                <w:szCs w:val="18"/>
              </w:rPr>
            </w:pPr>
            <w:r w:rsidRPr="0038769B">
              <w:rPr>
                <w:color w:val="000000"/>
                <w:sz w:val="18"/>
                <w:szCs w:val="18"/>
              </w:rPr>
              <w:t xml:space="preserve">323 404,6  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69B" w:rsidRPr="0038769B" w:rsidRDefault="0038769B" w:rsidP="00412E20">
            <w:pPr>
              <w:jc w:val="right"/>
              <w:rPr>
                <w:color w:val="000000"/>
                <w:sz w:val="18"/>
                <w:szCs w:val="18"/>
              </w:rPr>
            </w:pPr>
            <w:r w:rsidRPr="0038769B">
              <w:rPr>
                <w:color w:val="000000"/>
                <w:sz w:val="18"/>
                <w:szCs w:val="18"/>
              </w:rPr>
              <w:t xml:space="preserve">270 715,7  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69B" w:rsidRPr="0038769B" w:rsidRDefault="0038769B" w:rsidP="00412E20">
            <w:pPr>
              <w:jc w:val="right"/>
              <w:rPr>
                <w:color w:val="000000"/>
                <w:sz w:val="18"/>
                <w:szCs w:val="18"/>
              </w:rPr>
            </w:pPr>
            <w:r w:rsidRPr="0038769B">
              <w:rPr>
                <w:color w:val="000000"/>
                <w:sz w:val="18"/>
                <w:szCs w:val="18"/>
              </w:rPr>
              <w:t xml:space="preserve">              83,7   </w:t>
            </w:r>
          </w:p>
        </w:tc>
      </w:tr>
      <w:tr w:rsidR="0038769B" w:rsidRPr="00F77E3E" w:rsidTr="00412E20">
        <w:trPr>
          <w:trHeight w:val="17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9B" w:rsidRPr="00292B41" w:rsidRDefault="0038769B" w:rsidP="00FF1558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292B4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9B" w:rsidRPr="00420F50" w:rsidRDefault="0038769B" w:rsidP="00354E8D">
            <w:pPr>
              <w:jc w:val="both"/>
              <w:rPr>
                <w:color w:val="000000"/>
                <w:sz w:val="18"/>
                <w:szCs w:val="18"/>
              </w:rPr>
            </w:pPr>
            <w:r w:rsidRPr="00420F50">
              <w:rPr>
                <w:color w:val="000000"/>
                <w:sz w:val="18"/>
                <w:szCs w:val="18"/>
              </w:rPr>
              <w:t>Организация муниципального управления в ИРМО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69B" w:rsidRPr="0038769B" w:rsidRDefault="0038769B" w:rsidP="00412E20">
            <w:pPr>
              <w:jc w:val="right"/>
              <w:rPr>
                <w:color w:val="000000"/>
                <w:sz w:val="18"/>
                <w:szCs w:val="18"/>
              </w:rPr>
            </w:pPr>
            <w:r w:rsidRPr="0038769B">
              <w:rPr>
                <w:color w:val="000000"/>
                <w:sz w:val="18"/>
                <w:szCs w:val="18"/>
              </w:rPr>
              <w:t xml:space="preserve">353 382,6  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69B" w:rsidRPr="0038769B" w:rsidRDefault="0038769B" w:rsidP="00412E20">
            <w:pPr>
              <w:jc w:val="right"/>
              <w:rPr>
                <w:color w:val="000000"/>
                <w:sz w:val="18"/>
                <w:szCs w:val="18"/>
              </w:rPr>
            </w:pPr>
            <w:r w:rsidRPr="0038769B">
              <w:rPr>
                <w:color w:val="000000"/>
                <w:sz w:val="18"/>
                <w:szCs w:val="18"/>
              </w:rPr>
              <w:t xml:space="preserve">215 325,1  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69B" w:rsidRPr="0038769B" w:rsidRDefault="0038769B" w:rsidP="00412E20">
            <w:pPr>
              <w:jc w:val="right"/>
              <w:rPr>
                <w:color w:val="000000"/>
                <w:sz w:val="18"/>
                <w:szCs w:val="18"/>
              </w:rPr>
            </w:pPr>
            <w:r w:rsidRPr="0038769B">
              <w:rPr>
                <w:color w:val="000000"/>
                <w:sz w:val="18"/>
                <w:szCs w:val="18"/>
              </w:rPr>
              <w:t xml:space="preserve">              60,9   </w:t>
            </w:r>
          </w:p>
        </w:tc>
      </w:tr>
      <w:tr w:rsidR="0038769B" w:rsidRPr="00F77E3E" w:rsidTr="00412E20">
        <w:trPr>
          <w:trHeight w:val="17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9B" w:rsidRPr="00292B41" w:rsidRDefault="0038769B" w:rsidP="00FF1558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292B41">
              <w:rPr>
                <w:bCs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9B" w:rsidRPr="00420F50" w:rsidRDefault="0038769B" w:rsidP="00354E8D">
            <w:pPr>
              <w:jc w:val="both"/>
              <w:rPr>
                <w:color w:val="000000"/>
                <w:sz w:val="18"/>
                <w:szCs w:val="18"/>
              </w:rPr>
            </w:pPr>
            <w:r w:rsidRPr="00420F50">
              <w:rPr>
                <w:color w:val="000000"/>
                <w:sz w:val="18"/>
                <w:szCs w:val="18"/>
              </w:rPr>
              <w:t>Совершенствование управления в сфере градостроительной политики в ИРМО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BAD" w:rsidRDefault="0038769B" w:rsidP="00412E20">
            <w:pPr>
              <w:jc w:val="right"/>
              <w:rPr>
                <w:color w:val="000000"/>
                <w:sz w:val="18"/>
                <w:szCs w:val="18"/>
              </w:rPr>
            </w:pPr>
            <w:r w:rsidRPr="0038769B">
              <w:rPr>
                <w:color w:val="000000"/>
                <w:sz w:val="18"/>
                <w:szCs w:val="18"/>
              </w:rPr>
              <w:t xml:space="preserve">             </w:t>
            </w:r>
          </w:p>
          <w:p w:rsidR="0038769B" w:rsidRPr="0038769B" w:rsidRDefault="0038769B" w:rsidP="00412E20">
            <w:pPr>
              <w:jc w:val="right"/>
              <w:rPr>
                <w:color w:val="000000"/>
                <w:sz w:val="18"/>
                <w:szCs w:val="18"/>
              </w:rPr>
            </w:pPr>
            <w:r w:rsidRPr="0038769B">
              <w:rPr>
                <w:color w:val="000000"/>
                <w:sz w:val="18"/>
                <w:szCs w:val="18"/>
              </w:rPr>
              <w:t xml:space="preserve">3 597,2 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69B" w:rsidRPr="0038769B" w:rsidRDefault="00064BAD" w:rsidP="00412E20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38769B" w:rsidRPr="0038769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69B" w:rsidRPr="0038769B" w:rsidRDefault="0038769B" w:rsidP="00412E20">
            <w:pPr>
              <w:jc w:val="right"/>
              <w:rPr>
                <w:color w:val="000000"/>
                <w:sz w:val="18"/>
                <w:szCs w:val="18"/>
              </w:rPr>
            </w:pPr>
            <w:r w:rsidRPr="0038769B">
              <w:rPr>
                <w:color w:val="000000"/>
                <w:sz w:val="18"/>
                <w:szCs w:val="18"/>
              </w:rPr>
              <w:t xml:space="preserve">                 -     </w:t>
            </w:r>
          </w:p>
        </w:tc>
      </w:tr>
      <w:tr w:rsidR="0038769B" w:rsidRPr="00F77E3E" w:rsidTr="00412E20">
        <w:trPr>
          <w:trHeight w:val="17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9B" w:rsidRPr="00292B41" w:rsidRDefault="0038769B" w:rsidP="00FF1558">
            <w:pPr>
              <w:ind w:right="-1"/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 w:rsidRPr="00292B41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9B" w:rsidRPr="00420F50" w:rsidRDefault="0038769B" w:rsidP="00354E8D">
            <w:pPr>
              <w:jc w:val="both"/>
              <w:rPr>
                <w:color w:val="000000"/>
                <w:sz w:val="18"/>
                <w:szCs w:val="18"/>
              </w:rPr>
            </w:pPr>
            <w:r w:rsidRPr="00420F50">
              <w:rPr>
                <w:color w:val="000000"/>
                <w:sz w:val="18"/>
                <w:szCs w:val="18"/>
              </w:rPr>
              <w:t>Обеспечение безопасности, профилактика правонарушений, социально-негативных явлений и социально значимых заболеваний на территории ИРМО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BAD" w:rsidRDefault="0038769B" w:rsidP="00412E20">
            <w:pPr>
              <w:jc w:val="right"/>
              <w:rPr>
                <w:color w:val="000000"/>
                <w:sz w:val="18"/>
                <w:szCs w:val="18"/>
              </w:rPr>
            </w:pPr>
            <w:r w:rsidRPr="0038769B">
              <w:rPr>
                <w:color w:val="000000"/>
                <w:sz w:val="18"/>
                <w:szCs w:val="18"/>
              </w:rPr>
              <w:t xml:space="preserve">             </w:t>
            </w:r>
          </w:p>
          <w:p w:rsidR="0038769B" w:rsidRPr="0038769B" w:rsidRDefault="0038769B" w:rsidP="00412E20">
            <w:pPr>
              <w:jc w:val="right"/>
              <w:rPr>
                <w:color w:val="000000"/>
                <w:sz w:val="18"/>
                <w:szCs w:val="18"/>
              </w:rPr>
            </w:pPr>
            <w:r w:rsidRPr="0038769B">
              <w:rPr>
                <w:color w:val="000000"/>
                <w:sz w:val="18"/>
                <w:szCs w:val="18"/>
              </w:rPr>
              <w:t xml:space="preserve">3 566,6 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69B" w:rsidRPr="0038769B" w:rsidRDefault="0038769B" w:rsidP="00412E20">
            <w:pPr>
              <w:jc w:val="right"/>
              <w:rPr>
                <w:color w:val="000000"/>
                <w:sz w:val="18"/>
                <w:szCs w:val="18"/>
              </w:rPr>
            </w:pPr>
            <w:r w:rsidRPr="0038769B">
              <w:rPr>
                <w:color w:val="000000"/>
                <w:sz w:val="18"/>
                <w:szCs w:val="18"/>
              </w:rPr>
              <w:t xml:space="preserve">               782,2 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69B" w:rsidRPr="0038769B" w:rsidRDefault="0038769B" w:rsidP="00412E20">
            <w:pPr>
              <w:jc w:val="right"/>
              <w:rPr>
                <w:color w:val="000000"/>
                <w:sz w:val="18"/>
                <w:szCs w:val="18"/>
              </w:rPr>
            </w:pPr>
            <w:r w:rsidRPr="0038769B">
              <w:rPr>
                <w:color w:val="000000"/>
                <w:sz w:val="18"/>
                <w:szCs w:val="18"/>
              </w:rPr>
              <w:t xml:space="preserve">              21,9   </w:t>
            </w:r>
          </w:p>
        </w:tc>
      </w:tr>
      <w:tr w:rsidR="0038769B" w:rsidRPr="00F77E3E" w:rsidTr="00412E20">
        <w:trPr>
          <w:trHeight w:val="17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9B" w:rsidRPr="00292B41" w:rsidRDefault="0038769B" w:rsidP="00FF1558">
            <w:pPr>
              <w:ind w:right="-1"/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 w:rsidRPr="00292B41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9B" w:rsidRPr="00420F50" w:rsidRDefault="0038769B" w:rsidP="00354E8D">
            <w:pPr>
              <w:jc w:val="both"/>
              <w:rPr>
                <w:color w:val="000000"/>
                <w:sz w:val="18"/>
                <w:szCs w:val="18"/>
              </w:rPr>
            </w:pPr>
            <w:r w:rsidRPr="00420F50">
              <w:rPr>
                <w:color w:val="000000"/>
                <w:sz w:val="18"/>
                <w:szCs w:val="18"/>
              </w:rPr>
              <w:t>Развитие культуры в ИРМО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69B" w:rsidRPr="0038769B" w:rsidRDefault="0038769B" w:rsidP="00412E20">
            <w:pPr>
              <w:jc w:val="right"/>
              <w:rPr>
                <w:color w:val="000000"/>
                <w:sz w:val="18"/>
                <w:szCs w:val="18"/>
              </w:rPr>
            </w:pPr>
            <w:r w:rsidRPr="0038769B">
              <w:rPr>
                <w:color w:val="000000"/>
                <w:sz w:val="18"/>
                <w:szCs w:val="18"/>
              </w:rPr>
              <w:t xml:space="preserve">106 084,4 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69B" w:rsidRPr="0038769B" w:rsidRDefault="0038769B" w:rsidP="00412E20">
            <w:pPr>
              <w:jc w:val="right"/>
              <w:rPr>
                <w:color w:val="000000"/>
                <w:sz w:val="18"/>
                <w:szCs w:val="18"/>
              </w:rPr>
            </w:pPr>
            <w:r w:rsidRPr="0038769B">
              <w:rPr>
                <w:color w:val="000000"/>
                <w:sz w:val="18"/>
                <w:szCs w:val="18"/>
              </w:rPr>
              <w:t xml:space="preserve">50 472,5 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69B" w:rsidRPr="0038769B" w:rsidRDefault="0038769B" w:rsidP="00412E20">
            <w:pPr>
              <w:jc w:val="right"/>
              <w:rPr>
                <w:color w:val="000000"/>
                <w:sz w:val="18"/>
                <w:szCs w:val="18"/>
              </w:rPr>
            </w:pPr>
            <w:r w:rsidRPr="0038769B">
              <w:rPr>
                <w:color w:val="000000"/>
                <w:sz w:val="18"/>
                <w:szCs w:val="18"/>
              </w:rPr>
              <w:t xml:space="preserve">              47,6   </w:t>
            </w:r>
          </w:p>
        </w:tc>
      </w:tr>
      <w:tr w:rsidR="0038769B" w:rsidRPr="00F77E3E" w:rsidTr="00412E20">
        <w:trPr>
          <w:trHeight w:val="17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9B" w:rsidRPr="00292B41" w:rsidRDefault="0038769B" w:rsidP="00FF1558">
            <w:pPr>
              <w:ind w:right="-1"/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 w:rsidRPr="00292B41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9B" w:rsidRPr="00420F50" w:rsidRDefault="0038769B" w:rsidP="00354E8D">
            <w:pPr>
              <w:jc w:val="both"/>
              <w:rPr>
                <w:color w:val="000000"/>
                <w:sz w:val="18"/>
                <w:szCs w:val="18"/>
              </w:rPr>
            </w:pPr>
            <w:r w:rsidRPr="00420F50">
              <w:rPr>
                <w:color w:val="000000"/>
                <w:sz w:val="18"/>
                <w:szCs w:val="18"/>
              </w:rPr>
              <w:t>Развитие физической культуры и спорта в ИРМО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69B" w:rsidRPr="0038769B" w:rsidRDefault="0038769B" w:rsidP="00412E20">
            <w:pPr>
              <w:jc w:val="right"/>
              <w:rPr>
                <w:color w:val="000000"/>
                <w:sz w:val="18"/>
                <w:szCs w:val="18"/>
              </w:rPr>
            </w:pPr>
            <w:r w:rsidRPr="0038769B">
              <w:rPr>
                <w:color w:val="000000"/>
                <w:sz w:val="18"/>
                <w:szCs w:val="18"/>
              </w:rPr>
              <w:t xml:space="preserve">34 715,6 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69B" w:rsidRPr="0038769B" w:rsidRDefault="0038769B" w:rsidP="00412E20">
            <w:pPr>
              <w:jc w:val="right"/>
              <w:rPr>
                <w:color w:val="000000"/>
                <w:sz w:val="18"/>
                <w:szCs w:val="18"/>
              </w:rPr>
            </w:pPr>
            <w:r w:rsidRPr="0038769B">
              <w:rPr>
                <w:color w:val="000000"/>
                <w:sz w:val="18"/>
                <w:szCs w:val="18"/>
              </w:rPr>
              <w:t xml:space="preserve">14 017,4 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69B" w:rsidRPr="0038769B" w:rsidRDefault="0038769B" w:rsidP="00412E20">
            <w:pPr>
              <w:jc w:val="right"/>
              <w:rPr>
                <w:color w:val="000000"/>
                <w:sz w:val="18"/>
                <w:szCs w:val="18"/>
              </w:rPr>
            </w:pPr>
            <w:r w:rsidRPr="0038769B">
              <w:rPr>
                <w:color w:val="000000"/>
                <w:sz w:val="18"/>
                <w:szCs w:val="18"/>
              </w:rPr>
              <w:t xml:space="preserve">              40,4   </w:t>
            </w:r>
          </w:p>
        </w:tc>
      </w:tr>
      <w:tr w:rsidR="0038769B" w:rsidRPr="00F77E3E" w:rsidTr="00412E20">
        <w:trPr>
          <w:trHeight w:val="17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9B" w:rsidRPr="00292B41" w:rsidRDefault="0038769B" w:rsidP="00FF1558">
            <w:pPr>
              <w:ind w:right="-1"/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 w:rsidRPr="00292B41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9B" w:rsidRPr="00420F50" w:rsidRDefault="0038769B" w:rsidP="00354E8D">
            <w:pPr>
              <w:jc w:val="both"/>
              <w:rPr>
                <w:color w:val="000000"/>
                <w:sz w:val="18"/>
                <w:szCs w:val="18"/>
              </w:rPr>
            </w:pPr>
            <w:r w:rsidRPr="00420F50">
              <w:rPr>
                <w:color w:val="000000"/>
                <w:sz w:val="18"/>
                <w:szCs w:val="18"/>
              </w:rPr>
              <w:t>Молодежная политика в ИРМО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69B" w:rsidRPr="0038769B" w:rsidRDefault="0038769B" w:rsidP="00412E20">
            <w:pPr>
              <w:jc w:val="right"/>
              <w:rPr>
                <w:color w:val="000000"/>
                <w:sz w:val="18"/>
                <w:szCs w:val="18"/>
              </w:rPr>
            </w:pPr>
            <w:r w:rsidRPr="0038769B">
              <w:rPr>
                <w:color w:val="000000"/>
                <w:sz w:val="18"/>
                <w:szCs w:val="18"/>
              </w:rPr>
              <w:t xml:space="preserve">22 783,1 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69B" w:rsidRPr="0038769B" w:rsidRDefault="0038769B" w:rsidP="00412E20">
            <w:pPr>
              <w:jc w:val="right"/>
              <w:rPr>
                <w:color w:val="000000"/>
                <w:sz w:val="18"/>
                <w:szCs w:val="18"/>
              </w:rPr>
            </w:pPr>
            <w:r w:rsidRPr="0038769B">
              <w:rPr>
                <w:color w:val="000000"/>
                <w:sz w:val="18"/>
                <w:szCs w:val="18"/>
              </w:rPr>
              <w:t xml:space="preserve">16 143,1 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69B" w:rsidRPr="0038769B" w:rsidRDefault="0038769B" w:rsidP="00412E20">
            <w:pPr>
              <w:jc w:val="right"/>
              <w:rPr>
                <w:color w:val="000000"/>
                <w:sz w:val="18"/>
                <w:szCs w:val="18"/>
              </w:rPr>
            </w:pPr>
            <w:r w:rsidRPr="0038769B">
              <w:rPr>
                <w:color w:val="000000"/>
                <w:sz w:val="18"/>
                <w:szCs w:val="18"/>
              </w:rPr>
              <w:t xml:space="preserve">              70,9   </w:t>
            </w:r>
          </w:p>
        </w:tc>
      </w:tr>
      <w:tr w:rsidR="0038769B" w:rsidRPr="00F77E3E" w:rsidTr="00412E20">
        <w:trPr>
          <w:trHeight w:val="17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9B" w:rsidRPr="00292B41" w:rsidRDefault="0038769B" w:rsidP="00FF1558">
            <w:pPr>
              <w:ind w:right="-1"/>
              <w:jc w:val="center"/>
              <w:rPr>
                <w:bCs/>
                <w:color w:val="000000"/>
                <w:sz w:val="18"/>
                <w:szCs w:val="18"/>
              </w:rPr>
            </w:pPr>
            <w:r w:rsidRPr="00292B41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9B" w:rsidRPr="00420F50" w:rsidRDefault="0038769B" w:rsidP="00354E8D">
            <w:pPr>
              <w:jc w:val="both"/>
              <w:rPr>
                <w:color w:val="000000"/>
                <w:sz w:val="18"/>
                <w:szCs w:val="18"/>
              </w:rPr>
            </w:pPr>
            <w:r w:rsidRPr="00420F50">
              <w:rPr>
                <w:color w:val="000000"/>
                <w:sz w:val="18"/>
                <w:szCs w:val="18"/>
              </w:rPr>
              <w:t>Совершенствование управления в сфере муниципального имущества в ИРМО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BAD" w:rsidRDefault="0038769B" w:rsidP="00412E20">
            <w:pPr>
              <w:jc w:val="right"/>
              <w:rPr>
                <w:color w:val="000000"/>
                <w:sz w:val="18"/>
                <w:szCs w:val="18"/>
              </w:rPr>
            </w:pPr>
            <w:r w:rsidRPr="0038769B">
              <w:rPr>
                <w:color w:val="000000"/>
                <w:sz w:val="18"/>
                <w:szCs w:val="18"/>
              </w:rPr>
              <w:t xml:space="preserve">           </w:t>
            </w:r>
          </w:p>
          <w:p w:rsidR="0038769B" w:rsidRPr="0038769B" w:rsidRDefault="0038769B" w:rsidP="00412E20">
            <w:pPr>
              <w:jc w:val="right"/>
              <w:rPr>
                <w:color w:val="000000"/>
                <w:sz w:val="18"/>
                <w:szCs w:val="18"/>
              </w:rPr>
            </w:pPr>
            <w:r w:rsidRPr="0038769B">
              <w:rPr>
                <w:color w:val="000000"/>
                <w:sz w:val="18"/>
                <w:szCs w:val="18"/>
              </w:rPr>
              <w:t xml:space="preserve">51 431,7 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BAD" w:rsidRDefault="0038769B" w:rsidP="00412E20">
            <w:pPr>
              <w:jc w:val="right"/>
              <w:rPr>
                <w:color w:val="000000"/>
                <w:sz w:val="18"/>
                <w:szCs w:val="18"/>
              </w:rPr>
            </w:pPr>
            <w:r w:rsidRPr="0038769B">
              <w:rPr>
                <w:color w:val="000000"/>
                <w:sz w:val="18"/>
                <w:szCs w:val="18"/>
              </w:rPr>
              <w:t xml:space="preserve">          </w:t>
            </w:r>
          </w:p>
          <w:p w:rsidR="0038769B" w:rsidRPr="0038769B" w:rsidRDefault="0038769B" w:rsidP="00412E20">
            <w:pPr>
              <w:jc w:val="right"/>
              <w:rPr>
                <w:color w:val="000000"/>
                <w:sz w:val="18"/>
                <w:szCs w:val="18"/>
              </w:rPr>
            </w:pPr>
            <w:r w:rsidRPr="0038769B">
              <w:rPr>
                <w:color w:val="000000"/>
                <w:sz w:val="18"/>
                <w:szCs w:val="18"/>
              </w:rPr>
              <w:t xml:space="preserve">32 515,6 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69B" w:rsidRPr="0038769B" w:rsidRDefault="0038769B" w:rsidP="00412E20">
            <w:pPr>
              <w:jc w:val="right"/>
              <w:rPr>
                <w:color w:val="000000"/>
                <w:sz w:val="18"/>
                <w:szCs w:val="18"/>
              </w:rPr>
            </w:pPr>
            <w:r w:rsidRPr="0038769B">
              <w:rPr>
                <w:color w:val="000000"/>
                <w:sz w:val="18"/>
                <w:szCs w:val="18"/>
              </w:rPr>
              <w:t xml:space="preserve">              63,2   </w:t>
            </w:r>
          </w:p>
        </w:tc>
      </w:tr>
      <w:tr w:rsidR="0038769B" w:rsidRPr="00F77E3E" w:rsidTr="00412E20">
        <w:trPr>
          <w:trHeight w:val="1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9B" w:rsidRPr="00292B41" w:rsidRDefault="0038769B" w:rsidP="00FF1558">
            <w:pPr>
              <w:ind w:right="-1"/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 w:rsidRPr="00292B41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9B" w:rsidRPr="00420F50" w:rsidRDefault="0038769B" w:rsidP="00354E8D">
            <w:pPr>
              <w:jc w:val="both"/>
              <w:rPr>
                <w:color w:val="000000"/>
                <w:sz w:val="18"/>
                <w:szCs w:val="18"/>
              </w:rPr>
            </w:pPr>
            <w:r w:rsidRPr="00420F50">
              <w:rPr>
                <w:color w:val="000000"/>
                <w:sz w:val="18"/>
                <w:szCs w:val="18"/>
              </w:rPr>
              <w:t>Развитие дорожного хозяйства в ИРМО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69B" w:rsidRPr="0038769B" w:rsidRDefault="0038769B" w:rsidP="00412E20">
            <w:pPr>
              <w:jc w:val="right"/>
              <w:rPr>
                <w:color w:val="000000"/>
                <w:sz w:val="18"/>
                <w:szCs w:val="18"/>
              </w:rPr>
            </w:pPr>
            <w:r w:rsidRPr="0038769B">
              <w:rPr>
                <w:color w:val="000000"/>
                <w:sz w:val="18"/>
                <w:szCs w:val="18"/>
              </w:rPr>
              <w:t xml:space="preserve">48 590,9  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69B" w:rsidRPr="0038769B" w:rsidRDefault="0038769B" w:rsidP="00412E20">
            <w:pPr>
              <w:jc w:val="right"/>
              <w:rPr>
                <w:color w:val="000000"/>
                <w:sz w:val="18"/>
                <w:szCs w:val="18"/>
              </w:rPr>
            </w:pPr>
            <w:r w:rsidRPr="0038769B">
              <w:rPr>
                <w:color w:val="000000"/>
                <w:sz w:val="18"/>
                <w:szCs w:val="18"/>
              </w:rPr>
              <w:t xml:space="preserve">37 179,0 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769B" w:rsidRPr="0038769B" w:rsidRDefault="0038769B" w:rsidP="00412E20">
            <w:pPr>
              <w:jc w:val="right"/>
              <w:rPr>
                <w:color w:val="000000"/>
                <w:sz w:val="18"/>
                <w:szCs w:val="18"/>
              </w:rPr>
            </w:pPr>
            <w:r w:rsidRPr="0038769B">
              <w:rPr>
                <w:color w:val="000000"/>
                <w:sz w:val="18"/>
                <w:szCs w:val="18"/>
              </w:rPr>
              <w:t xml:space="preserve">              76,5   </w:t>
            </w:r>
          </w:p>
        </w:tc>
      </w:tr>
      <w:tr w:rsidR="0038769B" w:rsidRPr="00F77E3E" w:rsidTr="00412E20">
        <w:trPr>
          <w:trHeight w:val="1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9B" w:rsidRPr="00292B41" w:rsidRDefault="0038769B" w:rsidP="00FF1558">
            <w:pPr>
              <w:ind w:right="-1"/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 w:rsidRPr="00292B41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9B" w:rsidRPr="00420F50" w:rsidRDefault="0038769B" w:rsidP="00354E8D">
            <w:pPr>
              <w:jc w:val="both"/>
              <w:rPr>
                <w:color w:val="000000"/>
                <w:sz w:val="18"/>
                <w:szCs w:val="18"/>
              </w:rPr>
            </w:pPr>
            <w:r w:rsidRPr="00420F50">
              <w:rPr>
                <w:color w:val="000000"/>
                <w:sz w:val="18"/>
                <w:szCs w:val="18"/>
              </w:rPr>
              <w:t>Развитие экономического потенциала в ИРМО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69B" w:rsidRPr="0038769B" w:rsidRDefault="0038769B" w:rsidP="00412E20">
            <w:pPr>
              <w:jc w:val="right"/>
              <w:rPr>
                <w:color w:val="000000"/>
                <w:sz w:val="18"/>
                <w:szCs w:val="18"/>
              </w:rPr>
            </w:pPr>
            <w:r w:rsidRPr="0038769B">
              <w:rPr>
                <w:color w:val="000000"/>
                <w:sz w:val="18"/>
                <w:szCs w:val="18"/>
              </w:rPr>
              <w:t xml:space="preserve">985,9  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69B" w:rsidRPr="0038769B" w:rsidRDefault="0038769B" w:rsidP="00412E20">
            <w:pPr>
              <w:jc w:val="right"/>
              <w:rPr>
                <w:color w:val="000000"/>
                <w:sz w:val="18"/>
                <w:szCs w:val="18"/>
              </w:rPr>
            </w:pPr>
            <w:r w:rsidRPr="0038769B">
              <w:rPr>
                <w:color w:val="000000"/>
                <w:sz w:val="18"/>
                <w:szCs w:val="18"/>
              </w:rPr>
              <w:t xml:space="preserve">           736,5  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69B" w:rsidRPr="0038769B" w:rsidRDefault="0038769B" w:rsidP="00412E20">
            <w:pPr>
              <w:jc w:val="right"/>
              <w:rPr>
                <w:color w:val="000000"/>
                <w:sz w:val="18"/>
                <w:szCs w:val="18"/>
              </w:rPr>
            </w:pPr>
            <w:r w:rsidRPr="0038769B">
              <w:rPr>
                <w:color w:val="000000"/>
                <w:sz w:val="18"/>
                <w:szCs w:val="18"/>
              </w:rPr>
              <w:t xml:space="preserve">              74,7   </w:t>
            </w:r>
          </w:p>
        </w:tc>
      </w:tr>
      <w:tr w:rsidR="0038769B" w:rsidRPr="00F77E3E" w:rsidTr="00412E20">
        <w:trPr>
          <w:trHeight w:val="17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9B" w:rsidRPr="00292B41" w:rsidRDefault="0038769B" w:rsidP="00FF1558">
            <w:pPr>
              <w:ind w:right="-1"/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 w:rsidRPr="00292B41">
              <w:rPr>
                <w:sz w:val="18"/>
                <w:szCs w:val="18"/>
              </w:rPr>
              <w:br w:type="page"/>
            </w:r>
            <w:r w:rsidRPr="00292B41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9B" w:rsidRPr="00420F50" w:rsidRDefault="0038769B" w:rsidP="00354E8D">
            <w:pPr>
              <w:jc w:val="both"/>
              <w:rPr>
                <w:color w:val="000000"/>
                <w:sz w:val="18"/>
                <w:szCs w:val="18"/>
              </w:rPr>
            </w:pPr>
            <w:r w:rsidRPr="00420F50">
              <w:rPr>
                <w:color w:val="000000"/>
                <w:sz w:val="18"/>
                <w:szCs w:val="18"/>
              </w:rPr>
              <w:t xml:space="preserve">Развитие сельского хозяйства и устойчивое развитие сельских территорий ИРМО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69B" w:rsidRPr="0038769B" w:rsidRDefault="0038769B" w:rsidP="00412E20">
            <w:pPr>
              <w:jc w:val="right"/>
              <w:rPr>
                <w:color w:val="000000"/>
                <w:sz w:val="18"/>
                <w:szCs w:val="18"/>
              </w:rPr>
            </w:pPr>
            <w:r w:rsidRPr="0038769B">
              <w:rPr>
                <w:color w:val="000000"/>
                <w:sz w:val="18"/>
                <w:szCs w:val="18"/>
              </w:rPr>
              <w:t xml:space="preserve">                 583,1  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69B" w:rsidRPr="0038769B" w:rsidRDefault="0038769B" w:rsidP="00412E20">
            <w:pPr>
              <w:jc w:val="right"/>
              <w:rPr>
                <w:color w:val="000000"/>
                <w:sz w:val="18"/>
                <w:szCs w:val="18"/>
              </w:rPr>
            </w:pPr>
            <w:r w:rsidRPr="0038769B">
              <w:rPr>
                <w:color w:val="000000"/>
                <w:sz w:val="18"/>
                <w:szCs w:val="18"/>
              </w:rPr>
              <w:t xml:space="preserve">               133,2  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69B" w:rsidRPr="0038769B" w:rsidRDefault="0038769B" w:rsidP="00412E20">
            <w:pPr>
              <w:jc w:val="right"/>
              <w:rPr>
                <w:color w:val="000000"/>
                <w:sz w:val="18"/>
                <w:szCs w:val="18"/>
              </w:rPr>
            </w:pPr>
            <w:r w:rsidRPr="0038769B">
              <w:rPr>
                <w:color w:val="000000"/>
                <w:sz w:val="18"/>
                <w:szCs w:val="18"/>
              </w:rPr>
              <w:t xml:space="preserve">              22,8   </w:t>
            </w:r>
          </w:p>
        </w:tc>
      </w:tr>
      <w:tr w:rsidR="0038769B" w:rsidRPr="00F77E3E" w:rsidTr="00412E20">
        <w:trPr>
          <w:trHeight w:val="1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9B" w:rsidRPr="00292B41" w:rsidRDefault="0038769B" w:rsidP="00FF1558">
            <w:pPr>
              <w:ind w:right="-1"/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 w:rsidRPr="00292B41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9B" w:rsidRPr="00420F50" w:rsidRDefault="0038769B" w:rsidP="00354E8D">
            <w:pPr>
              <w:jc w:val="both"/>
              <w:rPr>
                <w:color w:val="000000"/>
                <w:sz w:val="18"/>
                <w:szCs w:val="18"/>
              </w:rPr>
            </w:pPr>
            <w:r w:rsidRPr="00420F50">
              <w:rPr>
                <w:color w:val="000000"/>
                <w:sz w:val="18"/>
                <w:szCs w:val="18"/>
              </w:rPr>
              <w:t xml:space="preserve">Развитие институтов гражданского общества в ИРМО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69B" w:rsidRPr="0038769B" w:rsidRDefault="0038769B" w:rsidP="00412E20">
            <w:pPr>
              <w:jc w:val="right"/>
              <w:rPr>
                <w:color w:val="000000"/>
                <w:sz w:val="18"/>
                <w:szCs w:val="18"/>
              </w:rPr>
            </w:pPr>
            <w:r w:rsidRPr="0038769B">
              <w:rPr>
                <w:color w:val="000000"/>
                <w:sz w:val="18"/>
                <w:szCs w:val="18"/>
              </w:rPr>
              <w:t xml:space="preserve">3 656,9  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69B" w:rsidRPr="0038769B" w:rsidRDefault="0038769B" w:rsidP="00412E20">
            <w:pPr>
              <w:jc w:val="right"/>
              <w:rPr>
                <w:color w:val="000000"/>
                <w:sz w:val="18"/>
                <w:szCs w:val="18"/>
              </w:rPr>
            </w:pPr>
            <w:r w:rsidRPr="0038769B">
              <w:rPr>
                <w:color w:val="000000"/>
                <w:sz w:val="18"/>
                <w:szCs w:val="18"/>
              </w:rPr>
              <w:t xml:space="preserve">1 645,4  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69B" w:rsidRPr="0038769B" w:rsidRDefault="0038769B" w:rsidP="00412E20">
            <w:pPr>
              <w:jc w:val="right"/>
              <w:rPr>
                <w:color w:val="000000"/>
                <w:sz w:val="18"/>
                <w:szCs w:val="18"/>
              </w:rPr>
            </w:pPr>
            <w:r w:rsidRPr="0038769B">
              <w:rPr>
                <w:color w:val="000000"/>
                <w:sz w:val="18"/>
                <w:szCs w:val="18"/>
              </w:rPr>
              <w:t xml:space="preserve">              45,0   </w:t>
            </w:r>
          </w:p>
        </w:tc>
      </w:tr>
      <w:tr w:rsidR="0038769B" w:rsidRPr="00F77E3E" w:rsidTr="00412E20">
        <w:trPr>
          <w:trHeight w:val="1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9B" w:rsidRPr="00292B41" w:rsidRDefault="0038769B" w:rsidP="00FF1558">
            <w:pPr>
              <w:ind w:right="-1"/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 w:rsidRPr="00292B41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9B" w:rsidRPr="00420F50" w:rsidRDefault="0038769B" w:rsidP="00354E8D">
            <w:pPr>
              <w:jc w:val="both"/>
              <w:rPr>
                <w:color w:val="000000"/>
                <w:sz w:val="18"/>
                <w:szCs w:val="18"/>
              </w:rPr>
            </w:pPr>
            <w:r w:rsidRPr="00420F50">
              <w:rPr>
                <w:color w:val="000000"/>
                <w:sz w:val="18"/>
                <w:szCs w:val="18"/>
              </w:rPr>
              <w:t>Развитие образования в ИРМО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69B" w:rsidRPr="0038769B" w:rsidRDefault="0038769B" w:rsidP="00412E20">
            <w:pPr>
              <w:jc w:val="right"/>
              <w:rPr>
                <w:color w:val="000000"/>
                <w:sz w:val="18"/>
                <w:szCs w:val="18"/>
              </w:rPr>
            </w:pPr>
            <w:r w:rsidRPr="0038769B">
              <w:rPr>
                <w:color w:val="000000"/>
                <w:sz w:val="18"/>
                <w:szCs w:val="18"/>
              </w:rPr>
              <w:t xml:space="preserve">4 358 686,7  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69B" w:rsidRPr="0038769B" w:rsidRDefault="0038769B" w:rsidP="00412E20">
            <w:pPr>
              <w:jc w:val="right"/>
              <w:rPr>
                <w:color w:val="000000"/>
                <w:sz w:val="18"/>
                <w:szCs w:val="18"/>
              </w:rPr>
            </w:pPr>
            <w:r w:rsidRPr="0038769B">
              <w:rPr>
                <w:color w:val="000000"/>
                <w:sz w:val="18"/>
                <w:szCs w:val="18"/>
              </w:rPr>
              <w:t xml:space="preserve">2 479 414,8  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69B" w:rsidRPr="0038769B" w:rsidRDefault="0038769B" w:rsidP="00412E20">
            <w:pPr>
              <w:jc w:val="right"/>
              <w:rPr>
                <w:color w:val="000000"/>
                <w:sz w:val="18"/>
                <w:szCs w:val="18"/>
              </w:rPr>
            </w:pPr>
            <w:r w:rsidRPr="0038769B">
              <w:rPr>
                <w:color w:val="000000"/>
                <w:sz w:val="18"/>
                <w:szCs w:val="18"/>
              </w:rPr>
              <w:t xml:space="preserve">              56,9   </w:t>
            </w:r>
          </w:p>
        </w:tc>
      </w:tr>
      <w:tr w:rsidR="0038769B" w:rsidRPr="00F77E3E" w:rsidTr="00412E20">
        <w:trPr>
          <w:trHeight w:val="1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9B" w:rsidRPr="00292B41" w:rsidRDefault="0038769B" w:rsidP="00FF1558">
            <w:pPr>
              <w:ind w:right="-1"/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 w:rsidRPr="00292B41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9B" w:rsidRPr="00420F50" w:rsidRDefault="0038769B" w:rsidP="00354E8D">
            <w:pPr>
              <w:jc w:val="both"/>
              <w:rPr>
                <w:color w:val="000000"/>
                <w:sz w:val="18"/>
                <w:szCs w:val="18"/>
              </w:rPr>
            </w:pPr>
            <w:r w:rsidRPr="00420F50">
              <w:rPr>
                <w:color w:val="000000"/>
                <w:sz w:val="18"/>
                <w:szCs w:val="18"/>
              </w:rPr>
              <w:t>Охрана окружающей среды в ИРМО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69B" w:rsidRPr="0038769B" w:rsidRDefault="0038769B" w:rsidP="00412E20">
            <w:pPr>
              <w:jc w:val="right"/>
              <w:rPr>
                <w:color w:val="000000"/>
                <w:sz w:val="18"/>
                <w:szCs w:val="18"/>
              </w:rPr>
            </w:pPr>
            <w:r w:rsidRPr="0038769B">
              <w:rPr>
                <w:color w:val="000000"/>
                <w:sz w:val="18"/>
                <w:szCs w:val="18"/>
              </w:rPr>
              <w:t xml:space="preserve">139,6  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69B" w:rsidRPr="0038769B" w:rsidRDefault="0038769B" w:rsidP="00412E20">
            <w:pPr>
              <w:jc w:val="right"/>
              <w:rPr>
                <w:color w:val="000000"/>
                <w:sz w:val="18"/>
                <w:szCs w:val="18"/>
              </w:rPr>
            </w:pPr>
            <w:r w:rsidRPr="0038769B">
              <w:rPr>
                <w:color w:val="000000"/>
                <w:sz w:val="18"/>
                <w:szCs w:val="18"/>
              </w:rPr>
              <w:t xml:space="preserve">89,8  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69B" w:rsidRPr="0038769B" w:rsidRDefault="0038769B" w:rsidP="00412E20">
            <w:pPr>
              <w:jc w:val="right"/>
              <w:rPr>
                <w:color w:val="000000"/>
                <w:sz w:val="18"/>
                <w:szCs w:val="18"/>
              </w:rPr>
            </w:pPr>
            <w:r w:rsidRPr="0038769B">
              <w:rPr>
                <w:color w:val="000000"/>
                <w:sz w:val="18"/>
                <w:szCs w:val="18"/>
              </w:rPr>
              <w:t xml:space="preserve">              64,3   </w:t>
            </w:r>
          </w:p>
        </w:tc>
      </w:tr>
      <w:tr w:rsidR="0038769B" w:rsidRPr="00F77E3E" w:rsidTr="00412E20">
        <w:trPr>
          <w:trHeight w:val="17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9B" w:rsidRPr="00292B41" w:rsidRDefault="0038769B" w:rsidP="00FF1558">
            <w:pPr>
              <w:ind w:right="-1"/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 w:rsidRPr="00292B41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9B" w:rsidRPr="00420F50" w:rsidRDefault="0038769B" w:rsidP="00354E8D">
            <w:pPr>
              <w:jc w:val="both"/>
              <w:rPr>
                <w:color w:val="000000"/>
                <w:sz w:val="18"/>
                <w:szCs w:val="18"/>
              </w:rPr>
            </w:pPr>
            <w:r w:rsidRPr="00420F50">
              <w:rPr>
                <w:color w:val="000000"/>
                <w:sz w:val="18"/>
                <w:szCs w:val="18"/>
              </w:rPr>
              <w:t xml:space="preserve">Развитие коммунально-инженерной инфраструктуры и энергосбережение в ИРМО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BAD" w:rsidRDefault="0038769B" w:rsidP="00412E20">
            <w:pPr>
              <w:jc w:val="right"/>
              <w:rPr>
                <w:color w:val="000000"/>
                <w:sz w:val="18"/>
                <w:szCs w:val="18"/>
              </w:rPr>
            </w:pPr>
            <w:r w:rsidRPr="0038769B">
              <w:rPr>
                <w:color w:val="000000"/>
                <w:sz w:val="18"/>
                <w:szCs w:val="18"/>
              </w:rPr>
              <w:t xml:space="preserve">         </w:t>
            </w:r>
          </w:p>
          <w:p w:rsidR="0038769B" w:rsidRPr="0038769B" w:rsidRDefault="0038769B" w:rsidP="00412E20">
            <w:pPr>
              <w:jc w:val="right"/>
              <w:rPr>
                <w:color w:val="000000"/>
                <w:sz w:val="18"/>
                <w:szCs w:val="18"/>
              </w:rPr>
            </w:pPr>
            <w:r w:rsidRPr="0038769B">
              <w:rPr>
                <w:color w:val="000000"/>
                <w:sz w:val="18"/>
                <w:szCs w:val="18"/>
              </w:rPr>
              <w:t xml:space="preserve">279 332,4  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BAD" w:rsidRDefault="0038769B" w:rsidP="00412E20">
            <w:pPr>
              <w:jc w:val="right"/>
              <w:rPr>
                <w:color w:val="000000"/>
                <w:sz w:val="18"/>
                <w:szCs w:val="18"/>
              </w:rPr>
            </w:pPr>
            <w:r w:rsidRPr="0038769B">
              <w:rPr>
                <w:color w:val="000000"/>
                <w:sz w:val="18"/>
                <w:szCs w:val="18"/>
              </w:rPr>
              <w:t xml:space="preserve">          </w:t>
            </w:r>
          </w:p>
          <w:p w:rsidR="0038769B" w:rsidRPr="0038769B" w:rsidRDefault="0038769B" w:rsidP="00412E20">
            <w:pPr>
              <w:jc w:val="right"/>
              <w:rPr>
                <w:color w:val="000000"/>
                <w:sz w:val="18"/>
                <w:szCs w:val="18"/>
              </w:rPr>
            </w:pPr>
            <w:r w:rsidRPr="0038769B">
              <w:rPr>
                <w:color w:val="000000"/>
                <w:sz w:val="18"/>
                <w:szCs w:val="18"/>
              </w:rPr>
              <w:t xml:space="preserve">37 124,5  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69B" w:rsidRPr="0038769B" w:rsidRDefault="0038769B" w:rsidP="00412E20">
            <w:pPr>
              <w:jc w:val="right"/>
              <w:rPr>
                <w:color w:val="000000"/>
                <w:sz w:val="18"/>
                <w:szCs w:val="18"/>
              </w:rPr>
            </w:pPr>
            <w:r w:rsidRPr="0038769B">
              <w:rPr>
                <w:color w:val="000000"/>
                <w:sz w:val="18"/>
                <w:szCs w:val="18"/>
              </w:rPr>
              <w:t xml:space="preserve">              13,3   </w:t>
            </w:r>
          </w:p>
        </w:tc>
      </w:tr>
      <w:tr w:rsidR="0038769B" w:rsidRPr="00F77E3E" w:rsidTr="00412E20">
        <w:trPr>
          <w:trHeight w:val="17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9B" w:rsidRPr="00292B41" w:rsidRDefault="0038769B" w:rsidP="00FF1558">
            <w:pPr>
              <w:ind w:right="-1"/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69B" w:rsidRPr="00420F50" w:rsidRDefault="0038769B" w:rsidP="005E622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программам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69B" w:rsidRPr="0038769B" w:rsidRDefault="0038769B" w:rsidP="00412E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8769B">
              <w:rPr>
                <w:b/>
                <w:bCs/>
                <w:color w:val="000000"/>
                <w:sz w:val="18"/>
                <w:szCs w:val="18"/>
              </w:rPr>
              <w:t xml:space="preserve">5 590 941,1  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69B" w:rsidRPr="0038769B" w:rsidRDefault="0038769B" w:rsidP="00412E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8769B">
              <w:rPr>
                <w:b/>
                <w:bCs/>
                <w:color w:val="000000"/>
                <w:sz w:val="18"/>
                <w:szCs w:val="18"/>
              </w:rPr>
              <w:t xml:space="preserve">3 156 294,6  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69B" w:rsidRPr="00064BAD" w:rsidRDefault="0038769B" w:rsidP="00412E2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64BAD">
              <w:rPr>
                <w:b/>
                <w:color w:val="000000"/>
                <w:sz w:val="18"/>
                <w:szCs w:val="18"/>
              </w:rPr>
              <w:t xml:space="preserve">              56,5   </w:t>
            </w:r>
          </w:p>
        </w:tc>
      </w:tr>
      <w:tr w:rsidR="0038769B" w:rsidRPr="00F77E3E" w:rsidTr="00412E20">
        <w:trPr>
          <w:trHeight w:val="17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9B" w:rsidRPr="00292B41" w:rsidRDefault="0038769B" w:rsidP="00FF1558">
            <w:pPr>
              <w:ind w:right="-1"/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69B" w:rsidRPr="00D0423E" w:rsidRDefault="0038769B" w:rsidP="00D0423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н</w:t>
            </w:r>
            <w:r w:rsidRPr="00D0423E">
              <w:rPr>
                <w:b/>
                <w:bCs/>
                <w:color w:val="000000"/>
                <w:sz w:val="18"/>
                <w:szCs w:val="18"/>
              </w:rPr>
              <w:t>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69B" w:rsidRPr="00064BAD" w:rsidRDefault="0038769B" w:rsidP="00412E2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64BAD">
              <w:rPr>
                <w:b/>
                <w:color w:val="000000"/>
                <w:sz w:val="18"/>
                <w:szCs w:val="18"/>
              </w:rPr>
              <w:t xml:space="preserve">41 999,9  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69B" w:rsidRPr="00064BAD" w:rsidRDefault="0038769B" w:rsidP="00412E2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64BAD">
              <w:rPr>
                <w:b/>
                <w:color w:val="000000"/>
                <w:sz w:val="18"/>
                <w:szCs w:val="18"/>
              </w:rPr>
              <w:t xml:space="preserve">23 000,8  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69B" w:rsidRPr="00064BAD" w:rsidRDefault="0038769B" w:rsidP="00412E2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64BAD">
              <w:rPr>
                <w:b/>
                <w:color w:val="000000"/>
                <w:sz w:val="18"/>
                <w:szCs w:val="18"/>
              </w:rPr>
              <w:t xml:space="preserve">              54,8   </w:t>
            </w:r>
          </w:p>
        </w:tc>
      </w:tr>
      <w:tr w:rsidR="0038769B" w:rsidRPr="00F77E3E" w:rsidTr="00412E20">
        <w:trPr>
          <w:trHeight w:val="17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69B" w:rsidRPr="00292B41" w:rsidRDefault="0038769B" w:rsidP="00FF1558">
            <w:pPr>
              <w:ind w:right="-1"/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69B" w:rsidRPr="00480626" w:rsidRDefault="0038769B" w:rsidP="0028672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69B" w:rsidRPr="00064BAD" w:rsidRDefault="0038769B" w:rsidP="00412E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64BAD">
              <w:rPr>
                <w:b/>
                <w:bCs/>
                <w:color w:val="000000"/>
                <w:sz w:val="18"/>
                <w:szCs w:val="18"/>
              </w:rPr>
              <w:t xml:space="preserve">5 632 941,0  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69B" w:rsidRPr="00064BAD" w:rsidRDefault="0038769B" w:rsidP="00412E2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64BAD">
              <w:rPr>
                <w:b/>
                <w:bCs/>
                <w:color w:val="000000"/>
                <w:sz w:val="18"/>
                <w:szCs w:val="18"/>
              </w:rPr>
              <w:t xml:space="preserve">3 179 295,4  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69B" w:rsidRPr="00064BAD" w:rsidRDefault="0038769B" w:rsidP="00412E20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064BAD">
              <w:rPr>
                <w:b/>
                <w:color w:val="000000"/>
                <w:sz w:val="18"/>
                <w:szCs w:val="18"/>
              </w:rPr>
              <w:t xml:space="preserve">              56,4   </w:t>
            </w:r>
          </w:p>
        </w:tc>
      </w:tr>
    </w:tbl>
    <w:p w:rsidR="00DC2F02" w:rsidRPr="00F77E3E" w:rsidRDefault="00DC2F02" w:rsidP="00FF1558">
      <w:pPr>
        <w:autoSpaceDE w:val="0"/>
        <w:autoSpaceDN w:val="0"/>
        <w:adjustRightInd w:val="0"/>
        <w:ind w:right="-1" w:firstLine="567"/>
        <w:jc w:val="both"/>
        <w:rPr>
          <w:sz w:val="22"/>
          <w:szCs w:val="22"/>
          <w:highlight w:val="yellow"/>
        </w:rPr>
      </w:pPr>
    </w:p>
    <w:p w:rsidR="0055408A" w:rsidRPr="0055408A" w:rsidRDefault="0055408A" w:rsidP="0055408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5408A">
        <w:rPr>
          <w:sz w:val="28"/>
          <w:szCs w:val="28"/>
        </w:rPr>
        <w:t xml:space="preserve">Наибольший удельный вес </w:t>
      </w:r>
      <w:r w:rsidR="00354E8D">
        <w:rPr>
          <w:sz w:val="28"/>
          <w:szCs w:val="28"/>
        </w:rPr>
        <w:t xml:space="preserve">78,6% в программных расходах за 9 месяцев </w:t>
      </w:r>
      <w:r w:rsidRPr="0055408A">
        <w:rPr>
          <w:sz w:val="28"/>
          <w:szCs w:val="28"/>
        </w:rPr>
        <w:t>2021 года составляют расходы на муниципальную программу «Развитие образования в ИРМО».</w:t>
      </w:r>
    </w:p>
    <w:p w:rsidR="0055408A" w:rsidRPr="0055408A" w:rsidRDefault="0055408A" w:rsidP="0055408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5408A">
        <w:rPr>
          <w:sz w:val="28"/>
          <w:szCs w:val="28"/>
        </w:rPr>
        <w:t xml:space="preserve">Низкий процент исполнения, менее </w:t>
      </w:r>
      <w:r w:rsidR="00354E8D">
        <w:rPr>
          <w:sz w:val="28"/>
          <w:szCs w:val="28"/>
        </w:rPr>
        <w:t>4</w:t>
      </w:r>
      <w:r w:rsidR="00DB03F1">
        <w:rPr>
          <w:sz w:val="28"/>
          <w:szCs w:val="28"/>
        </w:rPr>
        <w:t>0</w:t>
      </w:r>
      <w:r w:rsidRPr="0055408A">
        <w:rPr>
          <w:sz w:val="28"/>
          <w:szCs w:val="28"/>
        </w:rPr>
        <w:t xml:space="preserve">%, сложился по программам: </w:t>
      </w:r>
      <w:r w:rsidR="002936B9" w:rsidRPr="0055408A">
        <w:rPr>
          <w:sz w:val="28"/>
          <w:szCs w:val="28"/>
        </w:rPr>
        <w:t xml:space="preserve">«Развитие коммунально-инженерной инфраструктуры и энергосбережение в ИРМО» </w:t>
      </w:r>
      <w:r w:rsidR="00354E8D">
        <w:rPr>
          <w:sz w:val="28"/>
          <w:szCs w:val="28"/>
        </w:rPr>
        <w:t>13,3</w:t>
      </w:r>
      <w:r w:rsidR="002936B9" w:rsidRPr="0055408A">
        <w:rPr>
          <w:sz w:val="28"/>
          <w:szCs w:val="28"/>
        </w:rPr>
        <w:t>% от плановых назначений</w:t>
      </w:r>
      <w:r w:rsidR="002936B9">
        <w:rPr>
          <w:sz w:val="28"/>
          <w:szCs w:val="28"/>
        </w:rPr>
        <w:t xml:space="preserve">, </w:t>
      </w:r>
      <w:r w:rsidR="002936B9" w:rsidRPr="002936B9">
        <w:rPr>
          <w:sz w:val="28"/>
          <w:szCs w:val="28"/>
        </w:rPr>
        <w:t xml:space="preserve">«Развитие сельского хозяйства и устойчивое развитие сельских территорий ИРМО» </w:t>
      </w:r>
      <w:r w:rsidR="002936B9">
        <w:rPr>
          <w:sz w:val="28"/>
          <w:szCs w:val="28"/>
        </w:rPr>
        <w:t xml:space="preserve"> </w:t>
      </w:r>
      <w:r w:rsidR="00FD0E03">
        <w:rPr>
          <w:sz w:val="28"/>
          <w:szCs w:val="28"/>
        </w:rPr>
        <w:t>22,8</w:t>
      </w:r>
      <w:r w:rsidR="002936B9">
        <w:rPr>
          <w:sz w:val="28"/>
          <w:szCs w:val="28"/>
        </w:rPr>
        <w:t xml:space="preserve">% от плана, </w:t>
      </w:r>
      <w:r w:rsidRPr="0055408A">
        <w:rPr>
          <w:sz w:val="28"/>
          <w:szCs w:val="28"/>
        </w:rPr>
        <w:t>"</w:t>
      </w:r>
      <w:r w:rsidR="00FD0E03" w:rsidRPr="00FD0E03">
        <w:t xml:space="preserve"> </w:t>
      </w:r>
      <w:r w:rsidR="00FD0E03" w:rsidRPr="00FD0E03">
        <w:rPr>
          <w:sz w:val="28"/>
          <w:szCs w:val="28"/>
        </w:rPr>
        <w:t xml:space="preserve">Обеспечение безопасности, профилактика правонарушений, социально-негативных явлений и социально значимых заболеваний на территории ИРМО </w:t>
      </w:r>
      <w:r w:rsidRPr="0055408A">
        <w:rPr>
          <w:sz w:val="28"/>
          <w:szCs w:val="28"/>
        </w:rPr>
        <w:t xml:space="preserve">" в размере </w:t>
      </w:r>
      <w:r w:rsidR="00FD0E03">
        <w:rPr>
          <w:sz w:val="28"/>
          <w:szCs w:val="28"/>
        </w:rPr>
        <w:t>21,9</w:t>
      </w:r>
      <w:r w:rsidRPr="0055408A">
        <w:rPr>
          <w:sz w:val="28"/>
          <w:szCs w:val="28"/>
        </w:rPr>
        <w:t>% от плановых назначений.</w:t>
      </w:r>
    </w:p>
    <w:p w:rsidR="0055408A" w:rsidRPr="0055408A" w:rsidRDefault="0055408A" w:rsidP="0055408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5408A">
        <w:rPr>
          <w:sz w:val="28"/>
          <w:szCs w:val="28"/>
        </w:rPr>
        <w:t>Расходы районного бюджет</w:t>
      </w:r>
      <w:r w:rsidR="00CE5785">
        <w:rPr>
          <w:sz w:val="28"/>
          <w:szCs w:val="28"/>
        </w:rPr>
        <w:t>а</w:t>
      </w:r>
      <w:r w:rsidRPr="0055408A">
        <w:rPr>
          <w:sz w:val="28"/>
          <w:szCs w:val="28"/>
        </w:rPr>
        <w:t xml:space="preserve"> </w:t>
      </w:r>
      <w:r w:rsidR="00FD0E03">
        <w:rPr>
          <w:sz w:val="28"/>
          <w:szCs w:val="28"/>
        </w:rPr>
        <w:t>за 9 месяцев</w:t>
      </w:r>
      <w:r w:rsidRPr="0055408A">
        <w:rPr>
          <w:sz w:val="28"/>
          <w:szCs w:val="28"/>
        </w:rPr>
        <w:t xml:space="preserve"> 2021 года по программе «Совершенствование управления в сфере градостроительной политики в ИРМО» не производились.</w:t>
      </w:r>
    </w:p>
    <w:p w:rsidR="0055408A" w:rsidRPr="0055408A" w:rsidRDefault="00EE2FBF" w:rsidP="00EE2FBF">
      <w:pPr>
        <w:autoSpaceDE w:val="0"/>
        <w:autoSpaceDN w:val="0"/>
        <w:adjustRightInd w:val="0"/>
        <w:ind w:right="-1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7.3. </w:t>
      </w:r>
      <w:r w:rsidR="0055408A" w:rsidRPr="0055408A">
        <w:rPr>
          <w:b/>
          <w:bCs/>
          <w:sz w:val="28"/>
          <w:szCs w:val="28"/>
        </w:rPr>
        <w:t>Дорожный фонд Иркутского районного муниципального</w:t>
      </w:r>
      <w:r>
        <w:rPr>
          <w:b/>
          <w:bCs/>
          <w:sz w:val="28"/>
          <w:szCs w:val="28"/>
        </w:rPr>
        <w:t xml:space="preserve"> </w:t>
      </w:r>
      <w:r w:rsidR="0055408A" w:rsidRPr="0055408A">
        <w:rPr>
          <w:b/>
          <w:bCs/>
          <w:sz w:val="28"/>
          <w:szCs w:val="28"/>
        </w:rPr>
        <w:t>образования</w:t>
      </w:r>
    </w:p>
    <w:p w:rsidR="0055408A" w:rsidRPr="007860F1" w:rsidRDefault="0055408A" w:rsidP="0055408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5408A">
        <w:rPr>
          <w:sz w:val="28"/>
          <w:szCs w:val="28"/>
        </w:rPr>
        <w:t>Статьей 17 решения Думы №16-132/</w:t>
      </w:r>
      <w:proofErr w:type="spellStart"/>
      <w:r w:rsidRPr="0055408A">
        <w:rPr>
          <w:sz w:val="28"/>
          <w:szCs w:val="28"/>
        </w:rPr>
        <w:t>рд</w:t>
      </w:r>
      <w:proofErr w:type="spellEnd"/>
      <w:r w:rsidRPr="0055408A">
        <w:rPr>
          <w:sz w:val="28"/>
          <w:szCs w:val="28"/>
        </w:rPr>
        <w:t xml:space="preserve"> объем бюджетных ассигнований дорожного фонда Иркутского районного муниципального образования на 2021 год утвержден в размере 41 153,6 тыс. рублей, по состоянию на 01.</w:t>
      </w:r>
      <w:r w:rsidR="00DF5947">
        <w:rPr>
          <w:sz w:val="28"/>
          <w:szCs w:val="28"/>
        </w:rPr>
        <w:t>10</w:t>
      </w:r>
      <w:r w:rsidRPr="0055408A">
        <w:rPr>
          <w:sz w:val="28"/>
          <w:szCs w:val="28"/>
        </w:rPr>
        <w:t xml:space="preserve">.2021 расходы дорожного фонда увеличены на </w:t>
      </w:r>
      <w:r w:rsidR="007860F1">
        <w:rPr>
          <w:sz w:val="28"/>
          <w:szCs w:val="28"/>
        </w:rPr>
        <w:t>7 437,3</w:t>
      </w:r>
      <w:r w:rsidRPr="0055408A">
        <w:rPr>
          <w:sz w:val="28"/>
          <w:szCs w:val="28"/>
        </w:rPr>
        <w:t xml:space="preserve"> тыс. рублей и составили </w:t>
      </w:r>
      <w:r w:rsidR="00CE5785" w:rsidRPr="007860F1">
        <w:rPr>
          <w:sz w:val="28"/>
          <w:szCs w:val="28"/>
        </w:rPr>
        <w:t>48 590,9</w:t>
      </w:r>
      <w:r w:rsidRPr="007860F1">
        <w:rPr>
          <w:sz w:val="28"/>
          <w:szCs w:val="28"/>
        </w:rPr>
        <w:t xml:space="preserve"> тыс. рублей.</w:t>
      </w:r>
    </w:p>
    <w:p w:rsidR="0055408A" w:rsidRPr="0055408A" w:rsidRDefault="0055408A" w:rsidP="00176B9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7860F1">
        <w:rPr>
          <w:sz w:val="28"/>
          <w:szCs w:val="28"/>
        </w:rPr>
        <w:t>Согласно представленному Отчету об использовании средств дорожного фонда Иркутского районного муниципального образования по состоянию на 01.</w:t>
      </w:r>
      <w:r w:rsidR="00AF3237">
        <w:rPr>
          <w:sz w:val="28"/>
          <w:szCs w:val="28"/>
        </w:rPr>
        <w:t>10</w:t>
      </w:r>
      <w:r w:rsidRPr="007860F1">
        <w:rPr>
          <w:sz w:val="28"/>
          <w:szCs w:val="28"/>
        </w:rPr>
        <w:t>.2021 (далее - Отчет) доходы утверждены в сумме</w:t>
      </w:r>
      <w:r w:rsidR="00176B9A" w:rsidRPr="007860F1">
        <w:rPr>
          <w:sz w:val="28"/>
          <w:szCs w:val="28"/>
        </w:rPr>
        <w:t xml:space="preserve"> 47 492,6</w:t>
      </w:r>
      <w:r w:rsidRPr="007860F1">
        <w:rPr>
          <w:sz w:val="28"/>
          <w:szCs w:val="28"/>
        </w:rPr>
        <w:t xml:space="preserve"> тыс. рублей</w:t>
      </w:r>
      <w:r w:rsidR="00176B9A" w:rsidRPr="007860F1">
        <w:rPr>
          <w:sz w:val="28"/>
          <w:szCs w:val="28"/>
        </w:rPr>
        <w:t xml:space="preserve">, </w:t>
      </w:r>
      <w:r w:rsidRPr="007860F1">
        <w:rPr>
          <w:sz w:val="28"/>
          <w:szCs w:val="28"/>
        </w:rPr>
        <w:t xml:space="preserve"> исполнены в сумме </w:t>
      </w:r>
      <w:r w:rsidR="00516AAF">
        <w:rPr>
          <w:sz w:val="28"/>
          <w:szCs w:val="28"/>
        </w:rPr>
        <w:t>36 094,2</w:t>
      </w:r>
      <w:r w:rsidRPr="007860F1">
        <w:rPr>
          <w:sz w:val="28"/>
          <w:szCs w:val="28"/>
        </w:rPr>
        <w:t xml:space="preserve"> тыс. рублей или </w:t>
      </w:r>
      <w:r w:rsidR="00516AAF">
        <w:rPr>
          <w:sz w:val="28"/>
          <w:szCs w:val="28"/>
        </w:rPr>
        <w:t>76</w:t>
      </w:r>
      <w:r w:rsidRPr="007860F1">
        <w:rPr>
          <w:sz w:val="28"/>
          <w:szCs w:val="28"/>
        </w:rPr>
        <w:t>% плана. Остаток прошлых лет по состоянию на 01.</w:t>
      </w:r>
      <w:r w:rsidR="00516AAF">
        <w:rPr>
          <w:sz w:val="28"/>
          <w:szCs w:val="28"/>
        </w:rPr>
        <w:t>10</w:t>
      </w:r>
      <w:r w:rsidRPr="007860F1">
        <w:rPr>
          <w:sz w:val="28"/>
          <w:szCs w:val="28"/>
        </w:rPr>
        <w:t>.2021 составил сумму 1 098,3 тыс. рублей. Расходы с учетом остатка прошлых лет утверждены в сумме</w:t>
      </w:r>
      <w:r w:rsidR="00176B9A" w:rsidRPr="007860F1">
        <w:rPr>
          <w:sz w:val="28"/>
          <w:szCs w:val="28"/>
        </w:rPr>
        <w:t xml:space="preserve"> 48 590,9</w:t>
      </w:r>
      <w:r w:rsidRPr="007860F1">
        <w:rPr>
          <w:sz w:val="28"/>
          <w:szCs w:val="28"/>
        </w:rPr>
        <w:t xml:space="preserve"> тыс. рублей, исполнены в сумме </w:t>
      </w:r>
      <w:r w:rsidR="00516AAF">
        <w:rPr>
          <w:sz w:val="28"/>
          <w:szCs w:val="28"/>
        </w:rPr>
        <w:t>37 179,1</w:t>
      </w:r>
      <w:r w:rsidRPr="007860F1">
        <w:rPr>
          <w:sz w:val="28"/>
          <w:szCs w:val="28"/>
        </w:rPr>
        <w:t xml:space="preserve"> тыс. рублей или </w:t>
      </w:r>
      <w:r w:rsidR="00516AAF">
        <w:rPr>
          <w:sz w:val="28"/>
          <w:szCs w:val="28"/>
        </w:rPr>
        <w:t>76,5</w:t>
      </w:r>
      <w:r w:rsidRPr="007860F1">
        <w:rPr>
          <w:sz w:val="28"/>
          <w:szCs w:val="28"/>
        </w:rPr>
        <w:t>% плана.</w:t>
      </w:r>
    </w:p>
    <w:p w:rsidR="0055408A" w:rsidRPr="0055408A" w:rsidRDefault="0055408A" w:rsidP="0055408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5408A">
        <w:rPr>
          <w:sz w:val="28"/>
          <w:szCs w:val="28"/>
        </w:rPr>
        <w:t xml:space="preserve">Бюджетные ассигнования дорожного фонда </w:t>
      </w:r>
      <w:r w:rsidR="00516AAF">
        <w:rPr>
          <w:sz w:val="28"/>
          <w:szCs w:val="28"/>
        </w:rPr>
        <w:t>за 9 месяцев</w:t>
      </w:r>
      <w:r w:rsidRPr="0055408A">
        <w:rPr>
          <w:sz w:val="28"/>
          <w:szCs w:val="28"/>
        </w:rPr>
        <w:t xml:space="preserve"> 2021 года направлены на содержание автомобильных дорог общего пользования </w:t>
      </w:r>
      <w:r w:rsidRPr="0055408A">
        <w:rPr>
          <w:sz w:val="28"/>
          <w:szCs w:val="28"/>
        </w:rPr>
        <w:lastRenderedPageBreak/>
        <w:t>местного значения вне границ населенных пунктов в границах Иркутского района</w:t>
      </w:r>
      <w:r w:rsidR="00F03B61">
        <w:rPr>
          <w:sz w:val="28"/>
          <w:szCs w:val="28"/>
        </w:rPr>
        <w:t>.</w:t>
      </w:r>
    </w:p>
    <w:p w:rsidR="0055408A" w:rsidRPr="0055408A" w:rsidRDefault="009C1D99" w:rsidP="009C1D99">
      <w:pPr>
        <w:autoSpaceDE w:val="0"/>
        <w:autoSpaceDN w:val="0"/>
        <w:adjustRightInd w:val="0"/>
        <w:ind w:right="-1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="00EE2FBF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</w:t>
      </w:r>
      <w:r w:rsidR="0055408A" w:rsidRPr="0055408A">
        <w:rPr>
          <w:b/>
          <w:bCs/>
          <w:sz w:val="28"/>
          <w:szCs w:val="28"/>
        </w:rPr>
        <w:t>Резервный фонд администрации Иркутского районного муниципального</w:t>
      </w:r>
      <w:r w:rsidR="00AB5E3C">
        <w:rPr>
          <w:b/>
          <w:bCs/>
          <w:sz w:val="28"/>
          <w:szCs w:val="28"/>
        </w:rPr>
        <w:t xml:space="preserve"> </w:t>
      </w:r>
      <w:r w:rsidR="0055408A" w:rsidRPr="0055408A">
        <w:rPr>
          <w:b/>
          <w:bCs/>
          <w:sz w:val="28"/>
          <w:szCs w:val="28"/>
        </w:rPr>
        <w:t>образования</w:t>
      </w:r>
    </w:p>
    <w:p w:rsidR="00427FDE" w:rsidRDefault="0055408A" w:rsidP="009C1D9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5408A">
        <w:rPr>
          <w:sz w:val="28"/>
          <w:szCs w:val="28"/>
        </w:rPr>
        <w:t>Статьей 12 решения Думы №16-132/</w:t>
      </w:r>
      <w:proofErr w:type="spellStart"/>
      <w:r w:rsidRPr="0055408A">
        <w:rPr>
          <w:sz w:val="28"/>
          <w:szCs w:val="28"/>
        </w:rPr>
        <w:t>рд</w:t>
      </w:r>
      <w:proofErr w:type="spellEnd"/>
      <w:r w:rsidRPr="0055408A">
        <w:rPr>
          <w:sz w:val="28"/>
          <w:szCs w:val="28"/>
        </w:rPr>
        <w:t xml:space="preserve"> предусмотрено создание резервного фонда администрации Иркутского районного муниципального образования (далее</w:t>
      </w:r>
      <w:r w:rsidR="00C37426">
        <w:rPr>
          <w:sz w:val="28"/>
          <w:szCs w:val="28"/>
        </w:rPr>
        <w:t xml:space="preserve"> </w:t>
      </w:r>
      <w:r w:rsidRPr="0055408A">
        <w:rPr>
          <w:sz w:val="28"/>
          <w:szCs w:val="28"/>
        </w:rPr>
        <w:t>-</w:t>
      </w:r>
      <w:r w:rsidR="00C37426">
        <w:rPr>
          <w:sz w:val="28"/>
          <w:szCs w:val="28"/>
        </w:rPr>
        <w:t xml:space="preserve"> </w:t>
      </w:r>
      <w:r w:rsidRPr="0055408A">
        <w:rPr>
          <w:sz w:val="28"/>
          <w:szCs w:val="28"/>
        </w:rPr>
        <w:t xml:space="preserve">резервный фонд) в размере </w:t>
      </w:r>
      <w:r w:rsidR="007C4723">
        <w:rPr>
          <w:sz w:val="28"/>
          <w:szCs w:val="28"/>
        </w:rPr>
        <w:t>3 000,0</w:t>
      </w:r>
      <w:r w:rsidRPr="0055408A">
        <w:rPr>
          <w:sz w:val="28"/>
          <w:szCs w:val="28"/>
        </w:rPr>
        <w:t xml:space="preserve"> тыс. рублей. </w:t>
      </w:r>
      <w:r w:rsidR="003C0946" w:rsidRPr="0092452C">
        <w:rPr>
          <w:sz w:val="28"/>
          <w:szCs w:val="28"/>
        </w:rPr>
        <w:t>Согласно пояснительной записке к Отчету</w:t>
      </w:r>
      <w:r w:rsidR="003C0946" w:rsidRPr="0055408A">
        <w:rPr>
          <w:sz w:val="28"/>
          <w:szCs w:val="28"/>
        </w:rPr>
        <w:t xml:space="preserve"> </w:t>
      </w:r>
      <w:r w:rsidR="003C0946">
        <w:rPr>
          <w:sz w:val="28"/>
          <w:szCs w:val="28"/>
        </w:rPr>
        <w:t xml:space="preserve"> с</w:t>
      </w:r>
      <w:r w:rsidRPr="0055408A">
        <w:rPr>
          <w:sz w:val="28"/>
          <w:szCs w:val="28"/>
        </w:rPr>
        <w:t xml:space="preserve">редства резервного фонда </w:t>
      </w:r>
      <w:r w:rsidR="007C4723">
        <w:rPr>
          <w:sz w:val="28"/>
          <w:szCs w:val="28"/>
        </w:rPr>
        <w:t>за 9 месяцев</w:t>
      </w:r>
      <w:r w:rsidRPr="0055408A">
        <w:rPr>
          <w:sz w:val="28"/>
          <w:szCs w:val="28"/>
        </w:rPr>
        <w:t xml:space="preserve"> 2021 года выдел</w:t>
      </w:r>
      <w:r w:rsidR="003C0946">
        <w:rPr>
          <w:sz w:val="28"/>
          <w:szCs w:val="28"/>
        </w:rPr>
        <w:t>ены на проведение аварийно-спасательных</w:t>
      </w:r>
      <w:r w:rsidR="009C1D99">
        <w:rPr>
          <w:sz w:val="28"/>
          <w:szCs w:val="28"/>
        </w:rPr>
        <w:t xml:space="preserve"> и аварийно-восстановительных работ в зоне чрезвычайной ситуации (</w:t>
      </w:r>
      <w:proofErr w:type="spellStart"/>
      <w:r w:rsidR="009C1D99">
        <w:rPr>
          <w:sz w:val="28"/>
          <w:szCs w:val="28"/>
        </w:rPr>
        <w:t>Голоустненское</w:t>
      </w:r>
      <w:proofErr w:type="spellEnd"/>
      <w:r w:rsidR="009C1D99">
        <w:rPr>
          <w:sz w:val="28"/>
          <w:szCs w:val="28"/>
        </w:rPr>
        <w:t xml:space="preserve"> МО, </w:t>
      </w:r>
      <w:proofErr w:type="spellStart"/>
      <w:r w:rsidR="009C1D99">
        <w:rPr>
          <w:sz w:val="28"/>
          <w:szCs w:val="28"/>
        </w:rPr>
        <w:t>Хомутовское</w:t>
      </w:r>
      <w:proofErr w:type="spellEnd"/>
      <w:r w:rsidR="009C1D99">
        <w:rPr>
          <w:sz w:val="28"/>
          <w:szCs w:val="28"/>
        </w:rPr>
        <w:t xml:space="preserve"> МО)</w:t>
      </w:r>
      <w:r w:rsidR="009C1D99" w:rsidRPr="009C1D99">
        <w:rPr>
          <w:sz w:val="28"/>
          <w:szCs w:val="28"/>
        </w:rPr>
        <w:t xml:space="preserve"> </w:t>
      </w:r>
      <w:r w:rsidR="009C1D99">
        <w:rPr>
          <w:sz w:val="28"/>
          <w:szCs w:val="28"/>
        </w:rPr>
        <w:t xml:space="preserve">в сумме 1 700,0 тыс. рублей.  </w:t>
      </w:r>
    </w:p>
    <w:p w:rsidR="0055408A" w:rsidRPr="0055408A" w:rsidRDefault="009C1D99" w:rsidP="009C1D99">
      <w:pPr>
        <w:autoSpaceDE w:val="0"/>
        <w:autoSpaceDN w:val="0"/>
        <w:adjustRightInd w:val="0"/>
        <w:ind w:right="-1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="00EE2FBF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 </w:t>
      </w:r>
      <w:r w:rsidR="0055408A" w:rsidRPr="0055408A">
        <w:rPr>
          <w:b/>
          <w:bCs/>
          <w:sz w:val="28"/>
          <w:szCs w:val="28"/>
        </w:rPr>
        <w:t>Источники внутреннего финансирования дефицита районного бюджета, муниципальный долг</w:t>
      </w:r>
    </w:p>
    <w:p w:rsidR="00DB03F1" w:rsidRDefault="0055408A" w:rsidP="0055408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5408A">
        <w:rPr>
          <w:sz w:val="28"/>
          <w:szCs w:val="28"/>
        </w:rPr>
        <w:t xml:space="preserve">Источники внутреннего финансирования дефицита районного бюджета на 2021 год </w:t>
      </w:r>
      <w:r w:rsidR="00DB03F1" w:rsidRPr="0055408A">
        <w:rPr>
          <w:sz w:val="28"/>
          <w:szCs w:val="28"/>
        </w:rPr>
        <w:t>по состоянию на 01.</w:t>
      </w:r>
      <w:r w:rsidR="00B70131">
        <w:rPr>
          <w:sz w:val="28"/>
          <w:szCs w:val="28"/>
        </w:rPr>
        <w:t>10</w:t>
      </w:r>
      <w:r w:rsidR="00DB03F1" w:rsidRPr="0055408A">
        <w:rPr>
          <w:sz w:val="28"/>
          <w:szCs w:val="28"/>
        </w:rPr>
        <w:t>.2021</w:t>
      </w:r>
      <w:r w:rsidR="00DB03F1" w:rsidRPr="00DB03F1">
        <w:rPr>
          <w:sz w:val="28"/>
          <w:szCs w:val="28"/>
        </w:rPr>
        <w:t xml:space="preserve"> </w:t>
      </w:r>
      <w:r w:rsidR="00DB03F1" w:rsidRPr="0055408A">
        <w:rPr>
          <w:sz w:val="28"/>
          <w:szCs w:val="28"/>
        </w:rPr>
        <w:t>утверждены в сумме</w:t>
      </w:r>
      <w:r w:rsidR="00DB03F1">
        <w:rPr>
          <w:sz w:val="28"/>
          <w:szCs w:val="28"/>
        </w:rPr>
        <w:t xml:space="preserve"> </w:t>
      </w:r>
      <w:r w:rsidR="00B70131">
        <w:rPr>
          <w:sz w:val="28"/>
          <w:szCs w:val="28"/>
        </w:rPr>
        <w:t>156 061,9</w:t>
      </w:r>
      <w:r w:rsidR="00DB03F1" w:rsidRPr="0055408A">
        <w:rPr>
          <w:sz w:val="28"/>
          <w:szCs w:val="28"/>
        </w:rPr>
        <w:t xml:space="preserve"> тыс. рублей, фактически сложился </w:t>
      </w:r>
      <w:proofErr w:type="spellStart"/>
      <w:r w:rsidR="00DB03F1" w:rsidRPr="0055408A">
        <w:rPr>
          <w:sz w:val="28"/>
          <w:szCs w:val="28"/>
        </w:rPr>
        <w:t>профицит</w:t>
      </w:r>
      <w:proofErr w:type="spellEnd"/>
      <w:r w:rsidR="00DB03F1" w:rsidRPr="0055408A">
        <w:rPr>
          <w:sz w:val="28"/>
          <w:szCs w:val="28"/>
        </w:rPr>
        <w:t xml:space="preserve"> в размере </w:t>
      </w:r>
      <w:r w:rsidR="00C74748">
        <w:rPr>
          <w:sz w:val="28"/>
          <w:szCs w:val="28"/>
        </w:rPr>
        <w:t>260 741,1</w:t>
      </w:r>
      <w:r w:rsidR="00DB03F1" w:rsidRPr="0055408A">
        <w:rPr>
          <w:sz w:val="28"/>
          <w:szCs w:val="28"/>
        </w:rPr>
        <w:t xml:space="preserve"> тыс. рублей.</w:t>
      </w:r>
    </w:p>
    <w:p w:rsidR="0055408A" w:rsidRPr="0055408A" w:rsidRDefault="0055408A" w:rsidP="0055408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5408A">
        <w:rPr>
          <w:sz w:val="28"/>
          <w:szCs w:val="28"/>
        </w:rPr>
        <w:t>Источники покрытия дефицита районного бюджета:</w:t>
      </w:r>
    </w:p>
    <w:p w:rsidR="0055408A" w:rsidRPr="0055408A" w:rsidRDefault="00386287" w:rsidP="0038628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408A" w:rsidRPr="0055408A">
        <w:rPr>
          <w:sz w:val="28"/>
          <w:szCs w:val="28"/>
        </w:rPr>
        <w:t xml:space="preserve">привлечение кредитов от кредитных организаций, планируется в объеме </w:t>
      </w:r>
      <w:r>
        <w:rPr>
          <w:sz w:val="28"/>
          <w:szCs w:val="28"/>
        </w:rPr>
        <w:t>15</w:t>
      </w:r>
      <w:r w:rsidR="00C74748">
        <w:rPr>
          <w:sz w:val="28"/>
          <w:szCs w:val="28"/>
        </w:rPr>
        <w:t>2 766,2</w:t>
      </w:r>
      <w:r w:rsidR="0055408A" w:rsidRPr="0055408A">
        <w:rPr>
          <w:sz w:val="28"/>
          <w:szCs w:val="28"/>
        </w:rPr>
        <w:t xml:space="preserve"> тыс. рублей;</w:t>
      </w:r>
    </w:p>
    <w:p w:rsidR="00CB70A3" w:rsidRPr="00C71F17" w:rsidRDefault="0055408A" w:rsidP="00AD100F">
      <w:pPr>
        <w:numPr>
          <w:ilvl w:val="0"/>
          <w:numId w:val="3"/>
        </w:num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71F17">
        <w:rPr>
          <w:sz w:val="28"/>
          <w:szCs w:val="28"/>
        </w:rPr>
        <w:t>предоставление бюджетных кредитов другим бюджетам бюджетной системы Российской Федерации из бюджета муниципального района в валюте Российской Федерации планируется в сумме 20 000 тыс. рублей</w:t>
      </w:r>
      <w:r w:rsidR="00CB70A3" w:rsidRPr="00C71F17">
        <w:rPr>
          <w:sz w:val="28"/>
          <w:szCs w:val="28"/>
        </w:rPr>
        <w:t xml:space="preserve">. Фактически исполнено </w:t>
      </w:r>
      <w:r w:rsidR="00C74748" w:rsidRPr="00C71F17">
        <w:rPr>
          <w:sz w:val="28"/>
          <w:szCs w:val="28"/>
        </w:rPr>
        <w:t>13 335,4</w:t>
      </w:r>
      <w:r w:rsidR="00CB70A3" w:rsidRPr="00C71F17">
        <w:rPr>
          <w:sz w:val="28"/>
          <w:szCs w:val="28"/>
        </w:rPr>
        <w:t xml:space="preserve"> тыс. рублей, из них:</w:t>
      </w:r>
    </w:p>
    <w:p w:rsidR="0055408A" w:rsidRPr="00C71F17" w:rsidRDefault="001776FE" w:rsidP="00AD100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71F17">
        <w:rPr>
          <w:sz w:val="28"/>
          <w:szCs w:val="28"/>
        </w:rPr>
        <w:t>1)</w:t>
      </w:r>
      <w:r w:rsidR="00CB70A3" w:rsidRPr="00C71F17">
        <w:rPr>
          <w:sz w:val="28"/>
          <w:szCs w:val="28"/>
        </w:rPr>
        <w:t xml:space="preserve"> бюджету </w:t>
      </w:r>
      <w:proofErr w:type="spellStart"/>
      <w:r w:rsidR="00CB70A3" w:rsidRPr="00C71F17">
        <w:rPr>
          <w:sz w:val="28"/>
          <w:szCs w:val="28"/>
        </w:rPr>
        <w:t>Большереченского</w:t>
      </w:r>
      <w:proofErr w:type="spellEnd"/>
      <w:r w:rsidR="00CB70A3" w:rsidRPr="00C71F17">
        <w:rPr>
          <w:sz w:val="28"/>
          <w:szCs w:val="28"/>
        </w:rPr>
        <w:t xml:space="preserve"> МО в сумме 2 414,0 тыс. рублей</w:t>
      </w:r>
      <w:r w:rsidRPr="00C71F17">
        <w:rPr>
          <w:sz w:val="28"/>
          <w:szCs w:val="28"/>
        </w:rPr>
        <w:t>,</w:t>
      </w:r>
    </w:p>
    <w:p w:rsidR="00C74748" w:rsidRPr="00C71F17" w:rsidRDefault="00C74748" w:rsidP="00C7474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71F17">
        <w:rPr>
          <w:sz w:val="28"/>
          <w:szCs w:val="28"/>
        </w:rPr>
        <w:t>2) бюджету Дзержинского МО в сумме 1 067,0 тыс. рублей,</w:t>
      </w:r>
    </w:p>
    <w:p w:rsidR="00C74748" w:rsidRPr="00C71F17" w:rsidRDefault="00C74748" w:rsidP="00C7474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71F17">
        <w:rPr>
          <w:sz w:val="28"/>
          <w:szCs w:val="28"/>
        </w:rPr>
        <w:t>3) бюджету Марковского МО в сумме 3 968,4 тыс. рублей,</w:t>
      </w:r>
    </w:p>
    <w:p w:rsidR="00C74748" w:rsidRPr="00C71F17" w:rsidRDefault="00C74748" w:rsidP="00C7474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71F17">
        <w:rPr>
          <w:sz w:val="28"/>
          <w:szCs w:val="28"/>
        </w:rPr>
        <w:t>4) бюджету Оёкского МО в сумме 1 480,0 тыс. рублей,</w:t>
      </w:r>
    </w:p>
    <w:p w:rsidR="00C74748" w:rsidRPr="00C71F17" w:rsidRDefault="00C74748" w:rsidP="00C7474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71F17">
        <w:rPr>
          <w:sz w:val="28"/>
          <w:szCs w:val="28"/>
        </w:rPr>
        <w:t xml:space="preserve">5) бюджету </w:t>
      </w:r>
      <w:r w:rsidR="003A4070" w:rsidRPr="00C71F17">
        <w:rPr>
          <w:sz w:val="28"/>
          <w:szCs w:val="28"/>
        </w:rPr>
        <w:t>Смоленского</w:t>
      </w:r>
      <w:r w:rsidRPr="00C71F17">
        <w:rPr>
          <w:sz w:val="28"/>
          <w:szCs w:val="28"/>
        </w:rPr>
        <w:t xml:space="preserve"> МО в сумме </w:t>
      </w:r>
      <w:r w:rsidR="003A4070" w:rsidRPr="00C71F17">
        <w:rPr>
          <w:sz w:val="28"/>
          <w:szCs w:val="28"/>
        </w:rPr>
        <w:t>1 350,0</w:t>
      </w:r>
      <w:r w:rsidRPr="00C71F17">
        <w:rPr>
          <w:sz w:val="28"/>
          <w:szCs w:val="28"/>
        </w:rPr>
        <w:t xml:space="preserve"> тыс. рублей,</w:t>
      </w:r>
    </w:p>
    <w:p w:rsidR="00C71F17" w:rsidRPr="00C71F17" w:rsidRDefault="00287062" w:rsidP="00AD100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71F17">
        <w:rPr>
          <w:sz w:val="28"/>
          <w:szCs w:val="28"/>
        </w:rPr>
        <w:t xml:space="preserve">6) </w:t>
      </w:r>
      <w:r w:rsidR="00CB70A3" w:rsidRPr="00C71F17">
        <w:rPr>
          <w:sz w:val="28"/>
          <w:szCs w:val="28"/>
        </w:rPr>
        <w:t xml:space="preserve">бюджету </w:t>
      </w:r>
      <w:proofErr w:type="spellStart"/>
      <w:r w:rsidR="00CB70A3" w:rsidRPr="00C71F17">
        <w:rPr>
          <w:sz w:val="28"/>
          <w:szCs w:val="28"/>
        </w:rPr>
        <w:t>Хомутовского</w:t>
      </w:r>
      <w:proofErr w:type="spellEnd"/>
      <w:r w:rsidR="00CB70A3" w:rsidRPr="00C71F17">
        <w:rPr>
          <w:sz w:val="28"/>
          <w:szCs w:val="28"/>
        </w:rPr>
        <w:t xml:space="preserve"> МО в сумме 2 076,0 тыс.</w:t>
      </w:r>
      <w:r w:rsidR="005179D4" w:rsidRPr="00C71F17">
        <w:rPr>
          <w:sz w:val="28"/>
          <w:szCs w:val="28"/>
        </w:rPr>
        <w:t xml:space="preserve"> </w:t>
      </w:r>
      <w:r w:rsidR="00CB70A3" w:rsidRPr="00C71F17">
        <w:rPr>
          <w:sz w:val="28"/>
          <w:szCs w:val="28"/>
        </w:rPr>
        <w:t>рублей</w:t>
      </w:r>
    </w:p>
    <w:p w:rsidR="00CB70A3" w:rsidRPr="00C71F17" w:rsidRDefault="00C71F17" w:rsidP="00C71F17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71F17">
        <w:rPr>
          <w:sz w:val="28"/>
          <w:szCs w:val="28"/>
        </w:rPr>
        <w:t xml:space="preserve">7) бюджету </w:t>
      </w:r>
      <w:proofErr w:type="spellStart"/>
      <w:r w:rsidRPr="00C71F17">
        <w:rPr>
          <w:sz w:val="28"/>
          <w:szCs w:val="28"/>
        </w:rPr>
        <w:t>Усть-Кудинского</w:t>
      </w:r>
      <w:proofErr w:type="spellEnd"/>
      <w:r w:rsidRPr="00C71F17">
        <w:rPr>
          <w:sz w:val="28"/>
          <w:szCs w:val="28"/>
        </w:rPr>
        <w:t xml:space="preserve"> МО в сумме 980,0 тыс. рублей</w:t>
      </w:r>
      <w:r w:rsidR="00AD100F" w:rsidRPr="00C71F17">
        <w:rPr>
          <w:sz w:val="28"/>
          <w:szCs w:val="28"/>
        </w:rPr>
        <w:t>;</w:t>
      </w:r>
    </w:p>
    <w:p w:rsidR="00AD100F" w:rsidRDefault="0055408A" w:rsidP="00AD100F">
      <w:pPr>
        <w:numPr>
          <w:ilvl w:val="0"/>
          <w:numId w:val="3"/>
        </w:num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5408A">
        <w:rPr>
          <w:sz w:val="28"/>
          <w:szCs w:val="28"/>
        </w:rPr>
        <w:t xml:space="preserve">возврат бюджетных кредитов, предоставленных другим бюджетам бюджетной системы Российской Федерации из бюджета муниципального района, запланирован в сумме </w:t>
      </w:r>
      <w:r w:rsidR="00CB70A3">
        <w:rPr>
          <w:sz w:val="28"/>
          <w:szCs w:val="28"/>
        </w:rPr>
        <w:t>9 965,</w:t>
      </w:r>
      <w:r w:rsidR="00AC39EB">
        <w:rPr>
          <w:sz w:val="28"/>
          <w:szCs w:val="28"/>
        </w:rPr>
        <w:t>7</w:t>
      </w:r>
      <w:r w:rsidRPr="0055408A">
        <w:rPr>
          <w:sz w:val="28"/>
          <w:szCs w:val="28"/>
        </w:rPr>
        <w:t xml:space="preserve"> тыс. рублей</w:t>
      </w:r>
      <w:r w:rsidR="00AD100F">
        <w:rPr>
          <w:sz w:val="28"/>
          <w:szCs w:val="28"/>
        </w:rPr>
        <w:t xml:space="preserve">. Фактически исполнено </w:t>
      </w:r>
      <w:r w:rsidR="00287062">
        <w:rPr>
          <w:sz w:val="28"/>
          <w:szCs w:val="28"/>
        </w:rPr>
        <w:t>4 865,2</w:t>
      </w:r>
      <w:r w:rsidR="00AD100F">
        <w:rPr>
          <w:sz w:val="28"/>
          <w:szCs w:val="28"/>
        </w:rPr>
        <w:t xml:space="preserve"> тыс. рублей, из них:</w:t>
      </w:r>
    </w:p>
    <w:p w:rsidR="0055408A" w:rsidRDefault="001776FE" w:rsidP="00AD100F">
      <w:pPr>
        <w:autoSpaceDE w:val="0"/>
        <w:autoSpaceDN w:val="0"/>
        <w:adjustRightInd w:val="0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D100F">
        <w:rPr>
          <w:sz w:val="28"/>
          <w:szCs w:val="28"/>
        </w:rPr>
        <w:t xml:space="preserve"> из бюджета Листвянского МО в сумме </w:t>
      </w:r>
      <w:r w:rsidR="00287062">
        <w:rPr>
          <w:sz w:val="28"/>
          <w:szCs w:val="28"/>
        </w:rPr>
        <w:t>3 166,0</w:t>
      </w:r>
      <w:r w:rsidR="00AD100F">
        <w:rPr>
          <w:sz w:val="28"/>
          <w:szCs w:val="28"/>
        </w:rPr>
        <w:t xml:space="preserve"> тыс. рублей</w:t>
      </w:r>
      <w:r w:rsidR="0055408A" w:rsidRPr="0055408A">
        <w:rPr>
          <w:sz w:val="28"/>
          <w:szCs w:val="28"/>
        </w:rPr>
        <w:t>;</w:t>
      </w:r>
    </w:p>
    <w:p w:rsidR="00AD100F" w:rsidRPr="0055408A" w:rsidRDefault="001776FE" w:rsidP="00AD100F">
      <w:pPr>
        <w:autoSpaceDE w:val="0"/>
        <w:autoSpaceDN w:val="0"/>
        <w:adjustRightInd w:val="0"/>
        <w:ind w:left="709" w:right="-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D100F">
        <w:rPr>
          <w:sz w:val="28"/>
          <w:szCs w:val="28"/>
        </w:rPr>
        <w:t xml:space="preserve"> из бюджета Усть-Балейского</w:t>
      </w:r>
      <w:r>
        <w:rPr>
          <w:sz w:val="28"/>
          <w:szCs w:val="28"/>
        </w:rPr>
        <w:t xml:space="preserve"> МО в сумме 1 699,2 тыс. рублей;</w:t>
      </w:r>
    </w:p>
    <w:p w:rsidR="0055408A" w:rsidRPr="008E6C47" w:rsidRDefault="0055408A" w:rsidP="0055408A">
      <w:pPr>
        <w:numPr>
          <w:ilvl w:val="0"/>
          <w:numId w:val="3"/>
        </w:num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E6C47">
        <w:rPr>
          <w:sz w:val="28"/>
          <w:szCs w:val="28"/>
        </w:rPr>
        <w:t>изменение остатков средств на счетах по учету средств районного бюджета запланировано в объеме 13 330,0 тыс. рублей.</w:t>
      </w:r>
      <w:r w:rsidR="001776FE" w:rsidRPr="008E6C47">
        <w:rPr>
          <w:sz w:val="28"/>
          <w:szCs w:val="28"/>
        </w:rPr>
        <w:t xml:space="preserve"> </w:t>
      </w:r>
    </w:p>
    <w:p w:rsidR="00DD6476" w:rsidRDefault="00DD6476" w:rsidP="001E2E3C">
      <w:pPr>
        <w:autoSpaceDE w:val="0"/>
        <w:autoSpaceDN w:val="0"/>
        <w:adjustRightInd w:val="0"/>
        <w:ind w:right="-1" w:firstLine="709"/>
        <w:jc w:val="both"/>
        <w:rPr>
          <w:bCs/>
          <w:color w:val="000000"/>
          <w:sz w:val="28"/>
          <w:szCs w:val="28"/>
        </w:rPr>
      </w:pPr>
    </w:p>
    <w:p w:rsidR="008E6C47" w:rsidRDefault="008E6C47" w:rsidP="004E30F6">
      <w:pPr>
        <w:tabs>
          <w:tab w:val="left" w:pos="7230"/>
        </w:tabs>
        <w:jc w:val="both"/>
        <w:rPr>
          <w:sz w:val="28"/>
          <w:szCs w:val="28"/>
        </w:rPr>
      </w:pPr>
    </w:p>
    <w:p w:rsidR="008C10EE" w:rsidRDefault="0055408A" w:rsidP="004E30F6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Инспектор в аппарате </w:t>
      </w:r>
    </w:p>
    <w:p w:rsidR="00261349" w:rsidRPr="00261349" w:rsidRDefault="00DC2F02" w:rsidP="004E30F6">
      <w:pPr>
        <w:tabs>
          <w:tab w:val="left" w:pos="723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КСП Иркутского района                                       </w:t>
      </w:r>
      <w:r w:rsidR="00442F89">
        <w:rPr>
          <w:sz w:val="28"/>
          <w:szCs w:val="28"/>
        </w:rPr>
        <w:t xml:space="preserve">   </w:t>
      </w:r>
      <w:r w:rsidR="008C10EE">
        <w:rPr>
          <w:sz w:val="28"/>
          <w:szCs w:val="28"/>
        </w:rPr>
        <w:t xml:space="preserve">                        </w:t>
      </w:r>
      <w:r w:rsidR="00427FDE">
        <w:rPr>
          <w:sz w:val="28"/>
          <w:szCs w:val="28"/>
        </w:rPr>
        <w:t xml:space="preserve">     </w:t>
      </w:r>
      <w:r w:rsidR="008C10EE">
        <w:rPr>
          <w:sz w:val="28"/>
          <w:szCs w:val="28"/>
        </w:rPr>
        <w:t>В.О. Гудаева</w:t>
      </w:r>
    </w:p>
    <w:sectPr w:rsidR="00261349" w:rsidRPr="00261349" w:rsidSect="00BE0F52">
      <w:foot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F3D" w:rsidRDefault="00586F3D" w:rsidP="00D14781">
      <w:r>
        <w:separator/>
      </w:r>
    </w:p>
  </w:endnote>
  <w:endnote w:type="continuationSeparator" w:id="0">
    <w:p w:rsidR="00586F3D" w:rsidRDefault="00586F3D" w:rsidP="00D14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15441"/>
      <w:docPartObj>
        <w:docPartGallery w:val="Page Numbers (Bottom of Page)"/>
        <w:docPartUnique/>
      </w:docPartObj>
    </w:sdtPr>
    <w:sdtContent>
      <w:p w:rsidR="0038769B" w:rsidRDefault="0038769B">
        <w:pPr>
          <w:pStyle w:val="a6"/>
          <w:jc w:val="right"/>
        </w:pPr>
        <w:fldSimple w:instr=" PAGE   \* MERGEFORMAT ">
          <w:r w:rsidR="008F6D39">
            <w:rPr>
              <w:noProof/>
            </w:rPr>
            <w:t>14</w:t>
          </w:r>
        </w:fldSimple>
      </w:p>
    </w:sdtContent>
  </w:sdt>
  <w:p w:rsidR="0038769B" w:rsidRDefault="0038769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F3D" w:rsidRDefault="00586F3D" w:rsidP="00D14781">
      <w:r>
        <w:separator/>
      </w:r>
    </w:p>
  </w:footnote>
  <w:footnote w:type="continuationSeparator" w:id="0">
    <w:p w:rsidR="00586F3D" w:rsidRDefault="00586F3D" w:rsidP="00D147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738F"/>
    <w:multiLevelType w:val="multilevel"/>
    <w:tmpl w:val="29F869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200DA7"/>
    <w:multiLevelType w:val="hybridMultilevel"/>
    <w:tmpl w:val="282C9F26"/>
    <w:lvl w:ilvl="0" w:tplc="0D06E32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1A7E0B6B"/>
    <w:multiLevelType w:val="multilevel"/>
    <w:tmpl w:val="8A28801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B26684"/>
    <w:multiLevelType w:val="multilevel"/>
    <w:tmpl w:val="324E2E60"/>
    <w:lvl w:ilvl="0">
      <w:start w:val="5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9EF"/>
    <w:rsid w:val="000009A6"/>
    <w:rsid w:val="00001589"/>
    <w:rsid w:val="00001774"/>
    <w:rsid w:val="00003FD1"/>
    <w:rsid w:val="00004C2C"/>
    <w:rsid w:val="0000651F"/>
    <w:rsid w:val="00006833"/>
    <w:rsid w:val="0000735B"/>
    <w:rsid w:val="00010BC8"/>
    <w:rsid w:val="00014B73"/>
    <w:rsid w:val="00015072"/>
    <w:rsid w:val="00020209"/>
    <w:rsid w:val="00021F72"/>
    <w:rsid w:val="00021F98"/>
    <w:rsid w:val="000222D4"/>
    <w:rsid w:val="00022CD2"/>
    <w:rsid w:val="00023EFE"/>
    <w:rsid w:val="00024FCF"/>
    <w:rsid w:val="000252B6"/>
    <w:rsid w:val="000301CA"/>
    <w:rsid w:val="000302BE"/>
    <w:rsid w:val="00031547"/>
    <w:rsid w:val="00031982"/>
    <w:rsid w:val="000324CC"/>
    <w:rsid w:val="0003399B"/>
    <w:rsid w:val="00034168"/>
    <w:rsid w:val="00034DA6"/>
    <w:rsid w:val="00037262"/>
    <w:rsid w:val="000404F3"/>
    <w:rsid w:val="00040618"/>
    <w:rsid w:val="000413B5"/>
    <w:rsid w:val="00041A0F"/>
    <w:rsid w:val="00042BDA"/>
    <w:rsid w:val="000436DB"/>
    <w:rsid w:val="00044456"/>
    <w:rsid w:val="000463E0"/>
    <w:rsid w:val="000554EF"/>
    <w:rsid w:val="000556F7"/>
    <w:rsid w:val="000558C6"/>
    <w:rsid w:val="00056237"/>
    <w:rsid w:val="00061750"/>
    <w:rsid w:val="00062D0F"/>
    <w:rsid w:val="0006301A"/>
    <w:rsid w:val="00064BAD"/>
    <w:rsid w:val="000672E0"/>
    <w:rsid w:val="00067D4A"/>
    <w:rsid w:val="00070AF6"/>
    <w:rsid w:val="00075830"/>
    <w:rsid w:val="00077568"/>
    <w:rsid w:val="00077B32"/>
    <w:rsid w:val="00077B76"/>
    <w:rsid w:val="00080039"/>
    <w:rsid w:val="000800E2"/>
    <w:rsid w:val="00080354"/>
    <w:rsid w:val="00080D13"/>
    <w:rsid w:val="00080FF8"/>
    <w:rsid w:val="00081608"/>
    <w:rsid w:val="0008174D"/>
    <w:rsid w:val="0008298B"/>
    <w:rsid w:val="00085197"/>
    <w:rsid w:val="00085A9B"/>
    <w:rsid w:val="00086F2F"/>
    <w:rsid w:val="00086F52"/>
    <w:rsid w:val="000872C9"/>
    <w:rsid w:val="00090AC7"/>
    <w:rsid w:val="00090BCA"/>
    <w:rsid w:val="00090DC8"/>
    <w:rsid w:val="000914EB"/>
    <w:rsid w:val="00092632"/>
    <w:rsid w:val="00092980"/>
    <w:rsid w:val="0009385F"/>
    <w:rsid w:val="00094CCA"/>
    <w:rsid w:val="000972C3"/>
    <w:rsid w:val="000978EC"/>
    <w:rsid w:val="00097FBB"/>
    <w:rsid w:val="000A03EC"/>
    <w:rsid w:val="000A2840"/>
    <w:rsid w:val="000A2896"/>
    <w:rsid w:val="000A2BD8"/>
    <w:rsid w:val="000A3D73"/>
    <w:rsid w:val="000A4079"/>
    <w:rsid w:val="000A48E0"/>
    <w:rsid w:val="000A4A08"/>
    <w:rsid w:val="000A5034"/>
    <w:rsid w:val="000A78F7"/>
    <w:rsid w:val="000B08BD"/>
    <w:rsid w:val="000B1ADB"/>
    <w:rsid w:val="000B1E93"/>
    <w:rsid w:val="000B297F"/>
    <w:rsid w:val="000B335B"/>
    <w:rsid w:val="000B44A5"/>
    <w:rsid w:val="000C07B1"/>
    <w:rsid w:val="000C0AFF"/>
    <w:rsid w:val="000C0E65"/>
    <w:rsid w:val="000C138C"/>
    <w:rsid w:val="000C30B3"/>
    <w:rsid w:val="000C3CBA"/>
    <w:rsid w:val="000C3E16"/>
    <w:rsid w:val="000C48D3"/>
    <w:rsid w:val="000C547D"/>
    <w:rsid w:val="000C5998"/>
    <w:rsid w:val="000C65EA"/>
    <w:rsid w:val="000C6A50"/>
    <w:rsid w:val="000C7EDC"/>
    <w:rsid w:val="000D0B4B"/>
    <w:rsid w:val="000D18A4"/>
    <w:rsid w:val="000D2A4B"/>
    <w:rsid w:val="000D2A78"/>
    <w:rsid w:val="000D4383"/>
    <w:rsid w:val="000D47F6"/>
    <w:rsid w:val="000E03B0"/>
    <w:rsid w:val="000E257B"/>
    <w:rsid w:val="000E2841"/>
    <w:rsid w:val="000E5130"/>
    <w:rsid w:val="000E543D"/>
    <w:rsid w:val="000E5DD2"/>
    <w:rsid w:val="000E697C"/>
    <w:rsid w:val="000F010A"/>
    <w:rsid w:val="000F0471"/>
    <w:rsid w:val="000F1E80"/>
    <w:rsid w:val="000F223F"/>
    <w:rsid w:val="000F35C1"/>
    <w:rsid w:val="000F39EE"/>
    <w:rsid w:val="000F4FD5"/>
    <w:rsid w:val="000F51C5"/>
    <w:rsid w:val="000F6060"/>
    <w:rsid w:val="000F6FD0"/>
    <w:rsid w:val="00100D90"/>
    <w:rsid w:val="00101CFD"/>
    <w:rsid w:val="00102635"/>
    <w:rsid w:val="00102AFC"/>
    <w:rsid w:val="00103487"/>
    <w:rsid w:val="00104B18"/>
    <w:rsid w:val="00104FEB"/>
    <w:rsid w:val="00106E8C"/>
    <w:rsid w:val="00107ECE"/>
    <w:rsid w:val="00107F5F"/>
    <w:rsid w:val="00110C60"/>
    <w:rsid w:val="00111736"/>
    <w:rsid w:val="00111A57"/>
    <w:rsid w:val="00113C59"/>
    <w:rsid w:val="00115BF1"/>
    <w:rsid w:val="00117BF9"/>
    <w:rsid w:val="001225D5"/>
    <w:rsid w:val="00124FE6"/>
    <w:rsid w:val="00127685"/>
    <w:rsid w:val="00127801"/>
    <w:rsid w:val="00127809"/>
    <w:rsid w:val="00127FC5"/>
    <w:rsid w:val="001316C7"/>
    <w:rsid w:val="00132890"/>
    <w:rsid w:val="001341A5"/>
    <w:rsid w:val="00137025"/>
    <w:rsid w:val="00140A13"/>
    <w:rsid w:val="00141214"/>
    <w:rsid w:val="00146F46"/>
    <w:rsid w:val="00151681"/>
    <w:rsid w:val="001521F9"/>
    <w:rsid w:val="001541DB"/>
    <w:rsid w:val="00155539"/>
    <w:rsid w:val="00155661"/>
    <w:rsid w:val="0015587A"/>
    <w:rsid w:val="00155E35"/>
    <w:rsid w:val="00156628"/>
    <w:rsid w:val="0015783A"/>
    <w:rsid w:val="0016161D"/>
    <w:rsid w:val="00161EBE"/>
    <w:rsid w:val="0016268F"/>
    <w:rsid w:val="00164356"/>
    <w:rsid w:val="00164CCD"/>
    <w:rsid w:val="00165736"/>
    <w:rsid w:val="0016779A"/>
    <w:rsid w:val="00167F11"/>
    <w:rsid w:val="0017464D"/>
    <w:rsid w:val="0017466E"/>
    <w:rsid w:val="00175F6F"/>
    <w:rsid w:val="001768D0"/>
    <w:rsid w:val="00176B9A"/>
    <w:rsid w:val="001776FE"/>
    <w:rsid w:val="00181081"/>
    <w:rsid w:val="00182553"/>
    <w:rsid w:val="00183CA3"/>
    <w:rsid w:val="001851F0"/>
    <w:rsid w:val="001900E1"/>
    <w:rsid w:val="001917D6"/>
    <w:rsid w:val="00192ACE"/>
    <w:rsid w:val="001A062D"/>
    <w:rsid w:val="001A0AD4"/>
    <w:rsid w:val="001A0AF8"/>
    <w:rsid w:val="001A19DF"/>
    <w:rsid w:val="001A31C0"/>
    <w:rsid w:val="001A3469"/>
    <w:rsid w:val="001A5182"/>
    <w:rsid w:val="001A5E60"/>
    <w:rsid w:val="001A668B"/>
    <w:rsid w:val="001A6733"/>
    <w:rsid w:val="001B0249"/>
    <w:rsid w:val="001B0B7A"/>
    <w:rsid w:val="001B1240"/>
    <w:rsid w:val="001B2AFA"/>
    <w:rsid w:val="001B5875"/>
    <w:rsid w:val="001B75F7"/>
    <w:rsid w:val="001C2E88"/>
    <w:rsid w:val="001C3677"/>
    <w:rsid w:val="001C3A3B"/>
    <w:rsid w:val="001C49EF"/>
    <w:rsid w:val="001C5710"/>
    <w:rsid w:val="001C70DA"/>
    <w:rsid w:val="001D0368"/>
    <w:rsid w:val="001D069E"/>
    <w:rsid w:val="001D13FA"/>
    <w:rsid w:val="001D46F4"/>
    <w:rsid w:val="001D5562"/>
    <w:rsid w:val="001D61BF"/>
    <w:rsid w:val="001D751A"/>
    <w:rsid w:val="001D77DD"/>
    <w:rsid w:val="001E1725"/>
    <w:rsid w:val="001E18FF"/>
    <w:rsid w:val="001E23C3"/>
    <w:rsid w:val="001E2E3C"/>
    <w:rsid w:val="001E5CED"/>
    <w:rsid w:val="001F06C3"/>
    <w:rsid w:val="001F0762"/>
    <w:rsid w:val="001F4A68"/>
    <w:rsid w:val="001F4AE4"/>
    <w:rsid w:val="001F5BC6"/>
    <w:rsid w:val="001F7B68"/>
    <w:rsid w:val="00200D4E"/>
    <w:rsid w:val="00200FF1"/>
    <w:rsid w:val="00201772"/>
    <w:rsid w:val="00203D48"/>
    <w:rsid w:val="0020535D"/>
    <w:rsid w:val="002106DC"/>
    <w:rsid w:val="00210BE5"/>
    <w:rsid w:val="002117F3"/>
    <w:rsid w:val="002119F6"/>
    <w:rsid w:val="002126CA"/>
    <w:rsid w:val="0021339F"/>
    <w:rsid w:val="00213A4C"/>
    <w:rsid w:val="00214DC3"/>
    <w:rsid w:val="002158AE"/>
    <w:rsid w:val="00215D13"/>
    <w:rsid w:val="0021622E"/>
    <w:rsid w:val="00220CF8"/>
    <w:rsid w:val="00221C1E"/>
    <w:rsid w:val="00222681"/>
    <w:rsid w:val="00223AEA"/>
    <w:rsid w:val="00224882"/>
    <w:rsid w:val="00224B63"/>
    <w:rsid w:val="0022601C"/>
    <w:rsid w:val="00226795"/>
    <w:rsid w:val="0023039B"/>
    <w:rsid w:val="00231BBB"/>
    <w:rsid w:val="002353BB"/>
    <w:rsid w:val="00237B73"/>
    <w:rsid w:val="00240427"/>
    <w:rsid w:val="00240F51"/>
    <w:rsid w:val="00244178"/>
    <w:rsid w:val="002453A6"/>
    <w:rsid w:val="0024614F"/>
    <w:rsid w:val="0025014B"/>
    <w:rsid w:val="0025056B"/>
    <w:rsid w:val="002506FE"/>
    <w:rsid w:val="00250BF8"/>
    <w:rsid w:val="002520DD"/>
    <w:rsid w:val="002522A1"/>
    <w:rsid w:val="00254952"/>
    <w:rsid w:val="002555FA"/>
    <w:rsid w:val="00256D60"/>
    <w:rsid w:val="00257132"/>
    <w:rsid w:val="00257450"/>
    <w:rsid w:val="00261349"/>
    <w:rsid w:val="0026151D"/>
    <w:rsid w:val="00261B7C"/>
    <w:rsid w:val="00261E65"/>
    <w:rsid w:val="0026353F"/>
    <w:rsid w:val="00267343"/>
    <w:rsid w:val="002716EA"/>
    <w:rsid w:val="002725FD"/>
    <w:rsid w:val="00274807"/>
    <w:rsid w:val="00275C6A"/>
    <w:rsid w:val="00275CEF"/>
    <w:rsid w:val="00275DA2"/>
    <w:rsid w:val="0027650C"/>
    <w:rsid w:val="00280657"/>
    <w:rsid w:val="00283A48"/>
    <w:rsid w:val="00283BC6"/>
    <w:rsid w:val="00284551"/>
    <w:rsid w:val="0028482B"/>
    <w:rsid w:val="00284AD1"/>
    <w:rsid w:val="00284CDC"/>
    <w:rsid w:val="00285965"/>
    <w:rsid w:val="002860F8"/>
    <w:rsid w:val="00286727"/>
    <w:rsid w:val="00287062"/>
    <w:rsid w:val="00291365"/>
    <w:rsid w:val="00291AE8"/>
    <w:rsid w:val="00292B41"/>
    <w:rsid w:val="002936B9"/>
    <w:rsid w:val="00293817"/>
    <w:rsid w:val="00295D05"/>
    <w:rsid w:val="00296949"/>
    <w:rsid w:val="0029712A"/>
    <w:rsid w:val="00297C6C"/>
    <w:rsid w:val="002A0146"/>
    <w:rsid w:val="002A128B"/>
    <w:rsid w:val="002A3242"/>
    <w:rsid w:val="002A3DD9"/>
    <w:rsid w:val="002A40B1"/>
    <w:rsid w:val="002A61D7"/>
    <w:rsid w:val="002A635B"/>
    <w:rsid w:val="002A6C6D"/>
    <w:rsid w:val="002B066F"/>
    <w:rsid w:val="002B1E11"/>
    <w:rsid w:val="002B3A38"/>
    <w:rsid w:val="002B3AD3"/>
    <w:rsid w:val="002B3D6C"/>
    <w:rsid w:val="002B4E72"/>
    <w:rsid w:val="002B68E3"/>
    <w:rsid w:val="002B7BBF"/>
    <w:rsid w:val="002C4C0F"/>
    <w:rsid w:val="002C7378"/>
    <w:rsid w:val="002D204C"/>
    <w:rsid w:val="002D3A54"/>
    <w:rsid w:val="002D43E4"/>
    <w:rsid w:val="002D48B7"/>
    <w:rsid w:val="002D4AF7"/>
    <w:rsid w:val="002D56A7"/>
    <w:rsid w:val="002D5B5C"/>
    <w:rsid w:val="002E40CC"/>
    <w:rsid w:val="002E4805"/>
    <w:rsid w:val="002E5DC2"/>
    <w:rsid w:val="002E5E47"/>
    <w:rsid w:val="002F1321"/>
    <w:rsid w:val="002F250B"/>
    <w:rsid w:val="002F5533"/>
    <w:rsid w:val="002F55B5"/>
    <w:rsid w:val="002F5A01"/>
    <w:rsid w:val="00300C0D"/>
    <w:rsid w:val="00300CD5"/>
    <w:rsid w:val="0030179E"/>
    <w:rsid w:val="00301FF5"/>
    <w:rsid w:val="00302681"/>
    <w:rsid w:val="00302683"/>
    <w:rsid w:val="003026B2"/>
    <w:rsid w:val="003033F5"/>
    <w:rsid w:val="00304FD8"/>
    <w:rsid w:val="003057BA"/>
    <w:rsid w:val="00305C31"/>
    <w:rsid w:val="003062B8"/>
    <w:rsid w:val="00311268"/>
    <w:rsid w:val="00313487"/>
    <w:rsid w:val="003167F1"/>
    <w:rsid w:val="00320A3F"/>
    <w:rsid w:val="00321A23"/>
    <w:rsid w:val="00324225"/>
    <w:rsid w:val="00325CC7"/>
    <w:rsid w:val="00327A02"/>
    <w:rsid w:val="00327E2D"/>
    <w:rsid w:val="003308AC"/>
    <w:rsid w:val="0033139D"/>
    <w:rsid w:val="00331D00"/>
    <w:rsid w:val="00332167"/>
    <w:rsid w:val="00333858"/>
    <w:rsid w:val="00334A45"/>
    <w:rsid w:val="003405D2"/>
    <w:rsid w:val="00342456"/>
    <w:rsid w:val="003429EA"/>
    <w:rsid w:val="003436FB"/>
    <w:rsid w:val="00345DF7"/>
    <w:rsid w:val="00346DBA"/>
    <w:rsid w:val="00347A18"/>
    <w:rsid w:val="00347F6E"/>
    <w:rsid w:val="003507D9"/>
    <w:rsid w:val="00350EF2"/>
    <w:rsid w:val="003529F4"/>
    <w:rsid w:val="00354960"/>
    <w:rsid w:val="00354E8D"/>
    <w:rsid w:val="00364917"/>
    <w:rsid w:val="0036703A"/>
    <w:rsid w:val="00367700"/>
    <w:rsid w:val="00370F84"/>
    <w:rsid w:val="00371466"/>
    <w:rsid w:val="00371F81"/>
    <w:rsid w:val="0037355A"/>
    <w:rsid w:val="00373594"/>
    <w:rsid w:val="00373E54"/>
    <w:rsid w:val="00374EAD"/>
    <w:rsid w:val="003811AC"/>
    <w:rsid w:val="00381B81"/>
    <w:rsid w:val="00383317"/>
    <w:rsid w:val="00383C18"/>
    <w:rsid w:val="00384729"/>
    <w:rsid w:val="00385938"/>
    <w:rsid w:val="00386287"/>
    <w:rsid w:val="0038769B"/>
    <w:rsid w:val="00390399"/>
    <w:rsid w:val="0039095E"/>
    <w:rsid w:val="00390E31"/>
    <w:rsid w:val="0039135B"/>
    <w:rsid w:val="003924BC"/>
    <w:rsid w:val="0039273D"/>
    <w:rsid w:val="00392F09"/>
    <w:rsid w:val="00393574"/>
    <w:rsid w:val="00395E0F"/>
    <w:rsid w:val="0039720E"/>
    <w:rsid w:val="003A074B"/>
    <w:rsid w:val="003A3D86"/>
    <w:rsid w:val="003A4070"/>
    <w:rsid w:val="003A4560"/>
    <w:rsid w:val="003A5FB4"/>
    <w:rsid w:val="003A622C"/>
    <w:rsid w:val="003A65FA"/>
    <w:rsid w:val="003A6C87"/>
    <w:rsid w:val="003B02AB"/>
    <w:rsid w:val="003B1904"/>
    <w:rsid w:val="003B1931"/>
    <w:rsid w:val="003B2BDA"/>
    <w:rsid w:val="003B32AA"/>
    <w:rsid w:val="003B6D71"/>
    <w:rsid w:val="003C0946"/>
    <w:rsid w:val="003C0DFE"/>
    <w:rsid w:val="003C107F"/>
    <w:rsid w:val="003C1229"/>
    <w:rsid w:val="003C1684"/>
    <w:rsid w:val="003C1C89"/>
    <w:rsid w:val="003C1F86"/>
    <w:rsid w:val="003C2198"/>
    <w:rsid w:val="003C27A3"/>
    <w:rsid w:val="003C2DCD"/>
    <w:rsid w:val="003C329A"/>
    <w:rsid w:val="003C414B"/>
    <w:rsid w:val="003C5A3C"/>
    <w:rsid w:val="003C747B"/>
    <w:rsid w:val="003D0DB8"/>
    <w:rsid w:val="003D2545"/>
    <w:rsid w:val="003D421C"/>
    <w:rsid w:val="003D5ABE"/>
    <w:rsid w:val="003D6514"/>
    <w:rsid w:val="003D6B42"/>
    <w:rsid w:val="003D6F36"/>
    <w:rsid w:val="003E24A9"/>
    <w:rsid w:val="003E47D1"/>
    <w:rsid w:val="003E519A"/>
    <w:rsid w:val="003E5AAD"/>
    <w:rsid w:val="003E6C50"/>
    <w:rsid w:val="003E7865"/>
    <w:rsid w:val="003F1287"/>
    <w:rsid w:val="003F4255"/>
    <w:rsid w:val="003F5A71"/>
    <w:rsid w:val="003F74C3"/>
    <w:rsid w:val="004004AB"/>
    <w:rsid w:val="00400F53"/>
    <w:rsid w:val="00400F5A"/>
    <w:rsid w:val="00401B58"/>
    <w:rsid w:val="004042C7"/>
    <w:rsid w:val="00404C3D"/>
    <w:rsid w:val="00404D3E"/>
    <w:rsid w:val="00405544"/>
    <w:rsid w:val="0040703E"/>
    <w:rsid w:val="00407B5D"/>
    <w:rsid w:val="004115D6"/>
    <w:rsid w:val="004129B6"/>
    <w:rsid w:val="00412E20"/>
    <w:rsid w:val="00413A7B"/>
    <w:rsid w:val="00413B70"/>
    <w:rsid w:val="004154E5"/>
    <w:rsid w:val="004163B5"/>
    <w:rsid w:val="004164EF"/>
    <w:rsid w:val="00417C4C"/>
    <w:rsid w:val="00417C88"/>
    <w:rsid w:val="00420502"/>
    <w:rsid w:val="0042073C"/>
    <w:rsid w:val="00420F50"/>
    <w:rsid w:val="00422B1F"/>
    <w:rsid w:val="00424FB1"/>
    <w:rsid w:val="00425AE1"/>
    <w:rsid w:val="00427309"/>
    <w:rsid w:val="00427718"/>
    <w:rsid w:val="0042798D"/>
    <w:rsid w:val="00427FDE"/>
    <w:rsid w:val="00430C2A"/>
    <w:rsid w:val="00430E0A"/>
    <w:rsid w:val="004311C9"/>
    <w:rsid w:val="004312F6"/>
    <w:rsid w:val="00432EDF"/>
    <w:rsid w:val="00436666"/>
    <w:rsid w:val="00436F30"/>
    <w:rsid w:val="004422F2"/>
    <w:rsid w:val="00442423"/>
    <w:rsid w:val="00442951"/>
    <w:rsid w:val="00442BB8"/>
    <w:rsid w:val="00442F89"/>
    <w:rsid w:val="0044423C"/>
    <w:rsid w:val="0044435B"/>
    <w:rsid w:val="0044655E"/>
    <w:rsid w:val="00451507"/>
    <w:rsid w:val="00451598"/>
    <w:rsid w:val="00452907"/>
    <w:rsid w:val="004546C4"/>
    <w:rsid w:val="00457212"/>
    <w:rsid w:val="0045795A"/>
    <w:rsid w:val="00460CD4"/>
    <w:rsid w:val="00461EF0"/>
    <w:rsid w:val="004621D7"/>
    <w:rsid w:val="004635BC"/>
    <w:rsid w:val="00463A06"/>
    <w:rsid w:val="004641DE"/>
    <w:rsid w:val="00465F9B"/>
    <w:rsid w:val="0046693A"/>
    <w:rsid w:val="00466C7B"/>
    <w:rsid w:val="0046776B"/>
    <w:rsid w:val="0047071C"/>
    <w:rsid w:val="00471E00"/>
    <w:rsid w:val="00472692"/>
    <w:rsid w:val="004736D6"/>
    <w:rsid w:val="00473E0B"/>
    <w:rsid w:val="004749B0"/>
    <w:rsid w:val="004758DF"/>
    <w:rsid w:val="0047609E"/>
    <w:rsid w:val="00476206"/>
    <w:rsid w:val="00476929"/>
    <w:rsid w:val="00476FBC"/>
    <w:rsid w:val="0048007D"/>
    <w:rsid w:val="00480626"/>
    <w:rsid w:val="004821CF"/>
    <w:rsid w:val="00484EC8"/>
    <w:rsid w:val="00486EF0"/>
    <w:rsid w:val="00486F23"/>
    <w:rsid w:val="004902D0"/>
    <w:rsid w:val="004911EE"/>
    <w:rsid w:val="00491675"/>
    <w:rsid w:val="00491B99"/>
    <w:rsid w:val="00492C1D"/>
    <w:rsid w:val="004960A9"/>
    <w:rsid w:val="00497C61"/>
    <w:rsid w:val="004A1B45"/>
    <w:rsid w:val="004A219C"/>
    <w:rsid w:val="004A2EA8"/>
    <w:rsid w:val="004A3968"/>
    <w:rsid w:val="004A39A9"/>
    <w:rsid w:val="004A44D3"/>
    <w:rsid w:val="004A4A8C"/>
    <w:rsid w:val="004A57F8"/>
    <w:rsid w:val="004A5927"/>
    <w:rsid w:val="004A7BB3"/>
    <w:rsid w:val="004B0945"/>
    <w:rsid w:val="004B0ADC"/>
    <w:rsid w:val="004B17B3"/>
    <w:rsid w:val="004B1F7E"/>
    <w:rsid w:val="004B351F"/>
    <w:rsid w:val="004B5949"/>
    <w:rsid w:val="004B5C59"/>
    <w:rsid w:val="004B632D"/>
    <w:rsid w:val="004C04FC"/>
    <w:rsid w:val="004C0BC7"/>
    <w:rsid w:val="004C0EC3"/>
    <w:rsid w:val="004C1286"/>
    <w:rsid w:val="004C1C7C"/>
    <w:rsid w:val="004C62AA"/>
    <w:rsid w:val="004C630A"/>
    <w:rsid w:val="004C756D"/>
    <w:rsid w:val="004C7F59"/>
    <w:rsid w:val="004D0D58"/>
    <w:rsid w:val="004D1444"/>
    <w:rsid w:val="004D415B"/>
    <w:rsid w:val="004D580C"/>
    <w:rsid w:val="004D6E71"/>
    <w:rsid w:val="004D7BAD"/>
    <w:rsid w:val="004E1928"/>
    <w:rsid w:val="004E30F6"/>
    <w:rsid w:val="004E49FF"/>
    <w:rsid w:val="004E5A61"/>
    <w:rsid w:val="004E6144"/>
    <w:rsid w:val="004F0CF7"/>
    <w:rsid w:val="004F16B0"/>
    <w:rsid w:val="004F176E"/>
    <w:rsid w:val="004F2875"/>
    <w:rsid w:val="004F31C2"/>
    <w:rsid w:val="004F76DC"/>
    <w:rsid w:val="004F7CD9"/>
    <w:rsid w:val="0050135E"/>
    <w:rsid w:val="0050169A"/>
    <w:rsid w:val="00502FA0"/>
    <w:rsid w:val="00503A3A"/>
    <w:rsid w:val="005051C1"/>
    <w:rsid w:val="00506AB2"/>
    <w:rsid w:val="005077EA"/>
    <w:rsid w:val="0051269D"/>
    <w:rsid w:val="00512A70"/>
    <w:rsid w:val="00513921"/>
    <w:rsid w:val="00514489"/>
    <w:rsid w:val="00516AAF"/>
    <w:rsid w:val="005172E0"/>
    <w:rsid w:val="005179D4"/>
    <w:rsid w:val="00517A03"/>
    <w:rsid w:val="00517C8C"/>
    <w:rsid w:val="005205EB"/>
    <w:rsid w:val="005210CB"/>
    <w:rsid w:val="0052281E"/>
    <w:rsid w:val="00524FCB"/>
    <w:rsid w:val="00531042"/>
    <w:rsid w:val="005335D5"/>
    <w:rsid w:val="00534F60"/>
    <w:rsid w:val="00535720"/>
    <w:rsid w:val="005368B9"/>
    <w:rsid w:val="0053709F"/>
    <w:rsid w:val="00541774"/>
    <w:rsid w:val="00542284"/>
    <w:rsid w:val="00544E93"/>
    <w:rsid w:val="00546C5C"/>
    <w:rsid w:val="00551B51"/>
    <w:rsid w:val="00552634"/>
    <w:rsid w:val="00553521"/>
    <w:rsid w:val="0055408A"/>
    <w:rsid w:val="0055693C"/>
    <w:rsid w:val="00556B08"/>
    <w:rsid w:val="00556D74"/>
    <w:rsid w:val="00557030"/>
    <w:rsid w:val="005572B3"/>
    <w:rsid w:val="00560905"/>
    <w:rsid w:val="00561C17"/>
    <w:rsid w:val="00562B94"/>
    <w:rsid w:val="005636E7"/>
    <w:rsid w:val="005649B0"/>
    <w:rsid w:val="00565401"/>
    <w:rsid w:val="00565804"/>
    <w:rsid w:val="005658D0"/>
    <w:rsid w:val="00566A17"/>
    <w:rsid w:val="0057180C"/>
    <w:rsid w:val="00571982"/>
    <w:rsid w:val="00574821"/>
    <w:rsid w:val="00574959"/>
    <w:rsid w:val="00575C1E"/>
    <w:rsid w:val="00576D5D"/>
    <w:rsid w:val="00580182"/>
    <w:rsid w:val="005801FF"/>
    <w:rsid w:val="005806A6"/>
    <w:rsid w:val="00581D27"/>
    <w:rsid w:val="0058201B"/>
    <w:rsid w:val="005822D0"/>
    <w:rsid w:val="005827DF"/>
    <w:rsid w:val="00584747"/>
    <w:rsid w:val="00584FF3"/>
    <w:rsid w:val="0058503E"/>
    <w:rsid w:val="00585AF6"/>
    <w:rsid w:val="00586E50"/>
    <w:rsid w:val="00586F3D"/>
    <w:rsid w:val="00587AF1"/>
    <w:rsid w:val="00590D32"/>
    <w:rsid w:val="00592D37"/>
    <w:rsid w:val="005957E9"/>
    <w:rsid w:val="005A04D5"/>
    <w:rsid w:val="005A2C48"/>
    <w:rsid w:val="005A2F8D"/>
    <w:rsid w:val="005A35B4"/>
    <w:rsid w:val="005A3757"/>
    <w:rsid w:val="005A3DDF"/>
    <w:rsid w:val="005A597B"/>
    <w:rsid w:val="005A60EE"/>
    <w:rsid w:val="005B0F8F"/>
    <w:rsid w:val="005B3E34"/>
    <w:rsid w:val="005B457A"/>
    <w:rsid w:val="005B47B9"/>
    <w:rsid w:val="005B4B32"/>
    <w:rsid w:val="005B5387"/>
    <w:rsid w:val="005B5D75"/>
    <w:rsid w:val="005B7347"/>
    <w:rsid w:val="005C0977"/>
    <w:rsid w:val="005C0C02"/>
    <w:rsid w:val="005C0D01"/>
    <w:rsid w:val="005C6735"/>
    <w:rsid w:val="005D0CB9"/>
    <w:rsid w:val="005D0CD8"/>
    <w:rsid w:val="005D17D4"/>
    <w:rsid w:val="005D2358"/>
    <w:rsid w:val="005D2D05"/>
    <w:rsid w:val="005D340F"/>
    <w:rsid w:val="005D4E3A"/>
    <w:rsid w:val="005D74BC"/>
    <w:rsid w:val="005D790A"/>
    <w:rsid w:val="005E26EA"/>
    <w:rsid w:val="005E27A4"/>
    <w:rsid w:val="005E3750"/>
    <w:rsid w:val="005E4111"/>
    <w:rsid w:val="005E5DB8"/>
    <w:rsid w:val="005E6225"/>
    <w:rsid w:val="005E682F"/>
    <w:rsid w:val="005E79AA"/>
    <w:rsid w:val="005F108E"/>
    <w:rsid w:val="005F1150"/>
    <w:rsid w:val="005F1826"/>
    <w:rsid w:val="005F3CA2"/>
    <w:rsid w:val="005F7091"/>
    <w:rsid w:val="005F719B"/>
    <w:rsid w:val="005F71FE"/>
    <w:rsid w:val="005F7850"/>
    <w:rsid w:val="00600823"/>
    <w:rsid w:val="00601F25"/>
    <w:rsid w:val="0060343C"/>
    <w:rsid w:val="00604686"/>
    <w:rsid w:val="006048FF"/>
    <w:rsid w:val="006052A4"/>
    <w:rsid w:val="00605EC5"/>
    <w:rsid w:val="006067BC"/>
    <w:rsid w:val="00611877"/>
    <w:rsid w:val="0061557E"/>
    <w:rsid w:val="00620EBA"/>
    <w:rsid w:val="006215C2"/>
    <w:rsid w:val="00621C49"/>
    <w:rsid w:val="006249F1"/>
    <w:rsid w:val="006254E6"/>
    <w:rsid w:val="00625A27"/>
    <w:rsid w:val="00626429"/>
    <w:rsid w:val="00627BB4"/>
    <w:rsid w:val="0063149E"/>
    <w:rsid w:val="00631EAF"/>
    <w:rsid w:val="006327A6"/>
    <w:rsid w:val="00632D6B"/>
    <w:rsid w:val="006335C2"/>
    <w:rsid w:val="00636775"/>
    <w:rsid w:val="00640150"/>
    <w:rsid w:val="006401E1"/>
    <w:rsid w:val="00640789"/>
    <w:rsid w:val="006450DB"/>
    <w:rsid w:val="0064512E"/>
    <w:rsid w:val="006453E1"/>
    <w:rsid w:val="00645821"/>
    <w:rsid w:val="0064628E"/>
    <w:rsid w:val="00646D7D"/>
    <w:rsid w:val="00654CAF"/>
    <w:rsid w:val="006570A5"/>
    <w:rsid w:val="0066024A"/>
    <w:rsid w:val="00662263"/>
    <w:rsid w:val="00663B6D"/>
    <w:rsid w:val="00663D31"/>
    <w:rsid w:val="006640C9"/>
    <w:rsid w:val="00665774"/>
    <w:rsid w:val="00665F05"/>
    <w:rsid w:val="00666898"/>
    <w:rsid w:val="00666E69"/>
    <w:rsid w:val="0066732A"/>
    <w:rsid w:val="00672BAF"/>
    <w:rsid w:val="00674064"/>
    <w:rsid w:val="00675F8D"/>
    <w:rsid w:val="00677F31"/>
    <w:rsid w:val="00682EF6"/>
    <w:rsid w:val="00683B70"/>
    <w:rsid w:val="00684BD5"/>
    <w:rsid w:val="0068508A"/>
    <w:rsid w:val="0068646F"/>
    <w:rsid w:val="00686E26"/>
    <w:rsid w:val="00692449"/>
    <w:rsid w:val="00692E2D"/>
    <w:rsid w:val="00693A7C"/>
    <w:rsid w:val="0069657D"/>
    <w:rsid w:val="006A0A00"/>
    <w:rsid w:val="006A0A46"/>
    <w:rsid w:val="006A1455"/>
    <w:rsid w:val="006A5440"/>
    <w:rsid w:val="006A751B"/>
    <w:rsid w:val="006B17BC"/>
    <w:rsid w:val="006B5C3D"/>
    <w:rsid w:val="006B64B8"/>
    <w:rsid w:val="006C0A84"/>
    <w:rsid w:val="006C0F8D"/>
    <w:rsid w:val="006C490A"/>
    <w:rsid w:val="006C4A51"/>
    <w:rsid w:val="006C53A4"/>
    <w:rsid w:val="006C6549"/>
    <w:rsid w:val="006C75D1"/>
    <w:rsid w:val="006D2B8F"/>
    <w:rsid w:val="006D407E"/>
    <w:rsid w:val="006D456B"/>
    <w:rsid w:val="006D4912"/>
    <w:rsid w:val="006D6057"/>
    <w:rsid w:val="006D6A14"/>
    <w:rsid w:val="006D6EF1"/>
    <w:rsid w:val="006E2075"/>
    <w:rsid w:val="006E3B67"/>
    <w:rsid w:val="006E48A3"/>
    <w:rsid w:val="006E7407"/>
    <w:rsid w:val="006F0397"/>
    <w:rsid w:val="006F0E8B"/>
    <w:rsid w:val="006F21D2"/>
    <w:rsid w:val="006F5064"/>
    <w:rsid w:val="006F7844"/>
    <w:rsid w:val="0070207D"/>
    <w:rsid w:val="007022DD"/>
    <w:rsid w:val="00703F61"/>
    <w:rsid w:val="00704ADD"/>
    <w:rsid w:val="00704DA6"/>
    <w:rsid w:val="0071058E"/>
    <w:rsid w:val="00710957"/>
    <w:rsid w:val="00710E3D"/>
    <w:rsid w:val="007117A8"/>
    <w:rsid w:val="007134CE"/>
    <w:rsid w:val="0071623C"/>
    <w:rsid w:val="0071727A"/>
    <w:rsid w:val="00722C97"/>
    <w:rsid w:val="00724D2C"/>
    <w:rsid w:val="0072576A"/>
    <w:rsid w:val="00726AC6"/>
    <w:rsid w:val="00726D3A"/>
    <w:rsid w:val="007274B8"/>
    <w:rsid w:val="0073083B"/>
    <w:rsid w:val="007310C2"/>
    <w:rsid w:val="00731D61"/>
    <w:rsid w:val="00732C01"/>
    <w:rsid w:val="00732E09"/>
    <w:rsid w:val="00735855"/>
    <w:rsid w:val="00735BB0"/>
    <w:rsid w:val="00735E7B"/>
    <w:rsid w:val="0073668A"/>
    <w:rsid w:val="00737724"/>
    <w:rsid w:val="00737E70"/>
    <w:rsid w:val="007411FC"/>
    <w:rsid w:val="00741A6F"/>
    <w:rsid w:val="0074223C"/>
    <w:rsid w:val="007434D4"/>
    <w:rsid w:val="00746E14"/>
    <w:rsid w:val="007477D7"/>
    <w:rsid w:val="00752F54"/>
    <w:rsid w:val="007539F5"/>
    <w:rsid w:val="00754B5F"/>
    <w:rsid w:val="00754DE7"/>
    <w:rsid w:val="0075522B"/>
    <w:rsid w:val="00757027"/>
    <w:rsid w:val="00757ECC"/>
    <w:rsid w:val="00760D93"/>
    <w:rsid w:val="00765D4D"/>
    <w:rsid w:val="00770F5B"/>
    <w:rsid w:val="0077418E"/>
    <w:rsid w:val="007824C7"/>
    <w:rsid w:val="00783764"/>
    <w:rsid w:val="007843D6"/>
    <w:rsid w:val="0078480D"/>
    <w:rsid w:val="007850FB"/>
    <w:rsid w:val="00785320"/>
    <w:rsid w:val="00785426"/>
    <w:rsid w:val="007860F1"/>
    <w:rsid w:val="00787854"/>
    <w:rsid w:val="00787C97"/>
    <w:rsid w:val="00787DB4"/>
    <w:rsid w:val="00790896"/>
    <w:rsid w:val="00790C27"/>
    <w:rsid w:val="00790D86"/>
    <w:rsid w:val="0079117C"/>
    <w:rsid w:val="007923FE"/>
    <w:rsid w:val="00792926"/>
    <w:rsid w:val="00795112"/>
    <w:rsid w:val="00795CA0"/>
    <w:rsid w:val="007A293E"/>
    <w:rsid w:val="007A32F6"/>
    <w:rsid w:val="007A46B6"/>
    <w:rsid w:val="007A798E"/>
    <w:rsid w:val="007B01E8"/>
    <w:rsid w:val="007B22E0"/>
    <w:rsid w:val="007B5777"/>
    <w:rsid w:val="007B5FA7"/>
    <w:rsid w:val="007B6A20"/>
    <w:rsid w:val="007B6B37"/>
    <w:rsid w:val="007B73EA"/>
    <w:rsid w:val="007C055D"/>
    <w:rsid w:val="007C17C6"/>
    <w:rsid w:val="007C29E4"/>
    <w:rsid w:val="007C32D2"/>
    <w:rsid w:val="007C347D"/>
    <w:rsid w:val="007C4723"/>
    <w:rsid w:val="007C5330"/>
    <w:rsid w:val="007C5928"/>
    <w:rsid w:val="007C5AD8"/>
    <w:rsid w:val="007C6E1D"/>
    <w:rsid w:val="007C72B2"/>
    <w:rsid w:val="007C768E"/>
    <w:rsid w:val="007D0690"/>
    <w:rsid w:val="007D44BF"/>
    <w:rsid w:val="007D4E13"/>
    <w:rsid w:val="007D5233"/>
    <w:rsid w:val="007E086C"/>
    <w:rsid w:val="007E0E85"/>
    <w:rsid w:val="007E1E16"/>
    <w:rsid w:val="007E20F8"/>
    <w:rsid w:val="007F037C"/>
    <w:rsid w:val="007F05D5"/>
    <w:rsid w:val="007F10D1"/>
    <w:rsid w:val="007F4B0D"/>
    <w:rsid w:val="007F5519"/>
    <w:rsid w:val="00801537"/>
    <w:rsid w:val="00803611"/>
    <w:rsid w:val="00805E48"/>
    <w:rsid w:val="0080627D"/>
    <w:rsid w:val="00806981"/>
    <w:rsid w:val="00807BCA"/>
    <w:rsid w:val="008102C3"/>
    <w:rsid w:val="0081056F"/>
    <w:rsid w:val="00812D91"/>
    <w:rsid w:val="00814C7C"/>
    <w:rsid w:val="0082171C"/>
    <w:rsid w:val="00821BC9"/>
    <w:rsid w:val="00822E78"/>
    <w:rsid w:val="0082544B"/>
    <w:rsid w:val="00825B33"/>
    <w:rsid w:val="00825B6C"/>
    <w:rsid w:val="00825D05"/>
    <w:rsid w:val="00825FF4"/>
    <w:rsid w:val="00833738"/>
    <w:rsid w:val="00833F0B"/>
    <w:rsid w:val="00835023"/>
    <w:rsid w:val="00835AC8"/>
    <w:rsid w:val="00836615"/>
    <w:rsid w:val="00836926"/>
    <w:rsid w:val="00836F39"/>
    <w:rsid w:val="00837340"/>
    <w:rsid w:val="0084115C"/>
    <w:rsid w:val="00841F60"/>
    <w:rsid w:val="00842E2E"/>
    <w:rsid w:val="008430C8"/>
    <w:rsid w:val="008447CB"/>
    <w:rsid w:val="00844D18"/>
    <w:rsid w:val="00845551"/>
    <w:rsid w:val="008472AE"/>
    <w:rsid w:val="0085080F"/>
    <w:rsid w:val="00850E29"/>
    <w:rsid w:val="00851F58"/>
    <w:rsid w:val="0085262F"/>
    <w:rsid w:val="0085380A"/>
    <w:rsid w:val="00854C16"/>
    <w:rsid w:val="00855B0B"/>
    <w:rsid w:val="00855BC5"/>
    <w:rsid w:val="008601F3"/>
    <w:rsid w:val="0086051E"/>
    <w:rsid w:val="00860576"/>
    <w:rsid w:val="00861178"/>
    <w:rsid w:val="0086139C"/>
    <w:rsid w:val="00861B83"/>
    <w:rsid w:val="00864C1F"/>
    <w:rsid w:val="008655D3"/>
    <w:rsid w:val="00866AF1"/>
    <w:rsid w:val="008673C6"/>
    <w:rsid w:val="00867CFA"/>
    <w:rsid w:val="008716B2"/>
    <w:rsid w:val="00871A0C"/>
    <w:rsid w:val="00872A36"/>
    <w:rsid w:val="008752B2"/>
    <w:rsid w:val="00876016"/>
    <w:rsid w:val="0087688C"/>
    <w:rsid w:val="00877312"/>
    <w:rsid w:val="0087742A"/>
    <w:rsid w:val="00883864"/>
    <w:rsid w:val="00885F8E"/>
    <w:rsid w:val="008868DA"/>
    <w:rsid w:val="008869C1"/>
    <w:rsid w:val="008872B0"/>
    <w:rsid w:val="008878B8"/>
    <w:rsid w:val="00892DBE"/>
    <w:rsid w:val="00895551"/>
    <w:rsid w:val="008956EA"/>
    <w:rsid w:val="00895F79"/>
    <w:rsid w:val="00897B7B"/>
    <w:rsid w:val="008A10B1"/>
    <w:rsid w:val="008A1819"/>
    <w:rsid w:val="008A194F"/>
    <w:rsid w:val="008A29D0"/>
    <w:rsid w:val="008A6331"/>
    <w:rsid w:val="008B4031"/>
    <w:rsid w:val="008B45DA"/>
    <w:rsid w:val="008B6F01"/>
    <w:rsid w:val="008B7FE6"/>
    <w:rsid w:val="008C0139"/>
    <w:rsid w:val="008C10EE"/>
    <w:rsid w:val="008C1C36"/>
    <w:rsid w:val="008C3609"/>
    <w:rsid w:val="008C3CB9"/>
    <w:rsid w:val="008C48E2"/>
    <w:rsid w:val="008C7C40"/>
    <w:rsid w:val="008D08E9"/>
    <w:rsid w:val="008D7342"/>
    <w:rsid w:val="008E2218"/>
    <w:rsid w:val="008E26ED"/>
    <w:rsid w:val="008E3948"/>
    <w:rsid w:val="008E4383"/>
    <w:rsid w:val="008E53D4"/>
    <w:rsid w:val="008E654E"/>
    <w:rsid w:val="008E6C47"/>
    <w:rsid w:val="008F096D"/>
    <w:rsid w:val="008F0E61"/>
    <w:rsid w:val="008F2737"/>
    <w:rsid w:val="008F2C83"/>
    <w:rsid w:val="008F45D6"/>
    <w:rsid w:val="008F4F05"/>
    <w:rsid w:val="008F6963"/>
    <w:rsid w:val="008F6D39"/>
    <w:rsid w:val="008F76F6"/>
    <w:rsid w:val="008F7BF3"/>
    <w:rsid w:val="00901F14"/>
    <w:rsid w:val="0090372B"/>
    <w:rsid w:val="0090386F"/>
    <w:rsid w:val="009053E5"/>
    <w:rsid w:val="00906060"/>
    <w:rsid w:val="00907DE7"/>
    <w:rsid w:val="00910811"/>
    <w:rsid w:val="00910E69"/>
    <w:rsid w:val="00911B50"/>
    <w:rsid w:val="00912739"/>
    <w:rsid w:val="0091412F"/>
    <w:rsid w:val="00916D46"/>
    <w:rsid w:val="00917905"/>
    <w:rsid w:val="00917E17"/>
    <w:rsid w:val="00920F42"/>
    <w:rsid w:val="009234B7"/>
    <w:rsid w:val="009236FF"/>
    <w:rsid w:val="0092452C"/>
    <w:rsid w:val="00926073"/>
    <w:rsid w:val="00926AE1"/>
    <w:rsid w:val="00933947"/>
    <w:rsid w:val="00934A43"/>
    <w:rsid w:val="009352F3"/>
    <w:rsid w:val="00936EA2"/>
    <w:rsid w:val="00937455"/>
    <w:rsid w:val="00942A42"/>
    <w:rsid w:val="009433E0"/>
    <w:rsid w:val="0094547B"/>
    <w:rsid w:val="009463F0"/>
    <w:rsid w:val="00951E96"/>
    <w:rsid w:val="009544EA"/>
    <w:rsid w:val="009571DC"/>
    <w:rsid w:val="00960D56"/>
    <w:rsid w:val="00964632"/>
    <w:rsid w:val="009646B1"/>
    <w:rsid w:val="00964E7D"/>
    <w:rsid w:val="009659E3"/>
    <w:rsid w:val="00967BA5"/>
    <w:rsid w:val="00967C79"/>
    <w:rsid w:val="00970DB0"/>
    <w:rsid w:val="00971816"/>
    <w:rsid w:val="00974354"/>
    <w:rsid w:val="0097716C"/>
    <w:rsid w:val="00977B0F"/>
    <w:rsid w:val="00983EEA"/>
    <w:rsid w:val="00984016"/>
    <w:rsid w:val="00985A68"/>
    <w:rsid w:val="009865D7"/>
    <w:rsid w:val="00986D8C"/>
    <w:rsid w:val="00986F25"/>
    <w:rsid w:val="00987C8F"/>
    <w:rsid w:val="009925FD"/>
    <w:rsid w:val="009930A7"/>
    <w:rsid w:val="00993BF8"/>
    <w:rsid w:val="0099459B"/>
    <w:rsid w:val="009956B0"/>
    <w:rsid w:val="009972A9"/>
    <w:rsid w:val="009A1287"/>
    <w:rsid w:val="009A13AA"/>
    <w:rsid w:val="009A1B0D"/>
    <w:rsid w:val="009A2051"/>
    <w:rsid w:val="009A4129"/>
    <w:rsid w:val="009A6FC6"/>
    <w:rsid w:val="009A7551"/>
    <w:rsid w:val="009A7658"/>
    <w:rsid w:val="009A7E66"/>
    <w:rsid w:val="009B0198"/>
    <w:rsid w:val="009B051C"/>
    <w:rsid w:val="009B2B88"/>
    <w:rsid w:val="009B2C9E"/>
    <w:rsid w:val="009B3915"/>
    <w:rsid w:val="009B6952"/>
    <w:rsid w:val="009B6D25"/>
    <w:rsid w:val="009B7F69"/>
    <w:rsid w:val="009C1D99"/>
    <w:rsid w:val="009C20AE"/>
    <w:rsid w:val="009C53CB"/>
    <w:rsid w:val="009C78FF"/>
    <w:rsid w:val="009D0B56"/>
    <w:rsid w:val="009D0DD5"/>
    <w:rsid w:val="009D25BF"/>
    <w:rsid w:val="009D4924"/>
    <w:rsid w:val="009D4E68"/>
    <w:rsid w:val="009D58B5"/>
    <w:rsid w:val="009D6507"/>
    <w:rsid w:val="009D6737"/>
    <w:rsid w:val="009E04BE"/>
    <w:rsid w:val="009E151B"/>
    <w:rsid w:val="009E29A6"/>
    <w:rsid w:val="009E2F16"/>
    <w:rsid w:val="009E435D"/>
    <w:rsid w:val="009E5932"/>
    <w:rsid w:val="009E729D"/>
    <w:rsid w:val="009F3414"/>
    <w:rsid w:val="009F3902"/>
    <w:rsid w:val="009F3B6B"/>
    <w:rsid w:val="009F6059"/>
    <w:rsid w:val="009F6697"/>
    <w:rsid w:val="009F69F2"/>
    <w:rsid w:val="009F764F"/>
    <w:rsid w:val="00A0048B"/>
    <w:rsid w:val="00A0124B"/>
    <w:rsid w:val="00A025CA"/>
    <w:rsid w:val="00A03516"/>
    <w:rsid w:val="00A07ACC"/>
    <w:rsid w:val="00A1057C"/>
    <w:rsid w:val="00A10EAF"/>
    <w:rsid w:val="00A1132A"/>
    <w:rsid w:val="00A11F94"/>
    <w:rsid w:val="00A13199"/>
    <w:rsid w:val="00A1331B"/>
    <w:rsid w:val="00A14277"/>
    <w:rsid w:val="00A15505"/>
    <w:rsid w:val="00A161BF"/>
    <w:rsid w:val="00A17196"/>
    <w:rsid w:val="00A202E5"/>
    <w:rsid w:val="00A21389"/>
    <w:rsid w:val="00A2255E"/>
    <w:rsid w:val="00A2294D"/>
    <w:rsid w:val="00A248D4"/>
    <w:rsid w:val="00A2568F"/>
    <w:rsid w:val="00A27A9E"/>
    <w:rsid w:val="00A32785"/>
    <w:rsid w:val="00A33C66"/>
    <w:rsid w:val="00A35294"/>
    <w:rsid w:val="00A37AF4"/>
    <w:rsid w:val="00A401F3"/>
    <w:rsid w:val="00A40A51"/>
    <w:rsid w:val="00A41BF5"/>
    <w:rsid w:val="00A420B2"/>
    <w:rsid w:val="00A420CD"/>
    <w:rsid w:val="00A426A7"/>
    <w:rsid w:val="00A431C8"/>
    <w:rsid w:val="00A44023"/>
    <w:rsid w:val="00A4426F"/>
    <w:rsid w:val="00A46079"/>
    <w:rsid w:val="00A46A21"/>
    <w:rsid w:val="00A50851"/>
    <w:rsid w:val="00A5255F"/>
    <w:rsid w:val="00A52FAF"/>
    <w:rsid w:val="00A542FA"/>
    <w:rsid w:val="00A54AE0"/>
    <w:rsid w:val="00A54CC0"/>
    <w:rsid w:val="00A56B8B"/>
    <w:rsid w:val="00A5726C"/>
    <w:rsid w:val="00A60740"/>
    <w:rsid w:val="00A60CA5"/>
    <w:rsid w:val="00A6103B"/>
    <w:rsid w:val="00A62C30"/>
    <w:rsid w:val="00A63AED"/>
    <w:rsid w:val="00A64ACC"/>
    <w:rsid w:val="00A65282"/>
    <w:rsid w:val="00A65DB8"/>
    <w:rsid w:val="00A673DB"/>
    <w:rsid w:val="00A70A05"/>
    <w:rsid w:val="00A70DAC"/>
    <w:rsid w:val="00A71492"/>
    <w:rsid w:val="00A72317"/>
    <w:rsid w:val="00A736BD"/>
    <w:rsid w:val="00A73F22"/>
    <w:rsid w:val="00A743A4"/>
    <w:rsid w:val="00A75168"/>
    <w:rsid w:val="00A758F8"/>
    <w:rsid w:val="00A769FC"/>
    <w:rsid w:val="00A77D3F"/>
    <w:rsid w:val="00A800A5"/>
    <w:rsid w:val="00A808DC"/>
    <w:rsid w:val="00A827E0"/>
    <w:rsid w:val="00A82AF9"/>
    <w:rsid w:val="00A83410"/>
    <w:rsid w:val="00A8359A"/>
    <w:rsid w:val="00A850A8"/>
    <w:rsid w:val="00A85EE6"/>
    <w:rsid w:val="00A869C4"/>
    <w:rsid w:val="00A91059"/>
    <w:rsid w:val="00A91405"/>
    <w:rsid w:val="00A922E0"/>
    <w:rsid w:val="00A92F97"/>
    <w:rsid w:val="00A94914"/>
    <w:rsid w:val="00A96240"/>
    <w:rsid w:val="00AA0DBD"/>
    <w:rsid w:val="00AA0F05"/>
    <w:rsid w:val="00AA4A2B"/>
    <w:rsid w:val="00AA4C14"/>
    <w:rsid w:val="00AA4C91"/>
    <w:rsid w:val="00AA69BF"/>
    <w:rsid w:val="00AA6A64"/>
    <w:rsid w:val="00AA72CA"/>
    <w:rsid w:val="00AA74D6"/>
    <w:rsid w:val="00AB0DE7"/>
    <w:rsid w:val="00AB15DF"/>
    <w:rsid w:val="00AB1802"/>
    <w:rsid w:val="00AB2C51"/>
    <w:rsid w:val="00AB5E3C"/>
    <w:rsid w:val="00AB6033"/>
    <w:rsid w:val="00AC11FF"/>
    <w:rsid w:val="00AC227F"/>
    <w:rsid w:val="00AC258F"/>
    <w:rsid w:val="00AC273E"/>
    <w:rsid w:val="00AC392A"/>
    <w:rsid w:val="00AC39EB"/>
    <w:rsid w:val="00AC3F9E"/>
    <w:rsid w:val="00AC44ED"/>
    <w:rsid w:val="00AC5246"/>
    <w:rsid w:val="00AC59AD"/>
    <w:rsid w:val="00AC642E"/>
    <w:rsid w:val="00AC6884"/>
    <w:rsid w:val="00AC693A"/>
    <w:rsid w:val="00AC6B30"/>
    <w:rsid w:val="00AC74C8"/>
    <w:rsid w:val="00AC7B58"/>
    <w:rsid w:val="00AC7F29"/>
    <w:rsid w:val="00AD059D"/>
    <w:rsid w:val="00AD100F"/>
    <w:rsid w:val="00AD2F5D"/>
    <w:rsid w:val="00AD378E"/>
    <w:rsid w:val="00AD520E"/>
    <w:rsid w:val="00AD6A16"/>
    <w:rsid w:val="00AE0545"/>
    <w:rsid w:val="00AE1EAA"/>
    <w:rsid w:val="00AE1FA3"/>
    <w:rsid w:val="00AE2D42"/>
    <w:rsid w:val="00AE3095"/>
    <w:rsid w:val="00AE33E3"/>
    <w:rsid w:val="00AE6135"/>
    <w:rsid w:val="00AE7119"/>
    <w:rsid w:val="00AE7960"/>
    <w:rsid w:val="00AF3237"/>
    <w:rsid w:val="00AF5922"/>
    <w:rsid w:val="00AF6138"/>
    <w:rsid w:val="00AF7397"/>
    <w:rsid w:val="00B017B5"/>
    <w:rsid w:val="00B01857"/>
    <w:rsid w:val="00B026DE"/>
    <w:rsid w:val="00B03678"/>
    <w:rsid w:val="00B05911"/>
    <w:rsid w:val="00B06917"/>
    <w:rsid w:val="00B076E8"/>
    <w:rsid w:val="00B1022E"/>
    <w:rsid w:val="00B120BE"/>
    <w:rsid w:val="00B148CF"/>
    <w:rsid w:val="00B20720"/>
    <w:rsid w:val="00B21EC8"/>
    <w:rsid w:val="00B241F5"/>
    <w:rsid w:val="00B25C48"/>
    <w:rsid w:val="00B263D2"/>
    <w:rsid w:val="00B263D4"/>
    <w:rsid w:val="00B266F8"/>
    <w:rsid w:val="00B2673B"/>
    <w:rsid w:val="00B27606"/>
    <w:rsid w:val="00B2794B"/>
    <w:rsid w:val="00B302B7"/>
    <w:rsid w:val="00B31453"/>
    <w:rsid w:val="00B318A0"/>
    <w:rsid w:val="00B34354"/>
    <w:rsid w:val="00B351A1"/>
    <w:rsid w:val="00B35B83"/>
    <w:rsid w:val="00B36EA0"/>
    <w:rsid w:val="00B40722"/>
    <w:rsid w:val="00B40B93"/>
    <w:rsid w:val="00B41C91"/>
    <w:rsid w:val="00B42A13"/>
    <w:rsid w:val="00B44C5B"/>
    <w:rsid w:val="00B45550"/>
    <w:rsid w:val="00B46FEC"/>
    <w:rsid w:val="00B50DC2"/>
    <w:rsid w:val="00B510CD"/>
    <w:rsid w:val="00B54250"/>
    <w:rsid w:val="00B5425C"/>
    <w:rsid w:val="00B54F47"/>
    <w:rsid w:val="00B573FC"/>
    <w:rsid w:val="00B57B23"/>
    <w:rsid w:val="00B60496"/>
    <w:rsid w:val="00B60866"/>
    <w:rsid w:val="00B60B7A"/>
    <w:rsid w:val="00B630E9"/>
    <w:rsid w:val="00B63304"/>
    <w:rsid w:val="00B64AFC"/>
    <w:rsid w:val="00B65AE6"/>
    <w:rsid w:val="00B65E41"/>
    <w:rsid w:val="00B661E6"/>
    <w:rsid w:val="00B70131"/>
    <w:rsid w:val="00B713A1"/>
    <w:rsid w:val="00B72D68"/>
    <w:rsid w:val="00B7348A"/>
    <w:rsid w:val="00B73BFA"/>
    <w:rsid w:val="00B76718"/>
    <w:rsid w:val="00B77D48"/>
    <w:rsid w:val="00B809D7"/>
    <w:rsid w:val="00B80F6C"/>
    <w:rsid w:val="00B8159E"/>
    <w:rsid w:val="00B83A40"/>
    <w:rsid w:val="00B84617"/>
    <w:rsid w:val="00B8522F"/>
    <w:rsid w:val="00B85298"/>
    <w:rsid w:val="00B85D34"/>
    <w:rsid w:val="00B903AE"/>
    <w:rsid w:val="00B91A8C"/>
    <w:rsid w:val="00B92208"/>
    <w:rsid w:val="00B923F8"/>
    <w:rsid w:val="00B931DD"/>
    <w:rsid w:val="00B93AA7"/>
    <w:rsid w:val="00B93C83"/>
    <w:rsid w:val="00B94F55"/>
    <w:rsid w:val="00B95231"/>
    <w:rsid w:val="00B96E3C"/>
    <w:rsid w:val="00B9702B"/>
    <w:rsid w:val="00B978ED"/>
    <w:rsid w:val="00B97C07"/>
    <w:rsid w:val="00BA01F3"/>
    <w:rsid w:val="00BA24AB"/>
    <w:rsid w:val="00BA3533"/>
    <w:rsid w:val="00BA5379"/>
    <w:rsid w:val="00BA5B37"/>
    <w:rsid w:val="00BA5B6C"/>
    <w:rsid w:val="00BA7F69"/>
    <w:rsid w:val="00BB38FB"/>
    <w:rsid w:val="00BB3C02"/>
    <w:rsid w:val="00BB44A5"/>
    <w:rsid w:val="00BB538C"/>
    <w:rsid w:val="00BB5997"/>
    <w:rsid w:val="00BB6046"/>
    <w:rsid w:val="00BC0031"/>
    <w:rsid w:val="00BC11F3"/>
    <w:rsid w:val="00BC1201"/>
    <w:rsid w:val="00BC4496"/>
    <w:rsid w:val="00BC4D2D"/>
    <w:rsid w:val="00BC5884"/>
    <w:rsid w:val="00BD066E"/>
    <w:rsid w:val="00BD14A8"/>
    <w:rsid w:val="00BD1738"/>
    <w:rsid w:val="00BD21A1"/>
    <w:rsid w:val="00BD3896"/>
    <w:rsid w:val="00BD58C0"/>
    <w:rsid w:val="00BD7D39"/>
    <w:rsid w:val="00BE0242"/>
    <w:rsid w:val="00BE0F52"/>
    <w:rsid w:val="00BE2B58"/>
    <w:rsid w:val="00BE5E2B"/>
    <w:rsid w:val="00BE6201"/>
    <w:rsid w:val="00BE74EC"/>
    <w:rsid w:val="00BE7F0D"/>
    <w:rsid w:val="00BF10C8"/>
    <w:rsid w:val="00BF194A"/>
    <w:rsid w:val="00BF24C2"/>
    <w:rsid w:val="00BF28E9"/>
    <w:rsid w:val="00BF3252"/>
    <w:rsid w:val="00BF35FD"/>
    <w:rsid w:val="00BF3EBD"/>
    <w:rsid w:val="00BF5465"/>
    <w:rsid w:val="00BF5A17"/>
    <w:rsid w:val="00BF6958"/>
    <w:rsid w:val="00BF7CC7"/>
    <w:rsid w:val="00C00365"/>
    <w:rsid w:val="00C01997"/>
    <w:rsid w:val="00C01D20"/>
    <w:rsid w:val="00C03B19"/>
    <w:rsid w:val="00C045E4"/>
    <w:rsid w:val="00C055A3"/>
    <w:rsid w:val="00C05CFF"/>
    <w:rsid w:val="00C0776C"/>
    <w:rsid w:val="00C10FDA"/>
    <w:rsid w:val="00C1143C"/>
    <w:rsid w:val="00C12190"/>
    <w:rsid w:val="00C13C2C"/>
    <w:rsid w:val="00C13D65"/>
    <w:rsid w:val="00C15272"/>
    <w:rsid w:val="00C172EC"/>
    <w:rsid w:val="00C20D3F"/>
    <w:rsid w:val="00C2131F"/>
    <w:rsid w:val="00C21CB0"/>
    <w:rsid w:val="00C2304C"/>
    <w:rsid w:val="00C32390"/>
    <w:rsid w:val="00C33030"/>
    <w:rsid w:val="00C35AF7"/>
    <w:rsid w:val="00C37426"/>
    <w:rsid w:val="00C37B2F"/>
    <w:rsid w:val="00C43FAA"/>
    <w:rsid w:val="00C471F2"/>
    <w:rsid w:val="00C507F9"/>
    <w:rsid w:val="00C54793"/>
    <w:rsid w:val="00C558C0"/>
    <w:rsid w:val="00C55B36"/>
    <w:rsid w:val="00C5656C"/>
    <w:rsid w:val="00C56C63"/>
    <w:rsid w:val="00C60041"/>
    <w:rsid w:val="00C620FD"/>
    <w:rsid w:val="00C6267F"/>
    <w:rsid w:val="00C62C95"/>
    <w:rsid w:val="00C62FD3"/>
    <w:rsid w:val="00C63F32"/>
    <w:rsid w:val="00C64A75"/>
    <w:rsid w:val="00C65043"/>
    <w:rsid w:val="00C65D97"/>
    <w:rsid w:val="00C67E87"/>
    <w:rsid w:val="00C70191"/>
    <w:rsid w:val="00C70F34"/>
    <w:rsid w:val="00C71F17"/>
    <w:rsid w:val="00C7300A"/>
    <w:rsid w:val="00C74748"/>
    <w:rsid w:val="00C84058"/>
    <w:rsid w:val="00C86E81"/>
    <w:rsid w:val="00C9493B"/>
    <w:rsid w:val="00C95471"/>
    <w:rsid w:val="00C95523"/>
    <w:rsid w:val="00C961A4"/>
    <w:rsid w:val="00C96E7F"/>
    <w:rsid w:val="00C97C0C"/>
    <w:rsid w:val="00CA1CEF"/>
    <w:rsid w:val="00CA275D"/>
    <w:rsid w:val="00CA2909"/>
    <w:rsid w:val="00CA373E"/>
    <w:rsid w:val="00CA3D9B"/>
    <w:rsid w:val="00CA7820"/>
    <w:rsid w:val="00CA7BD7"/>
    <w:rsid w:val="00CB1B41"/>
    <w:rsid w:val="00CB1C06"/>
    <w:rsid w:val="00CB3625"/>
    <w:rsid w:val="00CB4055"/>
    <w:rsid w:val="00CB4B59"/>
    <w:rsid w:val="00CB4DA2"/>
    <w:rsid w:val="00CB5345"/>
    <w:rsid w:val="00CB63AA"/>
    <w:rsid w:val="00CB6DCE"/>
    <w:rsid w:val="00CB70A3"/>
    <w:rsid w:val="00CC1806"/>
    <w:rsid w:val="00CC212B"/>
    <w:rsid w:val="00CD017B"/>
    <w:rsid w:val="00CD044E"/>
    <w:rsid w:val="00CD2180"/>
    <w:rsid w:val="00CD284C"/>
    <w:rsid w:val="00CD4962"/>
    <w:rsid w:val="00CD4D65"/>
    <w:rsid w:val="00CD5DD6"/>
    <w:rsid w:val="00CD7582"/>
    <w:rsid w:val="00CE06C2"/>
    <w:rsid w:val="00CE137B"/>
    <w:rsid w:val="00CE17C9"/>
    <w:rsid w:val="00CE20BD"/>
    <w:rsid w:val="00CE256E"/>
    <w:rsid w:val="00CE28DE"/>
    <w:rsid w:val="00CE5785"/>
    <w:rsid w:val="00CE69B0"/>
    <w:rsid w:val="00CF099A"/>
    <w:rsid w:val="00CF1239"/>
    <w:rsid w:val="00CF1AF1"/>
    <w:rsid w:val="00CF2F2F"/>
    <w:rsid w:val="00CF3A85"/>
    <w:rsid w:val="00CF4E82"/>
    <w:rsid w:val="00CF535B"/>
    <w:rsid w:val="00CF55B8"/>
    <w:rsid w:val="00CF6A74"/>
    <w:rsid w:val="00CF6C18"/>
    <w:rsid w:val="00CF72F8"/>
    <w:rsid w:val="00CF7642"/>
    <w:rsid w:val="00CF765B"/>
    <w:rsid w:val="00CF78AF"/>
    <w:rsid w:val="00D01042"/>
    <w:rsid w:val="00D0423E"/>
    <w:rsid w:val="00D04747"/>
    <w:rsid w:val="00D04C5E"/>
    <w:rsid w:val="00D069E5"/>
    <w:rsid w:val="00D07421"/>
    <w:rsid w:val="00D0796D"/>
    <w:rsid w:val="00D07B3F"/>
    <w:rsid w:val="00D14052"/>
    <w:rsid w:val="00D14430"/>
    <w:rsid w:val="00D14781"/>
    <w:rsid w:val="00D147A7"/>
    <w:rsid w:val="00D14B54"/>
    <w:rsid w:val="00D16F0E"/>
    <w:rsid w:val="00D16FA8"/>
    <w:rsid w:val="00D20867"/>
    <w:rsid w:val="00D20DB4"/>
    <w:rsid w:val="00D21E2F"/>
    <w:rsid w:val="00D257F3"/>
    <w:rsid w:val="00D261E4"/>
    <w:rsid w:val="00D26570"/>
    <w:rsid w:val="00D27118"/>
    <w:rsid w:val="00D30FF4"/>
    <w:rsid w:val="00D31227"/>
    <w:rsid w:val="00D3126D"/>
    <w:rsid w:val="00D325D6"/>
    <w:rsid w:val="00D32B93"/>
    <w:rsid w:val="00D32FC2"/>
    <w:rsid w:val="00D33FC8"/>
    <w:rsid w:val="00D3540C"/>
    <w:rsid w:val="00D36C22"/>
    <w:rsid w:val="00D40AE5"/>
    <w:rsid w:val="00D447F1"/>
    <w:rsid w:val="00D44E2B"/>
    <w:rsid w:val="00D50506"/>
    <w:rsid w:val="00D51332"/>
    <w:rsid w:val="00D53068"/>
    <w:rsid w:val="00D5334D"/>
    <w:rsid w:val="00D53D2B"/>
    <w:rsid w:val="00D54ED7"/>
    <w:rsid w:val="00D55E76"/>
    <w:rsid w:val="00D568F0"/>
    <w:rsid w:val="00D56CE1"/>
    <w:rsid w:val="00D57327"/>
    <w:rsid w:val="00D57347"/>
    <w:rsid w:val="00D62FDF"/>
    <w:rsid w:val="00D637D0"/>
    <w:rsid w:val="00D64AF7"/>
    <w:rsid w:val="00D7077D"/>
    <w:rsid w:val="00D71B32"/>
    <w:rsid w:val="00D71F46"/>
    <w:rsid w:val="00D721DC"/>
    <w:rsid w:val="00D732FF"/>
    <w:rsid w:val="00D74A76"/>
    <w:rsid w:val="00D75724"/>
    <w:rsid w:val="00D75AC7"/>
    <w:rsid w:val="00D75C66"/>
    <w:rsid w:val="00D77763"/>
    <w:rsid w:val="00D819C3"/>
    <w:rsid w:val="00D81CA4"/>
    <w:rsid w:val="00D820F4"/>
    <w:rsid w:val="00D836F9"/>
    <w:rsid w:val="00D83D84"/>
    <w:rsid w:val="00D84DE0"/>
    <w:rsid w:val="00D85202"/>
    <w:rsid w:val="00D86F4A"/>
    <w:rsid w:val="00D95F29"/>
    <w:rsid w:val="00D97987"/>
    <w:rsid w:val="00DA0B77"/>
    <w:rsid w:val="00DA1FA4"/>
    <w:rsid w:val="00DA1FFF"/>
    <w:rsid w:val="00DA4795"/>
    <w:rsid w:val="00DA554F"/>
    <w:rsid w:val="00DA5A54"/>
    <w:rsid w:val="00DA5FDD"/>
    <w:rsid w:val="00DA610F"/>
    <w:rsid w:val="00DA6402"/>
    <w:rsid w:val="00DA66B3"/>
    <w:rsid w:val="00DA66DC"/>
    <w:rsid w:val="00DA6D9C"/>
    <w:rsid w:val="00DA76EE"/>
    <w:rsid w:val="00DB03F1"/>
    <w:rsid w:val="00DB13D4"/>
    <w:rsid w:val="00DB187B"/>
    <w:rsid w:val="00DB570C"/>
    <w:rsid w:val="00DB5C5C"/>
    <w:rsid w:val="00DB6EA7"/>
    <w:rsid w:val="00DB7921"/>
    <w:rsid w:val="00DB7D28"/>
    <w:rsid w:val="00DB7DAA"/>
    <w:rsid w:val="00DC2475"/>
    <w:rsid w:val="00DC2F02"/>
    <w:rsid w:val="00DC5443"/>
    <w:rsid w:val="00DD2B8D"/>
    <w:rsid w:val="00DD2C08"/>
    <w:rsid w:val="00DD4A20"/>
    <w:rsid w:val="00DD581E"/>
    <w:rsid w:val="00DD6473"/>
    <w:rsid w:val="00DD6476"/>
    <w:rsid w:val="00DD7A57"/>
    <w:rsid w:val="00DE131B"/>
    <w:rsid w:val="00DE1AA7"/>
    <w:rsid w:val="00DE285A"/>
    <w:rsid w:val="00DE40E6"/>
    <w:rsid w:val="00DE47F9"/>
    <w:rsid w:val="00DE4AF3"/>
    <w:rsid w:val="00DE588F"/>
    <w:rsid w:val="00DE59CB"/>
    <w:rsid w:val="00DE6A9A"/>
    <w:rsid w:val="00DE6C82"/>
    <w:rsid w:val="00DF252D"/>
    <w:rsid w:val="00DF30EF"/>
    <w:rsid w:val="00DF34DC"/>
    <w:rsid w:val="00DF4AE3"/>
    <w:rsid w:val="00DF4B37"/>
    <w:rsid w:val="00DF5947"/>
    <w:rsid w:val="00DF78FC"/>
    <w:rsid w:val="00DF7A55"/>
    <w:rsid w:val="00E01C45"/>
    <w:rsid w:val="00E03162"/>
    <w:rsid w:val="00E03368"/>
    <w:rsid w:val="00E033E9"/>
    <w:rsid w:val="00E03C33"/>
    <w:rsid w:val="00E0458C"/>
    <w:rsid w:val="00E05FD0"/>
    <w:rsid w:val="00E066F0"/>
    <w:rsid w:val="00E12529"/>
    <w:rsid w:val="00E12E8A"/>
    <w:rsid w:val="00E20BF7"/>
    <w:rsid w:val="00E220D9"/>
    <w:rsid w:val="00E22626"/>
    <w:rsid w:val="00E227B4"/>
    <w:rsid w:val="00E22E18"/>
    <w:rsid w:val="00E23B83"/>
    <w:rsid w:val="00E254D4"/>
    <w:rsid w:val="00E263D3"/>
    <w:rsid w:val="00E26879"/>
    <w:rsid w:val="00E26B81"/>
    <w:rsid w:val="00E27103"/>
    <w:rsid w:val="00E30AC8"/>
    <w:rsid w:val="00E3394B"/>
    <w:rsid w:val="00E340D3"/>
    <w:rsid w:val="00E34EBD"/>
    <w:rsid w:val="00E36B2B"/>
    <w:rsid w:val="00E37BC9"/>
    <w:rsid w:val="00E41BAC"/>
    <w:rsid w:val="00E42212"/>
    <w:rsid w:val="00E42526"/>
    <w:rsid w:val="00E435F9"/>
    <w:rsid w:val="00E443D6"/>
    <w:rsid w:val="00E445BE"/>
    <w:rsid w:val="00E44F23"/>
    <w:rsid w:val="00E4588B"/>
    <w:rsid w:val="00E465E2"/>
    <w:rsid w:val="00E46F86"/>
    <w:rsid w:val="00E47226"/>
    <w:rsid w:val="00E5089C"/>
    <w:rsid w:val="00E50BC6"/>
    <w:rsid w:val="00E50F92"/>
    <w:rsid w:val="00E51774"/>
    <w:rsid w:val="00E53B6B"/>
    <w:rsid w:val="00E54906"/>
    <w:rsid w:val="00E54C3D"/>
    <w:rsid w:val="00E55F6E"/>
    <w:rsid w:val="00E574A5"/>
    <w:rsid w:val="00E576DB"/>
    <w:rsid w:val="00E6473C"/>
    <w:rsid w:val="00E66D83"/>
    <w:rsid w:val="00E66DA4"/>
    <w:rsid w:val="00E675D7"/>
    <w:rsid w:val="00E7029C"/>
    <w:rsid w:val="00E7594B"/>
    <w:rsid w:val="00E7783E"/>
    <w:rsid w:val="00E81FD2"/>
    <w:rsid w:val="00E82EB7"/>
    <w:rsid w:val="00E8358A"/>
    <w:rsid w:val="00E85A1B"/>
    <w:rsid w:val="00E85DEE"/>
    <w:rsid w:val="00E8751F"/>
    <w:rsid w:val="00E91512"/>
    <w:rsid w:val="00E91D7B"/>
    <w:rsid w:val="00E91FFB"/>
    <w:rsid w:val="00E93572"/>
    <w:rsid w:val="00E95671"/>
    <w:rsid w:val="00E96086"/>
    <w:rsid w:val="00E96411"/>
    <w:rsid w:val="00EA083E"/>
    <w:rsid w:val="00EA0946"/>
    <w:rsid w:val="00EA0E9C"/>
    <w:rsid w:val="00EA29D9"/>
    <w:rsid w:val="00EA510B"/>
    <w:rsid w:val="00EA59A2"/>
    <w:rsid w:val="00EA5DB5"/>
    <w:rsid w:val="00EA751F"/>
    <w:rsid w:val="00EB0018"/>
    <w:rsid w:val="00EB2794"/>
    <w:rsid w:val="00EB2FB5"/>
    <w:rsid w:val="00EB4DC6"/>
    <w:rsid w:val="00EB4E11"/>
    <w:rsid w:val="00EB6490"/>
    <w:rsid w:val="00EB6AB2"/>
    <w:rsid w:val="00EB72B6"/>
    <w:rsid w:val="00EC08AC"/>
    <w:rsid w:val="00EC1023"/>
    <w:rsid w:val="00EC356E"/>
    <w:rsid w:val="00EC48AC"/>
    <w:rsid w:val="00EC7721"/>
    <w:rsid w:val="00ED026A"/>
    <w:rsid w:val="00ED03E6"/>
    <w:rsid w:val="00ED0B64"/>
    <w:rsid w:val="00ED1E51"/>
    <w:rsid w:val="00ED4CF5"/>
    <w:rsid w:val="00EE09FB"/>
    <w:rsid w:val="00EE0A28"/>
    <w:rsid w:val="00EE2FBF"/>
    <w:rsid w:val="00EE3356"/>
    <w:rsid w:val="00EE337C"/>
    <w:rsid w:val="00EE5265"/>
    <w:rsid w:val="00EE5B9C"/>
    <w:rsid w:val="00EE5C9F"/>
    <w:rsid w:val="00EE6576"/>
    <w:rsid w:val="00EE66D7"/>
    <w:rsid w:val="00EE67DC"/>
    <w:rsid w:val="00EE7333"/>
    <w:rsid w:val="00EF0225"/>
    <w:rsid w:val="00EF0AE8"/>
    <w:rsid w:val="00EF1F47"/>
    <w:rsid w:val="00EF2052"/>
    <w:rsid w:val="00EF3087"/>
    <w:rsid w:val="00EF3743"/>
    <w:rsid w:val="00EF3FF9"/>
    <w:rsid w:val="00F003D2"/>
    <w:rsid w:val="00F011A9"/>
    <w:rsid w:val="00F02ACE"/>
    <w:rsid w:val="00F03B61"/>
    <w:rsid w:val="00F043D5"/>
    <w:rsid w:val="00F04496"/>
    <w:rsid w:val="00F0790B"/>
    <w:rsid w:val="00F07E5F"/>
    <w:rsid w:val="00F107C5"/>
    <w:rsid w:val="00F11264"/>
    <w:rsid w:val="00F12050"/>
    <w:rsid w:val="00F12206"/>
    <w:rsid w:val="00F12D1F"/>
    <w:rsid w:val="00F13FD7"/>
    <w:rsid w:val="00F150A1"/>
    <w:rsid w:val="00F1567F"/>
    <w:rsid w:val="00F20C89"/>
    <w:rsid w:val="00F21F81"/>
    <w:rsid w:val="00F2329C"/>
    <w:rsid w:val="00F25361"/>
    <w:rsid w:val="00F25520"/>
    <w:rsid w:val="00F309C6"/>
    <w:rsid w:val="00F32A89"/>
    <w:rsid w:val="00F33E51"/>
    <w:rsid w:val="00F34ABA"/>
    <w:rsid w:val="00F34AC8"/>
    <w:rsid w:val="00F367A0"/>
    <w:rsid w:val="00F37BED"/>
    <w:rsid w:val="00F41945"/>
    <w:rsid w:val="00F42488"/>
    <w:rsid w:val="00F427C7"/>
    <w:rsid w:val="00F42F12"/>
    <w:rsid w:val="00F44D86"/>
    <w:rsid w:val="00F46302"/>
    <w:rsid w:val="00F46778"/>
    <w:rsid w:val="00F47450"/>
    <w:rsid w:val="00F47798"/>
    <w:rsid w:val="00F50F75"/>
    <w:rsid w:val="00F51767"/>
    <w:rsid w:val="00F52D77"/>
    <w:rsid w:val="00F54F5D"/>
    <w:rsid w:val="00F55BDE"/>
    <w:rsid w:val="00F562BD"/>
    <w:rsid w:val="00F573AE"/>
    <w:rsid w:val="00F62D03"/>
    <w:rsid w:val="00F7038A"/>
    <w:rsid w:val="00F70BF0"/>
    <w:rsid w:val="00F71327"/>
    <w:rsid w:val="00F73878"/>
    <w:rsid w:val="00F741DA"/>
    <w:rsid w:val="00F77E3E"/>
    <w:rsid w:val="00F80E63"/>
    <w:rsid w:val="00F81969"/>
    <w:rsid w:val="00F819ED"/>
    <w:rsid w:val="00F81DA9"/>
    <w:rsid w:val="00F82A88"/>
    <w:rsid w:val="00F8520C"/>
    <w:rsid w:val="00F86990"/>
    <w:rsid w:val="00F87A51"/>
    <w:rsid w:val="00F87B11"/>
    <w:rsid w:val="00F87D58"/>
    <w:rsid w:val="00F92226"/>
    <w:rsid w:val="00F92FE3"/>
    <w:rsid w:val="00F94486"/>
    <w:rsid w:val="00F950FF"/>
    <w:rsid w:val="00F97394"/>
    <w:rsid w:val="00FA0103"/>
    <w:rsid w:val="00FA07C7"/>
    <w:rsid w:val="00FA14D1"/>
    <w:rsid w:val="00FA4074"/>
    <w:rsid w:val="00FB0310"/>
    <w:rsid w:val="00FB17F9"/>
    <w:rsid w:val="00FB23A0"/>
    <w:rsid w:val="00FB38A3"/>
    <w:rsid w:val="00FB4E32"/>
    <w:rsid w:val="00FB5513"/>
    <w:rsid w:val="00FB587E"/>
    <w:rsid w:val="00FB7791"/>
    <w:rsid w:val="00FC0598"/>
    <w:rsid w:val="00FC4AF6"/>
    <w:rsid w:val="00FC4FE5"/>
    <w:rsid w:val="00FC536F"/>
    <w:rsid w:val="00FC5A74"/>
    <w:rsid w:val="00FC64A8"/>
    <w:rsid w:val="00FC6549"/>
    <w:rsid w:val="00FC65B8"/>
    <w:rsid w:val="00FC6FD6"/>
    <w:rsid w:val="00FC7BBC"/>
    <w:rsid w:val="00FD0B54"/>
    <w:rsid w:val="00FD0E03"/>
    <w:rsid w:val="00FD3871"/>
    <w:rsid w:val="00FD493A"/>
    <w:rsid w:val="00FD54AB"/>
    <w:rsid w:val="00FD5D5A"/>
    <w:rsid w:val="00FD6FF8"/>
    <w:rsid w:val="00FE08B1"/>
    <w:rsid w:val="00FE2781"/>
    <w:rsid w:val="00FE33F6"/>
    <w:rsid w:val="00FE3F15"/>
    <w:rsid w:val="00FE5832"/>
    <w:rsid w:val="00FE5F27"/>
    <w:rsid w:val="00FE5FF8"/>
    <w:rsid w:val="00FE69A5"/>
    <w:rsid w:val="00FE6C67"/>
    <w:rsid w:val="00FF1558"/>
    <w:rsid w:val="00FF1584"/>
    <w:rsid w:val="00FF2157"/>
    <w:rsid w:val="00FF3607"/>
    <w:rsid w:val="00FF400E"/>
    <w:rsid w:val="00FF48AB"/>
    <w:rsid w:val="00FF6059"/>
    <w:rsid w:val="00FF6AE8"/>
    <w:rsid w:val="00FF73FC"/>
    <w:rsid w:val="00FF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22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147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4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147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47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929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Основной текст_"/>
    <w:basedOn w:val="a0"/>
    <w:link w:val="1"/>
    <w:rsid w:val="00AA4A2B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AA4A2B"/>
    <w:pPr>
      <w:widowControl w:val="0"/>
      <w:shd w:val="clear" w:color="auto" w:fill="FFFFFF"/>
      <w:spacing w:before="300" w:after="360" w:line="0" w:lineRule="atLeast"/>
      <w:jc w:val="both"/>
    </w:pPr>
    <w:rPr>
      <w:spacing w:val="5"/>
      <w:sz w:val="25"/>
      <w:szCs w:val="25"/>
      <w:lang w:eastAsia="en-US"/>
    </w:rPr>
  </w:style>
  <w:style w:type="character" w:customStyle="1" w:styleId="0pt">
    <w:name w:val="Основной текст + Курсив;Интервал 0 pt"/>
    <w:basedOn w:val="a8"/>
    <w:rsid w:val="00A62C30"/>
    <w:rPr>
      <w:b w:val="0"/>
      <w:bCs w:val="0"/>
      <w:i/>
      <w:iCs/>
      <w:smallCaps w:val="0"/>
      <w:strike w:val="0"/>
      <w:color w:val="000000"/>
      <w:spacing w:val="2"/>
      <w:w w:val="100"/>
      <w:position w:val="0"/>
      <w:u w:val="none"/>
      <w:lang w:val="ru-RU"/>
    </w:rPr>
  </w:style>
  <w:style w:type="character" w:customStyle="1" w:styleId="4">
    <w:name w:val="Основной текст (4)_"/>
    <w:basedOn w:val="a0"/>
    <w:link w:val="40"/>
    <w:rsid w:val="00A62C30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character" w:customStyle="1" w:styleId="40pt">
    <w:name w:val="Основной текст (4) + Не курсив;Интервал 0 pt"/>
    <w:basedOn w:val="4"/>
    <w:rsid w:val="00A62C30"/>
    <w:rPr>
      <w:color w:val="000000"/>
      <w:spacing w:val="5"/>
      <w:w w:val="100"/>
      <w:position w:val="0"/>
      <w:lang w:val="ru-RU"/>
    </w:rPr>
  </w:style>
  <w:style w:type="paragraph" w:customStyle="1" w:styleId="40">
    <w:name w:val="Основной текст (4)"/>
    <w:basedOn w:val="a"/>
    <w:link w:val="4"/>
    <w:rsid w:val="00A62C30"/>
    <w:pPr>
      <w:widowControl w:val="0"/>
      <w:shd w:val="clear" w:color="auto" w:fill="FFFFFF"/>
      <w:spacing w:line="320" w:lineRule="exact"/>
      <w:ind w:firstLine="700"/>
      <w:jc w:val="both"/>
    </w:pPr>
    <w:rPr>
      <w:i/>
      <w:iCs/>
      <w:spacing w:val="2"/>
      <w:sz w:val="25"/>
      <w:szCs w:val="25"/>
      <w:lang w:eastAsia="en-US"/>
    </w:rPr>
  </w:style>
  <w:style w:type="paragraph" w:styleId="2">
    <w:name w:val="Body Text Indent 2"/>
    <w:basedOn w:val="a"/>
    <w:link w:val="20"/>
    <w:uiPriority w:val="99"/>
    <w:unhideWhenUsed/>
    <w:rsid w:val="006A14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A14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A26E8-1CD0-4AE8-9F98-874B204F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14</Pages>
  <Words>5965</Words>
  <Characters>34002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prozorovanb</dc:creator>
  <cp:lastModifiedBy>Gudaevavo</cp:lastModifiedBy>
  <cp:revision>66</cp:revision>
  <cp:lastPrinted>2021-11-16T08:09:00Z</cp:lastPrinted>
  <dcterms:created xsi:type="dcterms:W3CDTF">2021-11-12T00:24:00Z</dcterms:created>
  <dcterms:modified xsi:type="dcterms:W3CDTF">2021-11-16T08:13:00Z</dcterms:modified>
</cp:coreProperties>
</file>