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70" w:rsidRPr="00045E4E" w:rsidRDefault="00B94870" w:rsidP="00B94870">
      <w:pPr>
        <w:pStyle w:val="a3"/>
        <w:ind w:right="-568" w:firstLine="4820"/>
        <w:rPr>
          <w:rFonts w:ascii="Times New Roman" w:eastAsia="Times New Roman" w:hAnsi="Times New Roman"/>
          <w:bCs/>
          <w:sz w:val="24"/>
          <w:szCs w:val="24"/>
        </w:rPr>
      </w:pPr>
      <w:r w:rsidRPr="00045E4E">
        <w:rPr>
          <w:rFonts w:ascii="Times New Roman" w:eastAsia="Times New Roman" w:hAnsi="Times New Roman"/>
          <w:bCs/>
          <w:sz w:val="24"/>
          <w:szCs w:val="24"/>
        </w:rPr>
        <w:t>УТВЕРЖДЕН:</w:t>
      </w:r>
    </w:p>
    <w:p w:rsidR="00B94870" w:rsidRPr="00045E4E" w:rsidRDefault="00B94870" w:rsidP="00B94870">
      <w:pPr>
        <w:pStyle w:val="a3"/>
        <w:ind w:right="-568" w:firstLine="4820"/>
        <w:rPr>
          <w:rFonts w:ascii="Times New Roman" w:eastAsia="Times New Roman" w:hAnsi="Times New Roman"/>
          <w:bCs/>
          <w:sz w:val="24"/>
          <w:szCs w:val="24"/>
        </w:rPr>
      </w:pPr>
      <w:r w:rsidRPr="00045E4E">
        <w:rPr>
          <w:rFonts w:ascii="Times New Roman" w:eastAsia="Times New Roman" w:hAnsi="Times New Roman"/>
          <w:bCs/>
          <w:sz w:val="24"/>
          <w:szCs w:val="24"/>
        </w:rPr>
        <w:t>Распоряжением КСП Иркутского района</w:t>
      </w:r>
    </w:p>
    <w:p w:rsidR="00B94870" w:rsidRDefault="00B94870" w:rsidP="00B94870">
      <w:pPr>
        <w:pStyle w:val="a3"/>
        <w:ind w:right="-568" w:firstLine="4820"/>
        <w:rPr>
          <w:rFonts w:ascii="Times New Roman" w:hAnsi="Times New Roman"/>
          <w:sz w:val="24"/>
          <w:szCs w:val="24"/>
        </w:rPr>
      </w:pPr>
      <w:r w:rsidRPr="00045E4E">
        <w:rPr>
          <w:rFonts w:ascii="Times New Roman" w:eastAsia="Times New Roman" w:hAnsi="Times New Roman"/>
          <w:bCs/>
          <w:sz w:val="24"/>
          <w:szCs w:val="24"/>
        </w:rPr>
        <w:t>от 24.12.2021 №41-од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(в редакции от </w:t>
      </w:r>
      <w:r w:rsidR="004F28C0">
        <w:rPr>
          <w:rFonts w:ascii="Times New Roman" w:eastAsia="Times New Roman" w:hAnsi="Times New Roman"/>
          <w:bCs/>
          <w:sz w:val="24"/>
          <w:szCs w:val="24"/>
        </w:rPr>
        <w:t>29</w:t>
      </w:r>
      <w:bookmarkStart w:id="0" w:name="_GoBack"/>
      <w:bookmarkEnd w:id="0"/>
      <w:r w:rsidR="005174AD">
        <w:rPr>
          <w:rFonts w:ascii="Times New Roman" w:eastAsia="Times New Roman" w:hAnsi="Times New Roman"/>
          <w:bCs/>
          <w:sz w:val="24"/>
          <w:szCs w:val="24"/>
        </w:rPr>
        <w:t>.</w:t>
      </w:r>
      <w:r w:rsidR="005174AD" w:rsidRPr="005174AD">
        <w:rPr>
          <w:rFonts w:ascii="Times New Roman" w:eastAsia="Times New Roman" w:hAnsi="Times New Roman"/>
          <w:bCs/>
          <w:sz w:val="24"/>
          <w:szCs w:val="24"/>
        </w:rPr>
        <w:t>12</w:t>
      </w:r>
      <w:r w:rsidRPr="00B45CBF">
        <w:rPr>
          <w:rFonts w:ascii="Times New Roman" w:eastAsia="Times New Roman" w:hAnsi="Times New Roman"/>
          <w:bCs/>
          <w:sz w:val="24"/>
          <w:szCs w:val="24"/>
        </w:rPr>
        <w:t>.2022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785779" w:rsidRDefault="00785779" w:rsidP="00B94870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12447" w:rsidRPr="000A17CA" w:rsidRDefault="00E12447" w:rsidP="00E124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17CA">
        <w:rPr>
          <w:rFonts w:ascii="Times New Roman" w:eastAsia="Times New Roman" w:hAnsi="Times New Roman"/>
          <w:b/>
          <w:bCs/>
          <w:sz w:val="24"/>
          <w:szCs w:val="24"/>
        </w:rPr>
        <w:t xml:space="preserve">План деятельности </w:t>
      </w:r>
    </w:p>
    <w:p w:rsidR="00E12447" w:rsidRDefault="00E12447" w:rsidP="00E74527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17CA">
        <w:rPr>
          <w:rFonts w:ascii="Times New Roman" w:eastAsia="Times New Roman" w:hAnsi="Times New Roman"/>
          <w:b/>
          <w:bCs/>
          <w:sz w:val="24"/>
          <w:szCs w:val="24"/>
        </w:rPr>
        <w:t xml:space="preserve">Контрольно-счетной </w:t>
      </w:r>
      <w:r w:rsidR="001A68C5">
        <w:rPr>
          <w:rFonts w:ascii="Times New Roman" w:eastAsia="Times New Roman" w:hAnsi="Times New Roman"/>
          <w:b/>
          <w:bCs/>
          <w:sz w:val="24"/>
          <w:szCs w:val="24"/>
        </w:rPr>
        <w:t>палаты Иркутского района на 20</w:t>
      </w:r>
      <w:r w:rsidR="00B24B84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6E7EEA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0A17CA">
        <w:rPr>
          <w:rFonts w:ascii="Times New Roman" w:eastAsia="Times New Roman" w:hAnsi="Times New Roman"/>
          <w:b/>
          <w:bCs/>
          <w:sz w:val="24"/>
          <w:szCs w:val="24"/>
        </w:rPr>
        <w:t xml:space="preserve"> год</w:t>
      </w:r>
    </w:p>
    <w:p w:rsidR="00F41B57" w:rsidRDefault="00F41B57" w:rsidP="00E7452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7588"/>
        <w:gridCol w:w="1559"/>
      </w:tblGrid>
      <w:tr w:rsidR="00B23EDA" w:rsidRPr="004D1F10" w:rsidTr="00B23EDA">
        <w:trPr>
          <w:trHeight w:val="55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DA" w:rsidRPr="004D1F10" w:rsidRDefault="00B23EDA" w:rsidP="001A7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1F10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 w:rsidRPr="004D1F10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 w:rsidRPr="004D1F10"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DA" w:rsidRPr="004D1F10" w:rsidRDefault="00B23EDA" w:rsidP="001A7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1F10">
              <w:rPr>
                <w:rFonts w:ascii="Times New Roman" w:eastAsia="Times New Roman" w:hAnsi="Times New Roman"/>
                <w:b/>
                <w:bCs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DA" w:rsidRPr="004D1F10" w:rsidRDefault="00B23EDA" w:rsidP="001A7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1F10">
              <w:rPr>
                <w:rFonts w:ascii="Times New Roman" w:eastAsia="Times New Roman" w:hAnsi="Times New Roman"/>
                <w:b/>
                <w:bCs/>
              </w:rPr>
              <w:t>Сроки</w:t>
            </w:r>
          </w:p>
          <w:p w:rsidR="00B23EDA" w:rsidRPr="004D1F10" w:rsidRDefault="00B23EDA" w:rsidP="001A7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1F10">
              <w:rPr>
                <w:rFonts w:ascii="Times New Roman" w:eastAsia="Times New Roman" w:hAnsi="Times New Roman"/>
                <w:b/>
                <w:bCs/>
              </w:rPr>
              <w:t>проведения</w:t>
            </w:r>
          </w:p>
        </w:tc>
      </w:tr>
      <w:tr w:rsidR="00B23EDA" w:rsidRPr="004D1F10" w:rsidTr="00B23EDA">
        <w:trPr>
          <w:trHeight w:val="33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DA" w:rsidRPr="004D1F10" w:rsidRDefault="00B23EDA" w:rsidP="001A7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1F10">
              <w:rPr>
                <w:rFonts w:ascii="Times New Roman" w:hAnsi="Times New Roman"/>
                <w:b/>
              </w:rPr>
              <w:t>1. Контрольные мероприятия</w:t>
            </w:r>
          </w:p>
        </w:tc>
      </w:tr>
      <w:tr w:rsidR="00B23EDA" w:rsidRPr="004D1F10" w:rsidTr="00B23EDA">
        <w:trPr>
          <w:trHeight w:val="267"/>
        </w:trPr>
        <w:tc>
          <w:tcPr>
            <w:tcW w:w="742" w:type="dxa"/>
            <w:shd w:val="clear" w:color="auto" w:fill="auto"/>
            <w:vAlign w:val="center"/>
          </w:tcPr>
          <w:p w:rsidR="00B23EDA" w:rsidRPr="009B7C2B" w:rsidRDefault="00B23EDA" w:rsidP="00EA5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7C2B">
              <w:rPr>
                <w:rFonts w:ascii="Times New Roman" w:hAnsi="Times New Roman"/>
              </w:rPr>
              <w:t>1.1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9B7C2B" w:rsidRDefault="00B23EDA" w:rsidP="00EA5433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9B7C2B">
              <w:rPr>
                <w:rFonts w:ascii="Times New Roman" w:hAnsi="Times New Roman"/>
              </w:rPr>
              <w:t>Окончание проверки законного, результативного (эффективного и экономного) использования бюджетных средств, предусмотренных в рамках национального проекта «Образование» и направленных в 2020 году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B23EDA" w:rsidRPr="00110609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</w:tr>
      <w:tr w:rsidR="00B23EDA" w:rsidRPr="004D1F10" w:rsidTr="00B23EDA">
        <w:trPr>
          <w:trHeight w:val="267"/>
        </w:trPr>
        <w:tc>
          <w:tcPr>
            <w:tcW w:w="742" w:type="dxa"/>
            <w:shd w:val="clear" w:color="auto" w:fill="auto"/>
            <w:vAlign w:val="center"/>
          </w:tcPr>
          <w:p w:rsidR="00B23EDA" w:rsidRPr="009B7C2B" w:rsidRDefault="00B23EDA" w:rsidP="00EA5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7C2B">
              <w:rPr>
                <w:rFonts w:ascii="Times New Roman" w:hAnsi="Times New Roman"/>
              </w:rPr>
              <w:t>1.2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9B7C2B" w:rsidRDefault="00B23EDA" w:rsidP="00EA5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7C2B">
              <w:rPr>
                <w:rFonts w:ascii="Times New Roman" w:eastAsia="Times New Roman" w:hAnsi="Times New Roman"/>
              </w:rPr>
              <w:t xml:space="preserve">Окончание проверки законности и результативности использования бюджетных средств, выделенных в 2020 году по </w:t>
            </w:r>
            <w:r w:rsidRPr="009B7C2B">
              <w:rPr>
                <w:rFonts w:ascii="Times New Roman" w:hAnsi="Times New Roman"/>
              </w:rPr>
              <w:t>муниципальной программе «Развитие коммунально-инженерной инфраструктуры и энергосбережение в Иркутском районном муниципальном образовании»</w:t>
            </w:r>
          </w:p>
        </w:tc>
        <w:tc>
          <w:tcPr>
            <w:tcW w:w="1559" w:type="dxa"/>
            <w:vAlign w:val="center"/>
          </w:tcPr>
          <w:p w:rsidR="00B23EDA" w:rsidRPr="00110609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</w:tr>
      <w:tr w:rsidR="00B23EDA" w:rsidRPr="004D1F10" w:rsidTr="00B23EDA">
        <w:trPr>
          <w:trHeight w:val="267"/>
        </w:trPr>
        <w:tc>
          <w:tcPr>
            <w:tcW w:w="742" w:type="dxa"/>
            <w:shd w:val="clear" w:color="auto" w:fill="auto"/>
            <w:vAlign w:val="center"/>
          </w:tcPr>
          <w:p w:rsidR="00B23EDA" w:rsidRPr="009B7C2B" w:rsidRDefault="00B23EDA" w:rsidP="00EA5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588" w:type="dxa"/>
            <w:shd w:val="clear" w:color="auto" w:fill="auto"/>
            <w:vAlign w:val="bottom"/>
          </w:tcPr>
          <w:p w:rsidR="00B23EDA" w:rsidRPr="009B7C2B" w:rsidRDefault="00B23EDA" w:rsidP="00EA5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C2B">
              <w:rPr>
                <w:rFonts w:ascii="Times New Roman" w:hAnsi="Times New Roman"/>
              </w:rPr>
              <w:t>Проверка законного, результативного (эффективного и экономного) использования бюджетных средств, выделенных в 2021 году на проведение текущего ремонта МДОУ ИРМО «Плишкинский детский сад»</w:t>
            </w:r>
          </w:p>
        </w:tc>
        <w:tc>
          <w:tcPr>
            <w:tcW w:w="1559" w:type="dxa"/>
            <w:vAlign w:val="center"/>
          </w:tcPr>
          <w:p w:rsidR="00B23EDA" w:rsidRPr="009B7C2B" w:rsidRDefault="00B23EDA" w:rsidP="00EA5433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</w:tr>
      <w:tr w:rsidR="00B23EDA" w:rsidRPr="004D1F10" w:rsidTr="00B23EDA">
        <w:trPr>
          <w:trHeight w:val="267"/>
        </w:trPr>
        <w:tc>
          <w:tcPr>
            <w:tcW w:w="742" w:type="dxa"/>
            <w:shd w:val="clear" w:color="auto" w:fill="auto"/>
            <w:vAlign w:val="center"/>
          </w:tcPr>
          <w:p w:rsidR="00B23EDA" w:rsidRPr="009B7C2B" w:rsidRDefault="00B23EDA" w:rsidP="00EA5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7C2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9B7C2B" w:rsidRDefault="00B23EDA" w:rsidP="00EA543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7C2B">
              <w:rPr>
                <w:rFonts w:ascii="Times New Roman" w:hAnsi="Times New Roman"/>
              </w:rPr>
              <w:t>Внешняя проверка годового отчета об исполнении районного бюджета за 2021 год, включая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      </w:r>
          </w:p>
        </w:tc>
        <w:tc>
          <w:tcPr>
            <w:tcW w:w="1559" w:type="dxa"/>
            <w:vAlign w:val="center"/>
          </w:tcPr>
          <w:p w:rsidR="00B23EDA" w:rsidRPr="009B7C2B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</w:tr>
      <w:tr w:rsidR="00B23EDA" w:rsidRPr="004D1F10" w:rsidTr="00B23EDA">
        <w:trPr>
          <w:trHeight w:val="267"/>
        </w:trPr>
        <w:tc>
          <w:tcPr>
            <w:tcW w:w="742" w:type="dxa"/>
            <w:shd w:val="clear" w:color="auto" w:fill="auto"/>
            <w:vAlign w:val="center"/>
          </w:tcPr>
          <w:p w:rsidR="00B23EDA" w:rsidRPr="00497572" w:rsidRDefault="00B23EDA" w:rsidP="00EA5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97572">
              <w:rPr>
                <w:rFonts w:ascii="Times New Roman" w:hAnsi="Times New Roman"/>
              </w:rPr>
              <w:t>1.5</w:t>
            </w:r>
          </w:p>
        </w:tc>
        <w:tc>
          <w:tcPr>
            <w:tcW w:w="7588" w:type="dxa"/>
            <w:shd w:val="clear" w:color="auto" w:fill="auto"/>
            <w:vAlign w:val="bottom"/>
          </w:tcPr>
          <w:p w:rsidR="00B23EDA" w:rsidRPr="009B7C2B" w:rsidRDefault="00B23EDA" w:rsidP="00EA5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C2B">
              <w:rPr>
                <w:rFonts w:ascii="Times New Roman" w:hAnsi="Times New Roman"/>
              </w:rPr>
              <w:t>Проверка законного, результативного (эффективного и экономного) использования бюджетных средств, предусмотренных в районном бюджете на 2021 год в рамках национального проекта «Демография» и направленных на приобретение:</w:t>
            </w:r>
          </w:p>
          <w:p w:rsidR="00B23EDA" w:rsidRPr="009B7C2B" w:rsidRDefault="00B23EDA" w:rsidP="00EA5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C2B">
              <w:rPr>
                <w:rFonts w:ascii="Times New Roman" w:hAnsi="Times New Roman"/>
              </w:rPr>
              <w:t>- детского сада на 140 мест в р.п. Маркова Марковского муниципального образования (ЖК «Стрижи»);</w:t>
            </w:r>
          </w:p>
          <w:p w:rsidR="00B23EDA" w:rsidRPr="009B7C2B" w:rsidRDefault="00B23EDA" w:rsidP="00EA5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C2B">
              <w:rPr>
                <w:rFonts w:ascii="Times New Roman" w:hAnsi="Times New Roman"/>
              </w:rPr>
              <w:t>- детского сада на 140 мест в р.п. Большая речка Большереченского муниципального образования</w:t>
            </w:r>
          </w:p>
        </w:tc>
        <w:tc>
          <w:tcPr>
            <w:tcW w:w="1559" w:type="dxa"/>
            <w:vAlign w:val="center"/>
          </w:tcPr>
          <w:p w:rsidR="00B23EDA" w:rsidRPr="009B7C2B" w:rsidRDefault="00B23EDA" w:rsidP="009F66B2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квартал</w:t>
            </w:r>
          </w:p>
        </w:tc>
      </w:tr>
      <w:tr w:rsidR="00B23EDA" w:rsidRPr="004D1F10" w:rsidTr="005571A7">
        <w:trPr>
          <w:trHeight w:val="267"/>
        </w:trPr>
        <w:tc>
          <w:tcPr>
            <w:tcW w:w="742" w:type="dxa"/>
            <w:shd w:val="clear" w:color="auto" w:fill="auto"/>
            <w:vAlign w:val="center"/>
          </w:tcPr>
          <w:p w:rsidR="00B23EDA" w:rsidRPr="00A76807" w:rsidRDefault="00B23EDA" w:rsidP="00C60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76807">
              <w:rPr>
                <w:rFonts w:ascii="Times New Roman" w:hAnsi="Times New Roman"/>
              </w:rPr>
              <w:t>1.6</w:t>
            </w:r>
          </w:p>
        </w:tc>
        <w:tc>
          <w:tcPr>
            <w:tcW w:w="9147" w:type="dxa"/>
            <w:gridSpan w:val="2"/>
            <w:shd w:val="clear" w:color="auto" w:fill="auto"/>
            <w:vAlign w:val="bottom"/>
          </w:tcPr>
          <w:p w:rsidR="00B23EDA" w:rsidRDefault="00B23EDA" w:rsidP="009F66B2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исключить</w:t>
            </w:r>
          </w:p>
        </w:tc>
      </w:tr>
      <w:tr w:rsidR="00B23EDA" w:rsidRPr="004D1F10" w:rsidTr="003D7A43">
        <w:trPr>
          <w:trHeight w:val="267"/>
        </w:trPr>
        <w:tc>
          <w:tcPr>
            <w:tcW w:w="742" w:type="dxa"/>
            <w:shd w:val="clear" w:color="auto" w:fill="auto"/>
            <w:vAlign w:val="center"/>
          </w:tcPr>
          <w:p w:rsidR="00B23EDA" w:rsidRPr="00A76807" w:rsidRDefault="00B23EDA" w:rsidP="00C60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76807">
              <w:rPr>
                <w:rFonts w:ascii="Times New Roman" w:hAnsi="Times New Roman"/>
              </w:rPr>
              <w:t>1.7</w:t>
            </w:r>
          </w:p>
        </w:tc>
        <w:tc>
          <w:tcPr>
            <w:tcW w:w="9147" w:type="dxa"/>
            <w:gridSpan w:val="2"/>
            <w:shd w:val="clear" w:color="auto" w:fill="auto"/>
            <w:vAlign w:val="center"/>
          </w:tcPr>
          <w:p w:rsidR="00B23EDA" w:rsidRDefault="00B23EDA" w:rsidP="009F66B2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/>
              </w:rPr>
            </w:pPr>
            <w:r w:rsidRPr="00A76807">
              <w:rPr>
                <w:rFonts w:ascii="Times New Roman" w:hAnsi="Times New Roman"/>
              </w:rPr>
              <w:t>исключить</w:t>
            </w:r>
          </w:p>
        </w:tc>
      </w:tr>
      <w:tr w:rsidR="00B23EDA" w:rsidRPr="004D1F10" w:rsidTr="00E743E9">
        <w:trPr>
          <w:trHeight w:val="267"/>
        </w:trPr>
        <w:tc>
          <w:tcPr>
            <w:tcW w:w="742" w:type="dxa"/>
            <w:shd w:val="clear" w:color="auto" w:fill="auto"/>
            <w:vAlign w:val="center"/>
          </w:tcPr>
          <w:p w:rsidR="00B23EDA" w:rsidRPr="00A76807" w:rsidRDefault="00B23EDA" w:rsidP="00C60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76807">
              <w:rPr>
                <w:rFonts w:ascii="Times New Roman" w:hAnsi="Times New Roman"/>
              </w:rPr>
              <w:t>1.8</w:t>
            </w:r>
          </w:p>
        </w:tc>
        <w:tc>
          <w:tcPr>
            <w:tcW w:w="9147" w:type="dxa"/>
            <w:gridSpan w:val="2"/>
            <w:shd w:val="clear" w:color="auto" w:fill="auto"/>
            <w:vAlign w:val="bottom"/>
          </w:tcPr>
          <w:p w:rsidR="00B23EDA" w:rsidRDefault="00B23EDA" w:rsidP="009F66B2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исключить</w:t>
            </w:r>
          </w:p>
        </w:tc>
      </w:tr>
      <w:tr w:rsidR="00B23EDA" w:rsidRPr="004D1F10" w:rsidTr="00B23EDA">
        <w:trPr>
          <w:trHeight w:val="267"/>
        </w:trPr>
        <w:tc>
          <w:tcPr>
            <w:tcW w:w="742" w:type="dxa"/>
            <w:shd w:val="clear" w:color="auto" w:fill="auto"/>
            <w:vAlign w:val="center"/>
          </w:tcPr>
          <w:p w:rsidR="00B23EDA" w:rsidRPr="00371DF5" w:rsidRDefault="00B23EDA" w:rsidP="00F275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71DF5">
              <w:rPr>
                <w:rFonts w:ascii="Times New Roman" w:hAnsi="Times New Roman"/>
              </w:rPr>
              <w:t>1.9</w:t>
            </w:r>
          </w:p>
        </w:tc>
        <w:tc>
          <w:tcPr>
            <w:tcW w:w="7588" w:type="dxa"/>
            <w:shd w:val="clear" w:color="auto" w:fill="auto"/>
            <w:vAlign w:val="bottom"/>
          </w:tcPr>
          <w:p w:rsidR="00B23EDA" w:rsidRPr="00371DF5" w:rsidRDefault="00B23EDA" w:rsidP="00EA5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1DF5">
              <w:rPr>
                <w:rFonts w:ascii="Times New Roman" w:hAnsi="Times New Roman"/>
              </w:rPr>
              <w:t>Проверка законного, результативного (эффективного и экономного) использования бюджетных средств, выделенных в 2021 году на проведение текущего ремонта МДОУ ИРМО «Бутырский детский сад»</w:t>
            </w:r>
          </w:p>
        </w:tc>
        <w:tc>
          <w:tcPr>
            <w:tcW w:w="1559" w:type="dxa"/>
            <w:vAlign w:val="center"/>
          </w:tcPr>
          <w:p w:rsidR="00B23EDA" w:rsidRPr="00371DF5" w:rsidRDefault="00B23EDA" w:rsidP="00EA5433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</w:tr>
      <w:tr w:rsidR="00B23EDA" w:rsidRPr="004D1F10" w:rsidTr="00605361">
        <w:trPr>
          <w:trHeight w:val="267"/>
        </w:trPr>
        <w:tc>
          <w:tcPr>
            <w:tcW w:w="742" w:type="dxa"/>
            <w:shd w:val="clear" w:color="auto" w:fill="auto"/>
            <w:vAlign w:val="center"/>
          </w:tcPr>
          <w:p w:rsidR="00B23EDA" w:rsidRPr="003E2506" w:rsidRDefault="00B23EDA" w:rsidP="002E02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E2506">
              <w:rPr>
                <w:rFonts w:ascii="Times New Roman" w:hAnsi="Times New Roman"/>
              </w:rPr>
              <w:t>1.10</w:t>
            </w:r>
          </w:p>
        </w:tc>
        <w:tc>
          <w:tcPr>
            <w:tcW w:w="9147" w:type="dxa"/>
            <w:gridSpan w:val="2"/>
            <w:shd w:val="clear" w:color="auto" w:fill="auto"/>
            <w:vAlign w:val="bottom"/>
          </w:tcPr>
          <w:p w:rsidR="00B23EDA" w:rsidRDefault="00B23EDA" w:rsidP="00EA5433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исключить</w:t>
            </w:r>
          </w:p>
        </w:tc>
      </w:tr>
      <w:tr w:rsidR="00B23EDA" w:rsidRPr="004D1F10" w:rsidTr="00B23EDA">
        <w:trPr>
          <w:trHeight w:val="267"/>
        </w:trPr>
        <w:tc>
          <w:tcPr>
            <w:tcW w:w="742" w:type="dxa"/>
            <w:shd w:val="clear" w:color="auto" w:fill="auto"/>
            <w:vAlign w:val="center"/>
          </w:tcPr>
          <w:p w:rsidR="00B23EDA" w:rsidRPr="009B7C2B" w:rsidRDefault="00B23EDA" w:rsidP="00EA5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7588" w:type="dxa"/>
            <w:shd w:val="clear" w:color="auto" w:fill="auto"/>
            <w:vAlign w:val="bottom"/>
          </w:tcPr>
          <w:p w:rsidR="00B23EDA" w:rsidRPr="003E2506" w:rsidRDefault="00B23EDA" w:rsidP="003E2506">
            <w:pPr>
              <w:spacing w:after="0" w:line="240" w:lineRule="auto"/>
              <w:ind w:right="-6" w:firstLine="34"/>
              <w:jc w:val="both"/>
              <w:rPr>
                <w:rFonts w:ascii="Times New Roman" w:hAnsi="Times New Roman"/>
              </w:rPr>
            </w:pPr>
            <w:r w:rsidRPr="003E2506">
              <w:rPr>
                <w:rFonts w:ascii="Times New Roman" w:hAnsi="Times New Roman"/>
              </w:rPr>
              <w:t>Проверка исполнения муниципального контракта от 20.05.2022 №КМ-29/22 на выполнение работ по демонтажу самовольно установленных рекламных конструкций</w:t>
            </w:r>
          </w:p>
        </w:tc>
        <w:tc>
          <w:tcPr>
            <w:tcW w:w="1559" w:type="dxa"/>
            <w:vAlign w:val="center"/>
          </w:tcPr>
          <w:p w:rsidR="00B23EDA" w:rsidRPr="003E2506" w:rsidRDefault="00B23EDA" w:rsidP="00EA5433">
            <w:pPr>
              <w:spacing w:after="0" w:line="240" w:lineRule="auto"/>
              <w:ind w:left="22" w:hanging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</w:tc>
      </w:tr>
      <w:tr w:rsidR="00B23EDA" w:rsidRPr="004D1F10" w:rsidTr="00D613A7">
        <w:trPr>
          <w:trHeight w:val="267"/>
        </w:trPr>
        <w:tc>
          <w:tcPr>
            <w:tcW w:w="742" w:type="dxa"/>
            <w:shd w:val="clear" w:color="auto" w:fill="auto"/>
            <w:vAlign w:val="center"/>
          </w:tcPr>
          <w:p w:rsidR="00B23EDA" w:rsidRPr="005174AD" w:rsidRDefault="00B23EDA" w:rsidP="00BE75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174AD">
              <w:rPr>
                <w:rFonts w:ascii="Times New Roman" w:hAnsi="Times New Roman"/>
              </w:rPr>
              <w:t>1.12</w:t>
            </w:r>
          </w:p>
        </w:tc>
        <w:tc>
          <w:tcPr>
            <w:tcW w:w="9147" w:type="dxa"/>
            <w:gridSpan w:val="2"/>
            <w:shd w:val="clear" w:color="auto" w:fill="auto"/>
            <w:vAlign w:val="bottom"/>
          </w:tcPr>
          <w:p w:rsidR="00B23EDA" w:rsidRDefault="00B23EDA" w:rsidP="00EA5433">
            <w:pPr>
              <w:spacing w:after="0" w:line="240" w:lineRule="auto"/>
              <w:ind w:left="22" w:hanging="22"/>
              <w:jc w:val="center"/>
              <w:rPr>
                <w:rFonts w:ascii="Times New Roman" w:hAnsi="Times New Roman"/>
              </w:rPr>
            </w:pPr>
            <w:r w:rsidRPr="005174AD">
              <w:rPr>
                <w:rFonts w:ascii="Times New Roman" w:hAnsi="Times New Roman"/>
              </w:rPr>
              <w:t>исключить</w:t>
            </w:r>
          </w:p>
        </w:tc>
      </w:tr>
      <w:tr w:rsidR="00B23EDA" w:rsidRPr="004D1F10" w:rsidTr="00B23EDA">
        <w:trPr>
          <w:trHeight w:val="267"/>
        </w:trPr>
        <w:tc>
          <w:tcPr>
            <w:tcW w:w="742" w:type="dxa"/>
            <w:shd w:val="clear" w:color="auto" w:fill="auto"/>
            <w:vAlign w:val="center"/>
          </w:tcPr>
          <w:p w:rsidR="00B23EDA" w:rsidRDefault="00B23EDA" w:rsidP="001219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7588" w:type="dxa"/>
            <w:shd w:val="clear" w:color="auto" w:fill="auto"/>
            <w:vAlign w:val="bottom"/>
          </w:tcPr>
          <w:p w:rsidR="00B23EDA" w:rsidRPr="009B7C2B" w:rsidRDefault="00B23EDA" w:rsidP="00EA5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C2B">
              <w:rPr>
                <w:rFonts w:ascii="Times New Roman" w:hAnsi="Times New Roman"/>
              </w:rPr>
              <w:t>Проверка законного, результативного  (эффективного и экономного)  использования средств, направленных в 2021 году на выполнение работ по монтажу и (или) подключению автоматических модульных угольных котельных к существующим тепловым сетям</w:t>
            </w:r>
          </w:p>
        </w:tc>
        <w:tc>
          <w:tcPr>
            <w:tcW w:w="1559" w:type="dxa"/>
            <w:vAlign w:val="center"/>
          </w:tcPr>
          <w:p w:rsidR="00B23EDA" w:rsidRPr="009B7C2B" w:rsidRDefault="00B23EDA" w:rsidP="00676643">
            <w:pPr>
              <w:spacing w:after="0" w:line="240" w:lineRule="auto"/>
              <w:ind w:hanging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</w:tc>
      </w:tr>
      <w:tr w:rsidR="00B23EDA" w:rsidRPr="004D1F10" w:rsidTr="00B23EDA">
        <w:trPr>
          <w:trHeight w:val="267"/>
        </w:trPr>
        <w:tc>
          <w:tcPr>
            <w:tcW w:w="742" w:type="dxa"/>
            <w:shd w:val="clear" w:color="auto" w:fill="auto"/>
            <w:vAlign w:val="center"/>
          </w:tcPr>
          <w:p w:rsidR="00B23EDA" w:rsidRPr="009B7C2B" w:rsidRDefault="00B23EDA" w:rsidP="001219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9B7C2B" w:rsidRDefault="00B23EDA" w:rsidP="00EA54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7C2B">
              <w:rPr>
                <w:rFonts w:ascii="Times New Roman" w:eastAsia="Times New Roman" w:hAnsi="Times New Roman"/>
              </w:rPr>
              <w:t>Проверка законного и результативного использования бюджетных средств, предусмотренных в дорожном фонде Иркутского районного му</w:t>
            </w:r>
            <w:r w:rsidRPr="009B7C2B">
              <w:rPr>
                <w:rFonts w:ascii="Times New Roman" w:hAnsi="Times New Roman"/>
              </w:rPr>
              <w:t>ниципального образования в 2021</w:t>
            </w:r>
            <w:r w:rsidRPr="009B7C2B">
              <w:rPr>
                <w:rFonts w:ascii="Times New Roman" w:eastAsia="Times New Roman" w:hAnsi="Times New Roman"/>
              </w:rPr>
              <w:t xml:space="preserve"> году и за 9 месяцев 2022 года</w:t>
            </w:r>
          </w:p>
        </w:tc>
        <w:tc>
          <w:tcPr>
            <w:tcW w:w="1559" w:type="dxa"/>
            <w:vAlign w:val="center"/>
          </w:tcPr>
          <w:p w:rsidR="00B23EDA" w:rsidRPr="009B7C2B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квартал</w:t>
            </w:r>
          </w:p>
        </w:tc>
      </w:tr>
      <w:tr w:rsidR="00B23EDA" w:rsidRPr="004D1F10" w:rsidTr="001039FC">
        <w:trPr>
          <w:trHeight w:val="267"/>
        </w:trPr>
        <w:tc>
          <w:tcPr>
            <w:tcW w:w="742" w:type="dxa"/>
            <w:shd w:val="clear" w:color="auto" w:fill="auto"/>
            <w:vAlign w:val="center"/>
          </w:tcPr>
          <w:p w:rsidR="00B23EDA" w:rsidRPr="005174AD" w:rsidRDefault="00B23EDA" w:rsidP="001839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174AD">
              <w:rPr>
                <w:rFonts w:ascii="Times New Roman" w:hAnsi="Times New Roman"/>
              </w:rPr>
              <w:t>1.15</w:t>
            </w:r>
          </w:p>
        </w:tc>
        <w:tc>
          <w:tcPr>
            <w:tcW w:w="9147" w:type="dxa"/>
            <w:gridSpan w:val="2"/>
            <w:shd w:val="clear" w:color="auto" w:fill="auto"/>
            <w:vAlign w:val="bottom"/>
          </w:tcPr>
          <w:p w:rsidR="00B23EDA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4AD">
              <w:rPr>
                <w:rFonts w:ascii="Times New Roman" w:hAnsi="Times New Roman"/>
              </w:rPr>
              <w:t>исключить</w:t>
            </w:r>
          </w:p>
        </w:tc>
      </w:tr>
      <w:tr w:rsidR="00B23EDA" w:rsidRPr="004D1F10" w:rsidTr="00B23EDA">
        <w:trPr>
          <w:trHeight w:val="267"/>
        </w:trPr>
        <w:tc>
          <w:tcPr>
            <w:tcW w:w="742" w:type="dxa"/>
            <w:shd w:val="clear" w:color="auto" w:fill="auto"/>
            <w:vAlign w:val="center"/>
          </w:tcPr>
          <w:p w:rsidR="00B23EDA" w:rsidRDefault="00B23EDA" w:rsidP="001219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9B7C2B" w:rsidRDefault="00B23EDA" w:rsidP="008B62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7C2B">
              <w:rPr>
                <w:rFonts w:ascii="Times New Roman" w:hAnsi="Times New Roman"/>
              </w:rPr>
              <w:t>Проверка законного, результативного (эффективного и экономного) использования средств</w:t>
            </w:r>
            <w:r>
              <w:rPr>
                <w:rFonts w:ascii="Times New Roman" w:hAnsi="Times New Roman"/>
              </w:rPr>
              <w:t>,</w:t>
            </w:r>
            <w:r w:rsidRPr="009B7C2B">
              <w:rPr>
                <w:rFonts w:ascii="Times New Roman" w:hAnsi="Times New Roman"/>
              </w:rPr>
              <w:t xml:space="preserve"> направленных  в </w:t>
            </w:r>
            <w:r>
              <w:rPr>
                <w:rFonts w:ascii="Times New Roman" w:hAnsi="Times New Roman"/>
              </w:rPr>
              <w:t>2021-</w:t>
            </w:r>
            <w:r w:rsidRPr="009B7C2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9B7C2B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ах</w:t>
            </w:r>
            <w:r w:rsidRPr="009B7C2B">
              <w:rPr>
                <w:rFonts w:ascii="Times New Roman" w:hAnsi="Times New Roman"/>
              </w:rPr>
              <w:t xml:space="preserve"> на фрахтование транспортных средств, для оказания услуг по перевозке организованных групп детей</w:t>
            </w:r>
          </w:p>
        </w:tc>
        <w:tc>
          <w:tcPr>
            <w:tcW w:w="1559" w:type="dxa"/>
            <w:vAlign w:val="center"/>
          </w:tcPr>
          <w:p w:rsidR="00B23EDA" w:rsidRPr="009B7C2B" w:rsidRDefault="00B23EDA" w:rsidP="009B7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</w:tc>
      </w:tr>
      <w:tr w:rsidR="00B23EDA" w:rsidRPr="004D1F10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Default="00B23EDA" w:rsidP="001219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9B7C2B" w:rsidRDefault="00B23EDA" w:rsidP="009F66B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7C2B">
              <w:rPr>
                <w:rFonts w:ascii="Times New Roman" w:eastAsia="Times New Roman" w:hAnsi="Times New Roman"/>
              </w:rPr>
              <w:t>Проверка законного и результативного использования бюджетных средств, выделенных в 202</w:t>
            </w:r>
            <w:r>
              <w:rPr>
                <w:rFonts w:ascii="Times New Roman" w:eastAsia="Times New Roman" w:hAnsi="Times New Roman"/>
              </w:rPr>
              <w:t>2</w:t>
            </w:r>
            <w:r w:rsidRPr="009B7C2B">
              <w:rPr>
                <w:rFonts w:ascii="Times New Roman" w:eastAsia="Times New Roman" w:hAnsi="Times New Roman"/>
              </w:rPr>
              <w:t xml:space="preserve"> году на </w:t>
            </w:r>
            <w:r w:rsidRPr="009B7C2B">
              <w:rPr>
                <w:rFonts w:ascii="Times New Roman" w:hAnsi="Times New Roman"/>
                <w:color w:val="000000"/>
              </w:rPr>
              <w:t xml:space="preserve">обеспечение антитеррористической </w:t>
            </w:r>
            <w:r w:rsidRPr="009B7C2B">
              <w:rPr>
                <w:rFonts w:ascii="Times New Roman" w:hAnsi="Times New Roman"/>
                <w:color w:val="000000"/>
              </w:rPr>
              <w:lastRenderedPageBreak/>
              <w:t>защищенности образовательных организаций</w:t>
            </w:r>
          </w:p>
        </w:tc>
        <w:tc>
          <w:tcPr>
            <w:tcW w:w="1559" w:type="dxa"/>
            <w:vAlign w:val="center"/>
          </w:tcPr>
          <w:p w:rsidR="00B23EDA" w:rsidRPr="009B7C2B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 квартал</w:t>
            </w:r>
          </w:p>
        </w:tc>
      </w:tr>
      <w:tr w:rsidR="00B23EDA" w:rsidRPr="004D1F10" w:rsidTr="00B23EDA">
        <w:trPr>
          <w:trHeight w:val="32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B23EDA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6FB">
              <w:rPr>
                <w:rFonts w:ascii="Times New Roman" w:hAnsi="Times New Roman"/>
                <w:b/>
              </w:rPr>
              <w:lastRenderedPageBreak/>
              <w:t>2. Экспертно-аналитические мероприятия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2C26FB" w:rsidRDefault="00B23EDA" w:rsidP="008B62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7D3970" w:rsidRDefault="00B23EDA" w:rsidP="00EA5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970">
              <w:rPr>
                <w:rFonts w:ascii="Times New Roman" w:hAnsi="Times New Roman"/>
              </w:rPr>
              <w:t>Мониторинг формирования и использования бюджетных ассигнований дорожн</w:t>
            </w:r>
            <w:r>
              <w:rPr>
                <w:rFonts w:ascii="Times New Roman" w:hAnsi="Times New Roman"/>
              </w:rPr>
              <w:t>ых</w:t>
            </w:r>
            <w:r w:rsidRPr="007D3970">
              <w:rPr>
                <w:rFonts w:ascii="Times New Roman" w:hAnsi="Times New Roman"/>
              </w:rPr>
              <w:t xml:space="preserve"> фонд</w:t>
            </w:r>
            <w:r>
              <w:rPr>
                <w:rFonts w:ascii="Times New Roman" w:hAnsi="Times New Roman"/>
              </w:rPr>
              <w:t>ов</w:t>
            </w:r>
            <w:r w:rsidRPr="007D3970">
              <w:rPr>
                <w:rFonts w:ascii="Times New Roman" w:hAnsi="Times New Roman"/>
              </w:rPr>
              <w:t xml:space="preserve"> Иркутского районного муниципального образования </w:t>
            </w:r>
            <w:proofErr w:type="gramStart"/>
            <w:r w:rsidRPr="007D3970">
              <w:rPr>
                <w:rFonts w:ascii="Times New Roman" w:hAnsi="Times New Roman"/>
              </w:rPr>
              <w:t>за</w:t>
            </w:r>
            <w:proofErr w:type="gramEnd"/>
            <w:r w:rsidRPr="007D3970">
              <w:rPr>
                <w:rFonts w:ascii="Times New Roman" w:hAnsi="Times New Roman"/>
              </w:rPr>
              <w:t>:</w:t>
            </w:r>
          </w:p>
          <w:p w:rsidR="00B23EDA" w:rsidRPr="007D3970" w:rsidRDefault="00B23EDA" w:rsidP="00EA5433">
            <w:pPr>
              <w:pStyle w:val="Default"/>
              <w:jc w:val="both"/>
              <w:rPr>
                <w:sz w:val="22"/>
                <w:szCs w:val="22"/>
              </w:rPr>
            </w:pPr>
            <w:r w:rsidRPr="007D3970">
              <w:rPr>
                <w:sz w:val="22"/>
                <w:szCs w:val="22"/>
              </w:rPr>
              <w:t xml:space="preserve">- 1 квартал 2022 года; </w:t>
            </w:r>
          </w:p>
          <w:p w:rsidR="00B23EDA" w:rsidRPr="007D3970" w:rsidRDefault="00B23EDA" w:rsidP="00EA5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970">
              <w:rPr>
                <w:rFonts w:ascii="Times New Roman" w:hAnsi="Times New Roman"/>
              </w:rPr>
              <w:t>- 9 месяцев 2022 года</w:t>
            </w:r>
          </w:p>
        </w:tc>
        <w:tc>
          <w:tcPr>
            <w:tcW w:w="1559" w:type="dxa"/>
            <w:vAlign w:val="center"/>
          </w:tcPr>
          <w:p w:rsidR="00B23EDA" w:rsidRPr="007D3970" w:rsidRDefault="00B23EDA" w:rsidP="00EA543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497572" w:rsidRDefault="00B23EDA" w:rsidP="008B6291">
            <w:pPr>
              <w:pStyle w:val="a3"/>
              <w:jc w:val="center"/>
              <w:rPr>
                <w:rFonts w:ascii="Times New Roman" w:hAnsi="Times New Roman"/>
              </w:rPr>
            </w:pPr>
            <w:r w:rsidRPr="00497572">
              <w:rPr>
                <w:rFonts w:ascii="Times New Roman" w:hAnsi="Times New Roman"/>
              </w:rPr>
              <w:t>2.2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7D3970" w:rsidRDefault="00B23EDA" w:rsidP="00EA543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7D3970">
              <w:rPr>
                <w:rFonts w:ascii="Times New Roman" w:hAnsi="Times New Roman"/>
              </w:rPr>
              <w:t xml:space="preserve">Мониторинг исполнения районного бюджета </w:t>
            </w:r>
            <w:proofErr w:type="gramStart"/>
            <w:r w:rsidRPr="007D3970">
              <w:rPr>
                <w:rFonts w:ascii="Times New Roman" w:hAnsi="Times New Roman"/>
              </w:rPr>
              <w:t>за</w:t>
            </w:r>
            <w:proofErr w:type="gramEnd"/>
            <w:r w:rsidRPr="007D3970">
              <w:rPr>
                <w:rFonts w:ascii="Times New Roman" w:hAnsi="Times New Roman"/>
              </w:rPr>
              <w:t>:</w:t>
            </w:r>
          </w:p>
          <w:p w:rsidR="00B23EDA" w:rsidRPr="007D3970" w:rsidRDefault="00B23EDA" w:rsidP="00EA543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7D3970">
              <w:rPr>
                <w:rFonts w:ascii="Times New Roman" w:hAnsi="Times New Roman"/>
              </w:rPr>
              <w:t>- 1 квартал 2022 года;</w:t>
            </w:r>
          </w:p>
          <w:p w:rsidR="00B23EDA" w:rsidRPr="007D3970" w:rsidRDefault="00B23EDA" w:rsidP="00EA543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7D3970">
              <w:rPr>
                <w:rFonts w:ascii="Times New Roman" w:hAnsi="Times New Roman"/>
              </w:rPr>
              <w:t>- 1 полугодие 2022 года;</w:t>
            </w:r>
          </w:p>
          <w:p w:rsidR="00B23EDA" w:rsidRPr="007D3970" w:rsidRDefault="00B23EDA" w:rsidP="00EA543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7D3970">
              <w:rPr>
                <w:rFonts w:ascii="Times New Roman" w:hAnsi="Times New Roman"/>
              </w:rPr>
              <w:t>- 9 месяцев 2022 года</w:t>
            </w:r>
          </w:p>
        </w:tc>
        <w:tc>
          <w:tcPr>
            <w:tcW w:w="1559" w:type="dxa"/>
            <w:vAlign w:val="center"/>
          </w:tcPr>
          <w:p w:rsidR="00B23EDA" w:rsidRPr="007D3970" w:rsidRDefault="00B23EDA" w:rsidP="00EA543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497572" w:rsidRDefault="00B23EDA" w:rsidP="008B6291">
            <w:pPr>
              <w:pStyle w:val="a3"/>
              <w:jc w:val="center"/>
              <w:rPr>
                <w:rFonts w:ascii="Times New Roman" w:hAnsi="Times New Roman"/>
              </w:rPr>
            </w:pPr>
            <w:r w:rsidRPr="00497572">
              <w:rPr>
                <w:rFonts w:ascii="Times New Roman" w:hAnsi="Times New Roman"/>
              </w:rPr>
              <w:t>2.3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7D3970" w:rsidRDefault="00B23EDA" w:rsidP="00EA543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по реализации мероприятий по модернизации школьных систем</w:t>
            </w:r>
          </w:p>
        </w:tc>
        <w:tc>
          <w:tcPr>
            <w:tcW w:w="1559" w:type="dxa"/>
            <w:vAlign w:val="center"/>
          </w:tcPr>
          <w:p w:rsidR="00B23EDA" w:rsidRDefault="00B23EDA" w:rsidP="00EA543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</w:t>
            </w:r>
            <w:r w:rsidRPr="007D3970">
              <w:rPr>
                <w:rFonts w:ascii="Times New Roman" w:eastAsia="Times New Roman" w:hAnsi="Times New Roman"/>
              </w:rPr>
              <w:t>жеквартально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497572" w:rsidRDefault="00B23EDA" w:rsidP="008B6291">
            <w:pPr>
              <w:pStyle w:val="a3"/>
              <w:jc w:val="center"/>
              <w:rPr>
                <w:rFonts w:ascii="Times New Roman" w:hAnsi="Times New Roman"/>
              </w:rPr>
            </w:pPr>
            <w:r w:rsidRPr="00497572">
              <w:rPr>
                <w:rFonts w:ascii="Times New Roman" w:hAnsi="Times New Roman"/>
              </w:rPr>
              <w:t>2.4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1F26C8" w:rsidRDefault="00B23EDA" w:rsidP="00EA543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1F26C8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 xml:space="preserve">ежегодного </w:t>
            </w:r>
            <w:r w:rsidRPr="001F26C8">
              <w:rPr>
                <w:rFonts w:ascii="Times New Roman" w:hAnsi="Times New Roman"/>
              </w:rPr>
              <w:t>отчета о деятельности КСП Иркутского района за 2021 год</w:t>
            </w:r>
          </w:p>
        </w:tc>
        <w:tc>
          <w:tcPr>
            <w:tcW w:w="1559" w:type="dxa"/>
            <w:vAlign w:val="center"/>
          </w:tcPr>
          <w:p w:rsidR="00B23EDA" w:rsidRPr="00AC3D68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Default="00B23EDA" w:rsidP="008B62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1F26C8" w:rsidRDefault="00B23EDA" w:rsidP="00EA543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1F26C8">
              <w:rPr>
                <w:rFonts w:ascii="Times New Roman" w:hAnsi="Times New Roman"/>
              </w:rPr>
              <w:t>Экспертиза отчета об исполнении районного бюджета за 2021 год</w:t>
            </w:r>
          </w:p>
        </w:tc>
        <w:tc>
          <w:tcPr>
            <w:tcW w:w="1559" w:type="dxa"/>
            <w:vAlign w:val="center"/>
          </w:tcPr>
          <w:p w:rsidR="00B23EDA" w:rsidRPr="00AC3D68" w:rsidRDefault="00B23EDA" w:rsidP="00EA54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2C26FB" w:rsidRDefault="00B23EDA" w:rsidP="008B62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1F26C8" w:rsidRDefault="00B23EDA" w:rsidP="00EA543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состояния местного самоуправления в Российской Федерации: средний уровень заработной платы в ОМСУ  Иркутского района за 2021 год и судебная практика, взаимодействие с контрольно-надзорными органами за 2019-2021 года</w:t>
            </w:r>
          </w:p>
        </w:tc>
        <w:tc>
          <w:tcPr>
            <w:tcW w:w="1559" w:type="dxa"/>
            <w:vAlign w:val="center"/>
          </w:tcPr>
          <w:p w:rsidR="00B23EDA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000C99" w:rsidRDefault="00B23EDA" w:rsidP="008B6291">
            <w:pPr>
              <w:pStyle w:val="a3"/>
              <w:jc w:val="center"/>
              <w:rPr>
                <w:rFonts w:ascii="Times New Roman" w:hAnsi="Times New Roman"/>
              </w:rPr>
            </w:pPr>
            <w:r w:rsidRPr="00000C99">
              <w:rPr>
                <w:rFonts w:ascii="Times New Roman" w:hAnsi="Times New Roman"/>
              </w:rPr>
              <w:t>2.7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1F26C8" w:rsidRDefault="00B23EDA" w:rsidP="00EA543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состояния внутреннего и внешнего долга Иркутского районного муниципального образования за 2021 год</w:t>
            </w:r>
          </w:p>
        </w:tc>
        <w:tc>
          <w:tcPr>
            <w:tcW w:w="1559" w:type="dxa"/>
            <w:vAlign w:val="center"/>
          </w:tcPr>
          <w:p w:rsidR="00B23EDA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2C26FB" w:rsidRDefault="00B23EDA" w:rsidP="008B62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2C26FB" w:rsidRDefault="00B23EDA" w:rsidP="00EA5433">
            <w:pPr>
              <w:pStyle w:val="Default"/>
              <w:jc w:val="both"/>
              <w:rPr>
                <w:sz w:val="22"/>
                <w:szCs w:val="22"/>
              </w:rPr>
            </w:pPr>
            <w:r w:rsidRPr="001F26C8">
              <w:rPr>
                <w:sz w:val="22"/>
                <w:szCs w:val="22"/>
              </w:rPr>
              <w:t>Мониторинг результатов проведенных контрольных и экспертно-аналитических мероприятий Контрольно-счетной палаты Иркутского района за</w:t>
            </w:r>
            <w:r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1559" w:type="dxa"/>
            <w:vAlign w:val="center"/>
          </w:tcPr>
          <w:p w:rsidR="00B23EDA" w:rsidRPr="001F26C8" w:rsidRDefault="00B23EDA" w:rsidP="00EA543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2C26FB" w:rsidRDefault="00B23EDA" w:rsidP="008B62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000C99" w:rsidRDefault="00B23EDA" w:rsidP="00EA5433">
            <w:pPr>
              <w:pStyle w:val="Default"/>
              <w:jc w:val="both"/>
              <w:rPr>
                <w:sz w:val="22"/>
                <w:szCs w:val="22"/>
              </w:rPr>
            </w:pPr>
            <w:r w:rsidRPr="00000C99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000C99">
              <w:rPr>
                <w:sz w:val="22"/>
                <w:szCs w:val="22"/>
              </w:rPr>
              <w:t>контроля за</w:t>
            </w:r>
            <w:proofErr w:type="gramEnd"/>
            <w:r w:rsidRPr="00000C99">
              <w:rPr>
                <w:sz w:val="22"/>
                <w:szCs w:val="22"/>
              </w:rPr>
              <w:t xml:space="preserve"> ходом и итогами реализации муниципальных программ Иркутского района</w:t>
            </w:r>
          </w:p>
        </w:tc>
        <w:tc>
          <w:tcPr>
            <w:tcW w:w="1559" w:type="dxa"/>
            <w:vAlign w:val="center"/>
          </w:tcPr>
          <w:p w:rsidR="00B23EDA" w:rsidRDefault="00B23EDA" w:rsidP="00EA543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2C26FB" w:rsidRDefault="00B23EDA" w:rsidP="008B62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000C99" w:rsidRDefault="00B23EDA" w:rsidP="00EA54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исполнения главными администраторами средств районного бюджета полномочий по осуществлению внутреннего финансового аудита в 2021 году</w:t>
            </w:r>
          </w:p>
        </w:tc>
        <w:tc>
          <w:tcPr>
            <w:tcW w:w="1559" w:type="dxa"/>
            <w:vAlign w:val="center"/>
          </w:tcPr>
          <w:p w:rsidR="00B23EDA" w:rsidRPr="00000C99" w:rsidRDefault="00B23EDA" w:rsidP="00EA543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2C26FB" w:rsidRDefault="00B23EDA" w:rsidP="008B62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1F26C8" w:rsidRDefault="00B23EDA" w:rsidP="00EA5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26C8">
              <w:rPr>
                <w:rFonts w:ascii="Times New Roman" w:hAnsi="Times New Roman"/>
              </w:rPr>
              <w:t>Мониторинг реализации национальных проектов в Иркутском районном муниципальном образовании в 2022 году</w:t>
            </w:r>
          </w:p>
        </w:tc>
        <w:tc>
          <w:tcPr>
            <w:tcW w:w="1559" w:type="dxa"/>
            <w:vAlign w:val="center"/>
          </w:tcPr>
          <w:p w:rsidR="00B23EDA" w:rsidRPr="00B70DBB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2C26FB" w:rsidRDefault="00B23EDA" w:rsidP="008B62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1F26C8" w:rsidRDefault="00B23EDA" w:rsidP="00EA5433">
            <w:pPr>
              <w:tabs>
                <w:tab w:val="left" w:pos="2398"/>
                <w:tab w:val="left" w:pos="61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26C8">
              <w:rPr>
                <w:rFonts w:ascii="Times New Roman" w:hAnsi="Times New Roman"/>
              </w:rPr>
              <w:t>Экспертиза проектов муниципальных программ Иркутского районного муниципального образования, с периодом реализации 2023-2027 годы</w:t>
            </w:r>
          </w:p>
        </w:tc>
        <w:tc>
          <w:tcPr>
            <w:tcW w:w="1559" w:type="dxa"/>
            <w:vAlign w:val="center"/>
          </w:tcPr>
          <w:p w:rsidR="00B23EDA" w:rsidRPr="00FF4957" w:rsidRDefault="00B23EDA" w:rsidP="00821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2C26FB" w:rsidRDefault="00B23EDA" w:rsidP="006B79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1F26C8" w:rsidRDefault="00B23EDA" w:rsidP="00EA5433">
            <w:pPr>
              <w:tabs>
                <w:tab w:val="left" w:pos="35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1F26C8">
              <w:rPr>
                <w:rFonts w:ascii="Times New Roman" w:hAnsi="Times New Roman"/>
              </w:rPr>
              <w:t>Экспертиза проекта решения Думы Иркутского района «О районном бюджете на 2023 год и на плановый период 2024 и 2025 годов»</w:t>
            </w:r>
          </w:p>
        </w:tc>
        <w:tc>
          <w:tcPr>
            <w:tcW w:w="1559" w:type="dxa"/>
            <w:vAlign w:val="center"/>
          </w:tcPr>
          <w:p w:rsidR="00B23EDA" w:rsidRPr="001F26C8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2C26FB" w:rsidRDefault="00B23EDA" w:rsidP="008B62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1F26C8" w:rsidRDefault="00B23EDA" w:rsidP="00EA5433">
            <w:pPr>
              <w:tabs>
                <w:tab w:val="left" w:pos="2398"/>
                <w:tab w:val="left" w:pos="61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26C8">
              <w:rPr>
                <w:rFonts w:ascii="Times New Roman" w:hAnsi="Times New Roman"/>
              </w:rPr>
              <w:t>Экспертиза проектов муниципальных программ и изменений, вносимых в действующие муниципальные программы</w:t>
            </w:r>
          </w:p>
        </w:tc>
        <w:tc>
          <w:tcPr>
            <w:tcW w:w="1559" w:type="dxa"/>
            <w:vAlign w:val="center"/>
          </w:tcPr>
          <w:p w:rsidR="00B23EDA" w:rsidRPr="001F26C8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F26C8">
              <w:rPr>
                <w:rFonts w:ascii="Times New Roman" w:hAnsi="Times New Roman"/>
              </w:rPr>
              <w:t xml:space="preserve"> течение года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2C26FB" w:rsidRDefault="00B23EDA" w:rsidP="008B62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2C26FB" w:rsidRDefault="00B23EDA" w:rsidP="007940C7">
            <w:pPr>
              <w:pStyle w:val="a3"/>
              <w:jc w:val="both"/>
              <w:rPr>
                <w:rFonts w:ascii="Times New Roman" w:hAnsi="Times New Roman"/>
              </w:rPr>
            </w:pPr>
            <w:r w:rsidRPr="007940C7">
              <w:rPr>
                <w:rFonts w:ascii="Times New Roman" w:hAnsi="Times New Roman"/>
              </w:rPr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</w:t>
            </w:r>
          </w:p>
        </w:tc>
        <w:tc>
          <w:tcPr>
            <w:tcW w:w="1559" w:type="dxa"/>
            <w:vAlign w:val="center"/>
          </w:tcPr>
          <w:p w:rsidR="00B23EDA" w:rsidRPr="002C26FB" w:rsidRDefault="00B23EDA" w:rsidP="007940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F26C8">
              <w:rPr>
                <w:rFonts w:ascii="Times New Roman" w:hAnsi="Times New Roman"/>
              </w:rPr>
              <w:t xml:space="preserve"> течение года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2C26FB" w:rsidRDefault="00B23EDA" w:rsidP="008B62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2C26FB" w:rsidRDefault="00B23EDA" w:rsidP="007940C7">
            <w:pPr>
              <w:pStyle w:val="a3"/>
              <w:jc w:val="both"/>
              <w:rPr>
                <w:rFonts w:ascii="Times New Roman" w:hAnsi="Times New Roman"/>
              </w:rPr>
            </w:pPr>
            <w:r w:rsidRPr="007940C7">
              <w:rPr>
                <w:rFonts w:ascii="Times New Roman" w:hAnsi="Times New Roman"/>
              </w:rPr>
              <w:t>Экспертиза проектов решений о бюджете,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</w:t>
            </w:r>
          </w:p>
        </w:tc>
        <w:tc>
          <w:tcPr>
            <w:tcW w:w="1559" w:type="dxa"/>
            <w:vAlign w:val="center"/>
          </w:tcPr>
          <w:p w:rsidR="00B23EDA" w:rsidRPr="002C26FB" w:rsidRDefault="00B23EDA" w:rsidP="00EA54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F26C8">
              <w:rPr>
                <w:rFonts w:ascii="Times New Roman" w:hAnsi="Times New Roman"/>
              </w:rPr>
              <w:t xml:space="preserve"> течение года</w:t>
            </w:r>
          </w:p>
        </w:tc>
      </w:tr>
      <w:tr w:rsidR="00B23EDA" w:rsidRPr="002C26FB" w:rsidTr="004C20F0">
        <w:trPr>
          <w:trHeight w:val="3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B23EDA" w:rsidRDefault="00B23EDA" w:rsidP="00EA5433">
            <w:pPr>
              <w:pStyle w:val="a3"/>
              <w:jc w:val="center"/>
              <w:rPr>
                <w:rFonts w:ascii="Times New Roman" w:hAnsi="Times New Roman"/>
              </w:rPr>
            </w:pPr>
            <w:r w:rsidRPr="004D1F10">
              <w:rPr>
                <w:rFonts w:ascii="Times New Roman" w:hAnsi="Times New Roman"/>
                <w:b/>
              </w:rPr>
              <w:t>3. Мероприятия по осуществлению внешнего муниципального финансового контроля в поселениях в соответствии с заключенными Соглашениями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350D2E" w:rsidRDefault="00B23EDA" w:rsidP="00EA5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t>3.1</w:t>
            </w:r>
          </w:p>
        </w:tc>
        <w:tc>
          <w:tcPr>
            <w:tcW w:w="7588" w:type="dxa"/>
            <w:shd w:val="clear" w:color="auto" w:fill="auto"/>
          </w:tcPr>
          <w:p w:rsidR="00B23EDA" w:rsidRPr="00350D2E" w:rsidRDefault="00B23EDA" w:rsidP="00EA5433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t xml:space="preserve">Окончание </w:t>
            </w:r>
            <w:proofErr w:type="gramStart"/>
            <w:r w:rsidRPr="00350D2E">
              <w:rPr>
                <w:rFonts w:ascii="Times New Roman" w:hAnsi="Times New Roman"/>
              </w:rPr>
              <w:t>проверки эффективности организации формирования перечня проектов народных инициатив</w:t>
            </w:r>
            <w:proofErr w:type="gramEnd"/>
            <w:r w:rsidRPr="00350D2E">
              <w:rPr>
                <w:rFonts w:ascii="Times New Roman" w:hAnsi="Times New Roman"/>
              </w:rPr>
              <w:t xml:space="preserve"> и их исполнения, расходования средств бюджета Гороховского, Ушаковского, Ширяевского муниципальных образований, выделенных на реализацию мероприятий проектов народных инициатив в 2019-2020 годах </w:t>
            </w:r>
          </w:p>
        </w:tc>
        <w:tc>
          <w:tcPr>
            <w:tcW w:w="1559" w:type="dxa"/>
            <w:vAlign w:val="center"/>
          </w:tcPr>
          <w:p w:rsidR="00B23EDA" w:rsidRPr="00B70DBB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350D2E" w:rsidRDefault="00B23EDA" w:rsidP="00EA5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t>3.2</w:t>
            </w:r>
          </w:p>
        </w:tc>
        <w:tc>
          <w:tcPr>
            <w:tcW w:w="7588" w:type="dxa"/>
            <w:shd w:val="clear" w:color="auto" w:fill="auto"/>
          </w:tcPr>
          <w:p w:rsidR="00B23EDA" w:rsidRPr="00350D2E" w:rsidRDefault="00B23EDA" w:rsidP="00EA5433">
            <w:pPr>
              <w:spacing w:after="0" w:line="240" w:lineRule="auto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t xml:space="preserve">Окончание проверки законного и результативного (эффективного и экономного) использования средств бюджета Оекского МО за 2020 год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B23EDA" w:rsidRPr="00B70DBB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350D2E" w:rsidRDefault="00B23EDA" w:rsidP="00EA5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t>3.3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350D2E" w:rsidRDefault="00B23EDA" w:rsidP="00EA543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350D2E">
              <w:rPr>
                <w:rFonts w:ascii="Times New Roman" w:eastAsia="Times New Roman" w:hAnsi="Times New Roman"/>
              </w:rPr>
              <w:t>Подготовка в Думы муниципальных образований Иркутского района отчетов о результатах контрольных и экспертно-аналитических мероприятий, проведенных КСП Иркутского района в 2021 году</w:t>
            </w:r>
          </w:p>
        </w:tc>
        <w:tc>
          <w:tcPr>
            <w:tcW w:w="1559" w:type="dxa"/>
            <w:vAlign w:val="center"/>
          </w:tcPr>
          <w:p w:rsidR="00B23EDA" w:rsidRPr="00E77B3D" w:rsidRDefault="00B23EDA" w:rsidP="00EA5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350D2E" w:rsidRDefault="00B23EDA" w:rsidP="00EA5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t>3.4</w:t>
            </w:r>
          </w:p>
        </w:tc>
        <w:tc>
          <w:tcPr>
            <w:tcW w:w="7588" w:type="dxa"/>
            <w:shd w:val="clear" w:color="auto" w:fill="auto"/>
            <w:vAlign w:val="bottom"/>
          </w:tcPr>
          <w:p w:rsidR="00B23EDA" w:rsidRPr="00350D2E" w:rsidRDefault="00B23EDA" w:rsidP="00EA5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t>Проверка вопросов законного, результативного (эффективного и экономного) использования бюджетных средств, направленных на содержание МКУ Ушаковского МО «Культурно-спортивный комплекс» за 2020 год.</w:t>
            </w:r>
          </w:p>
        </w:tc>
        <w:tc>
          <w:tcPr>
            <w:tcW w:w="1559" w:type="dxa"/>
            <w:vAlign w:val="center"/>
          </w:tcPr>
          <w:p w:rsidR="00B23EDA" w:rsidRPr="00350D2E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350D2E" w:rsidRDefault="00B23EDA" w:rsidP="00EA5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t>3.5</w:t>
            </w:r>
          </w:p>
        </w:tc>
        <w:tc>
          <w:tcPr>
            <w:tcW w:w="7588" w:type="dxa"/>
            <w:shd w:val="clear" w:color="auto" w:fill="auto"/>
            <w:vAlign w:val="bottom"/>
          </w:tcPr>
          <w:p w:rsidR="00B23EDA" w:rsidRPr="00350D2E" w:rsidRDefault="00B23EDA" w:rsidP="00EA5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t xml:space="preserve">Проверка использования средств бюджета Никольского МО, направленных на приобретение и расходование горюче-смазочных материалов за 2019 – </w:t>
            </w:r>
            <w:r w:rsidRPr="00350D2E">
              <w:rPr>
                <w:rFonts w:ascii="Times New Roman" w:hAnsi="Times New Roman"/>
              </w:rPr>
              <w:lastRenderedPageBreak/>
              <w:t>2021 годы.</w:t>
            </w:r>
          </w:p>
        </w:tc>
        <w:tc>
          <w:tcPr>
            <w:tcW w:w="1559" w:type="dxa"/>
            <w:vAlign w:val="center"/>
          </w:tcPr>
          <w:p w:rsidR="00B23EDA" w:rsidRPr="00350D2E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350D2E" w:rsidRDefault="00B23EDA" w:rsidP="00EA5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B23EDA" w:rsidRPr="00350D2E" w:rsidRDefault="00B23EDA" w:rsidP="00EA5433">
            <w:pPr>
              <w:tabs>
                <w:tab w:val="left" w:pos="2398"/>
              </w:tabs>
              <w:spacing w:after="0" w:line="240" w:lineRule="auto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t>Внешняя проверка годовых отчетов об исполнении бюджетов муниципальных образований Иркутского района за 2021 год</w:t>
            </w:r>
          </w:p>
        </w:tc>
        <w:tc>
          <w:tcPr>
            <w:tcW w:w="1559" w:type="dxa"/>
            <w:vAlign w:val="center"/>
          </w:tcPr>
          <w:p w:rsidR="00B23EDA" w:rsidRPr="00B70DBB" w:rsidRDefault="00B23EDA" w:rsidP="00EA5433">
            <w:pPr>
              <w:spacing w:after="0" w:line="240" w:lineRule="auto"/>
              <w:ind w:left="-189" w:right="62" w:firstLine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350D2E" w:rsidRDefault="00B23EDA" w:rsidP="00EA5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t>3.7</w:t>
            </w:r>
          </w:p>
        </w:tc>
        <w:tc>
          <w:tcPr>
            <w:tcW w:w="7588" w:type="dxa"/>
            <w:shd w:val="clear" w:color="auto" w:fill="auto"/>
            <w:vAlign w:val="bottom"/>
          </w:tcPr>
          <w:p w:rsidR="00B23EDA" w:rsidRPr="00350D2E" w:rsidRDefault="00B23EDA" w:rsidP="00C52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t xml:space="preserve">Проверка вопросов  законного, результативного (эффективного и экономного) использования </w:t>
            </w:r>
            <w:r>
              <w:rPr>
                <w:rFonts w:ascii="Times New Roman" w:hAnsi="Times New Roman"/>
              </w:rPr>
              <w:t>средств бюджета Марковского МО за 2021 год и истекший период 2022 года</w:t>
            </w:r>
          </w:p>
        </w:tc>
        <w:tc>
          <w:tcPr>
            <w:tcW w:w="1559" w:type="dxa"/>
            <w:vAlign w:val="center"/>
          </w:tcPr>
          <w:p w:rsidR="00B23EDA" w:rsidRPr="00350D2E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квартал               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350D2E" w:rsidRDefault="00B23EDA" w:rsidP="00EA5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7588" w:type="dxa"/>
            <w:shd w:val="clear" w:color="auto" w:fill="auto"/>
            <w:vAlign w:val="bottom"/>
          </w:tcPr>
          <w:p w:rsidR="00B23EDA" w:rsidRPr="00350D2E" w:rsidRDefault="00B23EDA" w:rsidP="00EA5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t>Проверка вопросов  законного, результативного (эффективного и экономного) использования бюджетных средств, направленных на содержание МКУК «Социально-культурный комплекс» Уриковского МО за 2021год.</w:t>
            </w:r>
          </w:p>
        </w:tc>
        <w:tc>
          <w:tcPr>
            <w:tcW w:w="1559" w:type="dxa"/>
            <w:vAlign w:val="center"/>
          </w:tcPr>
          <w:p w:rsidR="00B23EDA" w:rsidRPr="00350D2E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350D2E" w:rsidRDefault="00B23EDA" w:rsidP="00EA5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88" w:type="dxa"/>
            <w:shd w:val="clear" w:color="auto" w:fill="auto"/>
          </w:tcPr>
          <w:p w:rsidR="00B23EDA" w:rsidRPr="00350D2E" w:rsidRDefault="00B23EDA" w:rsidP="00EA5433">
            <w:pPr>
              <w:tabs>
                <w:tab w:val="left" w:pos="72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t>Анализ соответствия нормативно-правовой базы, необходимой для формирования и исполнения бюджета муниципальных образований Иркутского районного муниципального образования, действующему законодательству Российской Федерации</w:t>
            </w:r>
          </w:p>
        </w:tc>
        <w:tc>
          <w:tcPr>
            <w:tcW w:w="1559" w:type="dxa"/>
            <w:vAlign w:val="center"/>
          </w:tcPr>
          <w:p w:rsidR="00B23EDA" w:rsidRPr="00350D2E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350D2E" w:rsidRDefault="00B23EDA" w:rsidP="00EA5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7588" w:type="dxa"/>
            <w:shd w:val="clear" w:color="auto" w:fill="auto"/>
          </w:tcPr>
          <w:p w:rsidR="00B23EDA" w:rsidRPr="00350D2E" w:rsidRDefault="00B23EDA" w:rsidP="00EA5433">
            <w:pPr>
              <w:tabs>
                <w:tab w:val="left" w:pos="2398"/>
                <w:tab w:val="left" w:pos="610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t>Экспертиза проектов решений Дум «О бюджетах муниципальных образований Иркутского района на 2023 год и на плановый период 2024 и 2025 годов»</w:t>
            </w:r>
          </w:p>
        </w:tc>
        <w:tc>
          <w:tcPr>
            <w:tcW w:w="1559" w:type="dxa"/>
            <w:vAlign w:val="center"/>
          </w:tcPr>
          <w:p w:rsidR="00B23EDA" w:rsidRPr="00350D2E" w:rsidRDefault="00B23EDA" w:rsidP="00EA5433">
            <w:pPr>
              <w:tabs>
                <w:tab w:val="left" w:pos="2398"/>
                <w:tab w:val="left" w:pos="6100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</w:tc>
      </w:tr>
      <w:tr w:rsidR="00B23EDA" w:rsidRPr="002C26FB" w:rsidTr="00B23EDA">
        <w:trPr>
          <w:trHeight w:val="367"/>
        </w:trPr>
        <w:tc>
          <w:tcPr>
            <w:tcW w:w="742" w:type="dxa"/>
            <w:shd w:val="clear" w:color="auto" w:fill="auto"/>
            <w:vAlign w:val="center"/>
          </w:tcPr>
          <w:p w:rsidR="00B23EDA" w:rsidRPr="00350D2E" w:rsidRDefault="00B23EDA" w:rsidP="00EA54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88" w:type="dxa"/>
            <w:shd w:val="clear" w:color="auto" w:fill="auto"/>
            <w:vAlign w:val="bottom"/>
          </w:tcPr>
          <w:p w:rsidR="00B23EDA" w:rsidRPr="00350D2E" w:rsidRDefault="00B23EDA" w:rsidP="00EA5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D2E">
              <w:rPr>
                <w:rFonts w:ascii="Times New Roman" w:hAnsi="Times New Roman"/>
              </w:rPr>
              <w:t>Проверка вопросов  законного, результативного (эффективного и экономного) использования бюджетных средств, направленных на содержание МУК «Социально-культурный центр» Карлукского МО за 2021 год.</w:t>
            </w:r>
          </w:p>
        </w:tc>
        <w:tc>
          <w:tcPr>
            <w:tcW w:w="1559" w:type="dxa"/>
            <w:vAlign w:val="center"/>
          </w:tcPr>
          <w:p w:rsidR="00B23EDA" w:rsidRPr="00350D2E" w:rsidRDefault="00B23EDA" w:rsidP="00EA5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</w:tc>
      </w:tr>
    </w:tbl>
    <w:p w:rsidR="00BA0953" w:rsidRDefault="00BA0953"/>
    <w:p w:rsidR="00BC3606" w:rsidRPr="00BC3606" w:rsidRDefault="00BC3606" w:rsidP="003B0C08">
      <w:pPr>
        <w:pStyle w:val="a3"/>
        <w:rPr>
          <w:rFonts w:ascii="Times New Roman" w:hAnsi="Times New Roman"/>
          <w:sz w:val="24"/>
          <w:szCs w:val="24"/>
        </w:rPr>
      </w:pPr>
    </w:p>
    <w:sectPr w:rsidR="00BC3606" w:rsidRPr="00BC3606" w:rsidSect="00E8395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06"/>
    <w:rsid w:val="00000C99"/>
    <w:rsid w:val="0000192B"/>
    <w:rsid w:val="000216CB"/>
    <w:rsid w:val="00026A33"/>
    <w:rsid w:val="000344C5"/>
    <w:rsid w:val="0003485A"/>
    <w:rsid w:val="00036734"/>
    <w:rsid w:val="00043351"/>
    <w:rsid w:val="00047861"/>
    <w:rsid w:val="000504DE"/>
    <w:rsid w:val="00050EEA"/>
    <w:rsid w:val="00080DD5"/>
    <w:rsid w:val="00084230"/>
    <w:rsid w:val="00084F57"/>
    <w:rsid w:val="00086DD5"/>
    <w:rsid w:val="000932AB"/>
    <w:rsid w:val="00097F0A"/>
    <w:rsid w:val="000A01A8"/>
    <w:rsid w:val="000A08A7"/>
    <w:rsid w:val="000A17CA"/>
    <w:rsid w:val="000A2565"/>
    <w:rsid w:val="000A4F39"/>
    <w:rsid w:val="000B7549"/>
    <w:rsid w:val="000C7BA8"/>
    <w:rsid w:val="000D122B"/>
    <w:rsid w:val="000D2C2D"/>
    <w:rsid w:val="000D4E15"/>
    <w:rsid w:val="000D5A71"/>
    <w:rsid w:val="000D703D"/>
    <w:rsid w:val="000E439A"/>
    <w:rsid w:val="000E697C"/>
    <w:rsid w:val="000E6B16"/>
    <w:rsid w:val="00110609"/>
    <w:rsid w:val="001219A8"/>
    <w:rsid w:val="00124520"/>
    <w:rsid w:val="0012473F"/>
    <w:rsid w:val="00132292"/>
    <w:rsid w:val="0013717A"/>
    <w:rsid w:val="00140478"/>
    <w:rsid w:val="00152EDD"/>
    <w:rsid w:val="00153BCF"/>
    <w:rsid w:val="00160CD2"/>
    <w:rsid w:val="0016320E"/>
    <w:rsid w:val="00173D65"/>
    <w:rsid w:val="00182066"/>
    <w:rsid w:val="001842F1"/>
    <w:rsid w:val="001911D7"/>
    <w:rsid w:val="00197F22"/>
    <w:rsid w:val="001A0BC0"/>
    <w:rsid w:val="001A18DE"/>
    <w:rsid w:val="001A68C5"/>
    <w:rsid w:val="001A716D"/>
    <w:rsid w:val="001B29FE"/>
    <w:rsid w:val="001B4288"/>
    <w:rsid w:val="001B7D99"/>
    <w:rsid w:val="001C0D9A"/>
    <w:rsid w:val="001C5C4A"/>
    <w:rsid w:val="001D0D79"/>
    <w:rsid w:val="001D25F2"/>
    <w:rsid w:val="001F0C2A"/>
    <w:rsid w:val="001F0DCE"/>
    <w:rsid w:val="001F26C8"/>
    <w:rsid w:val="00210773"/>
    <w:rsid w:val="00213353"/>
    <w:rsid w:val="00213633"/>
    <w:rsid w:val="00214325"/>
    <w:rsid w:val="00226335"/>
    <w:rsid w:val="002332FA"/>
    <w:rsid w:val="00252C49"/>
    <w:rsid w:val="00262671"/>
    <w:rsid w:val="00264164"/>
    <w:rsid w:val="00282C84"/>
    <w:rsid w:val="002878D9"/>
    <w:rsid w:val="00287B88"/>
    <w:rsid w:val="00290FFF"/>
    <w:rsid w:val="0029402A"/>
    <w:rsid w:val="002A1AC5"/>
    <w:rsid w:val="002A5C68"/>
    <w:rsid w:val="002A7CD9"/>
    <w:rsid w:val="002B0DFF"/>
    <w:rsid w:val="002B5843"/>
    <w:rsid w:val="002C26FB"/>
    <w:rsid w:val="002D2082"/>
    <w:rsid w:val="002D2EBD"/>
    <w:rsid w:val="002D5BB0"/>
    <w:rsid w:val="002D6607"/>
    <w:rsid w:val="002F3F36"/>
    <w:rsid w:val="003046A3"/>
    <w:rsid w:val="00312DA8"/>
    <w:rsid w:val="00315C8F"/>
    <w:rsid w:val="00323C3E"/>
    <w:rsid w:val="00330B18"/>
    <w:rsid w:val="00337D33"/>
    <w:rsid w:val="003419ED"/>
    <w:rsid w:val="00350D2E"/>
    <w:rsid w:val="003532BC"/>
    <w:rsid w:val="0036187E"/>
    <w:rsid w:val="00365CF8"/>
    <w:rsid w:val="003660E8"/>
    <w:rsid w:val="00371751"/>
    <w:rsid w:val="00371DF5"/>
    <w:rsid w:val="00376F40"/>
    <w:rsid w:val="00381AEF"/>
    <w:rsid w:val="003830B8"/>
    <w:rsid w:val="003861EE"/>
    <w:rsid w:val="0039260B"/>
    <w:rsid w:val="003943BB"/>
    <w:rsid w:val="003A118D"/>
    <w:rsid w:val="003A2514"/>
    <w:rsid w:val="003A538D"/>
    <w:rsid w:val="003B0C08"/>
    <w:rsid w:val="003B19DB"/>
    <w:rsid w:val="003B6C0E"/>
    <w:rsid w:val="003D537F"/>
    <w:rsid w:val="003D55A8"/>
    <w:rsid w:val="003D750D"/>
    <w:rsid w:val="003E2506"/>
    <w:rsid w:val="003F60EC"/>
    <w:rsid w:val="003F712D"/>
    <w:rsid w:val="00402454"/>
    <w:rsid w:val="0040376C"/>
    <w:rsid w:val="004221AA"/>
    <w:rsid w:val="004259DE"/>
    <w:rsid w:val="004335C9"/>
    <w:rsid w:val="00442D04"/>
    <w:rsid w:val="00446462"/>
    <w:rsid w:val="00447E9E"/>
    <w:rsid w:val="004503FA"/>
    <w:rsid w:val="0045108E"/>
    <w:rsid w:val="00462A03"/>
    <w:rsid w:val="00472C4A"/>
    <w:rsid w:val="004841A5"/>
    <w:rsid w:val="00495DCD"/>
    <w:rsid w:val="00497572"/>
    <w:rsid w:val="004A785A"/>
    <w:rsid w:val="004B45DA"/>
    <w:rsid w:val="004B6C74"/>
    <w:rsid w:val="004C1227"/>
    <w:rsid w:val="004D1F10"/>
    <w:rsid w:val="004E5E63"/>
    <w:rsid w:val="004F28C0"/>
    <w:rsid w:val="004F6A41"/>
    <w:rsid w:val="004F7A65"/>
    <w:rsid w:val="0051401A"/>
    <w:rsid w:val="005174AD"/>
    <w:rsid w:val="00517977"/>
    <w:rsid w:val="005275C0"/>
    <w:rsid w:val="005316BF"/>
    <w:rsid w:val="00531A6C"/>
    <w:rsid w:val="00531E8C"/>
    <w:rsid w:val="005320C3"/>
    <w:rsid w:val="00534391"/>
    <w:rsid w:val="00535A96"/>
    <w:rsid w:val="0054421B"/>
    <w:rsid w:val="0055548A"/>
    <w:rsid w:val="00570631"/>
    <w:rsid w:val="0057249B"/>
    <w:rsid w:val="005775B8"/>
    <w:rsid w:val="00580199"/>
    <w:rsid w:val="00580ACF"/>
    <w:rsid w:val="00584DC0"/>
    <w:rsid w:val="00585670"/>
    <w:rsid w:val="005A11AD"/>
    <w:rsid w:val="005A5F50"/>
    <w:rsid w:val="005B0C94"/>
    <w:rsid w:val="005B0D04"/>
    <w:rsid w:val="005B1F03"/>
    <w:rsid w:val="005B24A0"/>
    <w:rsid w:val="005B2DC3"/>
    <w:rsid w:val="005C0CF4"/>
    <w:rsid w:val="005C41EC"/>
    <w:rsid w:val="005E1B8E"/>
    <w:rsid w:val="005E6C67"/>
    <w:rsid w:val="005F119D"/>
    <w:rsid w:val="005F5A02"/>
    <w:rsid w:val="005F5DB0"/>
    <w:rsid w:val="005F7218"/>
    <w:rsid w:val="005F7C46"/>
    <w:rsid w:val="0060224D"/>
    <w:rsid w:val="00602FC5"/>
    <w:rsid w:val="00604EB7"/>
    <w:rsid w:val="0061382D"/>
    <w:rsid w:val="006144F5"/>
    <w:rsid w:val="00615F4D"/>
    <w:rsid w:val="00624F20"/>
    <w:rsid w:val="006254B6"/>
    <w:rsid w:val="0063317C"/>
    <w:rsid w:val="00636BE9"/>
    <w:rsid w:val="006427B7"/>
    <w:rsid w:val="006541A7"/>
    <w:rsid w:val="0065422B"/>
    <w:rsid w:val="00654F3D"/>
    <w:rsid w:val="00655552"/>
    <w:rsid w:val="00655B40"/>
    <w:rsid w:val="00665984"/>
    <w:rsid w:val="0067457F"/>
    <w:rsid w:val="00676643"/>
    <w:rsid w:val="006862C7"/>
    <w:rsid w:val="00693E01"/>
    <w:rsid w:val="006942C8"/>
    <w:rsid w:val="006B61AD"/>
    <w:rsid w:val="006B65EF"/>
    <w:rsid w:val="006B79FB"/>
    <w:rsid w:val="006C0133"/>
    <w:rsid w:val="006C3C5F"/>
    <w:rsid w:val="006D5497"/>
    <w:rsid w:val="006D604A"/>
    <w:rsid w:val="006E0BEC"/>
    <w:rsid w:val="006E13A9"/>
    <w:rsid w:val="006E7EEA"/>
    <w:rsid w:val="006F3840"/>
    <w:rsid w:val="006F7AA8"/>
    <w:rsid w:val="00712BA9"/>
    <w:rsid w:val="0073139F"/>
    <w:rsid w:val="00734C80"/>
    <w:rsid w:val="00740E3A"/>
    <w:rsid w:val="00761DBE"/>
    <w:rsid w:val="007665BA"/>
    <w:rsid w:val="00767B92"/>
    <w:rsid w:val="00772758"/>
    <w:rsid w:val="00780957"/>
    <w:rsid w:val="007825D4"/>
    <w:rsid w:val="00783BE7"/>
    <w:rsid w:val="007856A4"/>
    <w:rsid w:val="00785779"/>
    <w:rsid w:val="00786000"/>
    <w:rsid w:val="007903BF"/>
    <w:rsid w:val="007940C7"/>
    <w:rsid w:val="00795287"/>
    <w:rsid w:val="007A10AC"/>
    <w:rsid w:val="007B102C"/>
    <w:rsid w:val="007B2337"/>
    <w:rsid w:val="007B2742"/>
    <w:rsid w:val="007C1F67"/>
    <w:rsid w:val="007D2581"/>
    <w:rsid w:val="007D3970"/>
    <w:rsid w:val="007D43AC"/>
    <w:rsid w:val="007D462E"/>
    <w:rsid w:val="007E50D5"/>
    <w:rsid w:val="007E708B"/>
    <w:rsid w:val="007F1732"/>
    <w:rsid w:val="007F2C76"/>
    <w:rsid w:val="007F79B0"/>
    <w:rsid w:val="008007F1"/>
    <w:rsid w:val="00800F04"/>
    <w:rsid w:val="00810652"/>
    <w:rsid w:val="0081302D"/>
    <w:rsid w:val="00817982"/>
    <w:rsid w:val="00821C96"/>
    <w:rsid w:val="00822C06"/>
    <w:rsid w:val="0082582B"/>
    <w:rsid w:val="00826D5B"/>
    <w:rsid w:val="00846C62"/>
    <w:rsid w:val="00851F9E"/>
    <w:rsid w:val="00855FB9"/>
    <w:rsid w:val="00865F0E"/>
    <w:rsid w:val="00870113"/>
    <w:rsid w:val="00874100"/>
    <w:rsid w:val="00875F93"/>
    <w:rsid w:val="0087717A"/>
    <w:rsid w:val="0089131F"/>
    <w:rsid w:val="00893B32"/>
    <w:rsid w:val="00894103"/>
    <w:rsid w:val="008973B6"/>
    <w:rsid w:val="008977DF"/>
    <w:rsid w:val="00897F8F"/>
    <w:rsid w:val="008A3D24"/>
    <w:rsid w:val="008A6D1E"/>
    <w:rsid w:val="008B3774"/>
    <w:rsid w:val="008B54D3"/>
    <w:rsid w:val="008B6291"/>
    <w:rsid w:val="008C0CA8"/>
    <w:rsid w:val="008C1562"/>
    <w:rsid w:val="008C35CA"/>
    <w:rsid w:val="008E0A85"/>
    <w:rsid w:val="008E1B87"/>
    <w:rsid w:val="008F112A"/>
    <w:rsid w:val="008F1EF4"/>
    <w:rsid w:val="008F40CE"/>
    <w:rsid w:val="00914126"/>
    <w:rsid w:val="00914EE3"/>
    <w:rsid w:val="00917503"/>
    <w:rsid w:val="00925354"/>
    <w:rsid w:val="0094086F"/>
    <w:rsid w:val="00947F58"/>
    <w:rsid w:val="0095000E"/>
    <w:rsid w:val="00956337"/>
    <w:rsid w:val="00960B73"/>
    <w:rsid w:val="00962CE9"/>
    <w:rsid w:val="00974BCC"/>
    <w:rsid w:val="0097742A"/>
    <w:rsid w:val="00983E8D"/>
    <w:rsid w:val="0098597E"/>
    <w:rsid w:val="009922B8"/>
    <w:rsid w:val="00997180"/>
    <w:rsid w:val="009A0630"/>
    <w:rsid w:val="009A1E0B"/>
    <w:rsid w:val="009A6796"/>
    <w:rsid w:val="009B7C2B"/>
    <w:rsid w:val="009C13FD"/>
    <w:rsid w:val="009C1E52"/>
    <w:rsid w:val="009C2DDF"/>
    <w:rsid w:val="009D17BC"/>
    <w:rsid w:val="009D1F18"/>
    <w:rsid w:val="009D57C6"/>
    <w:rsid w:val="009E1205"/>
    <w:rsid w:val="009F05E3"/>
    <w:rsid w:val="009F66B2"/>
    <w:rsid w:val="009F73C9"/>
    <w:rsid w:val="009F7F58"/>
    <w:rsid w:val="00A01FBD"/>
    <w:rsid w:val="00A04D10"/>
    <w:rsid w:val="00A073D2"/>
    <w:rsid w:val="00A11CBD"/>
    <w:rsid w:val="00A134BC"/>
    <w:rsid w:val="00A158CA"/>
    <w:rsid w:val="00A15F8A"/>
    <w:rsid w:val="00A20BD6"/>
    <w:rsid w:val="00A21C2C"/>
    <w:rsid w:val="00A22015"/>
    <w:rsid w:val="00A2301D"/>
    <w:rsid w:val="00A24387"/>
    <w:rsid w:val="00A26F29"/>
    <w:rsid w:val="00A30D30"/>
    <w:rsid w:val="00A30D87"/>
    <w:rsid w:val="00A33EF3"/>
    <w:rsid w:val="00A42DDB"/>
    <w:rsid w:val="00A434BD"/>
    <w:rsid w:val="00A45C43"/>
    <w:rsid w:val="00A57411"/>
    <w:rsid w:val="00A76807"/>
    <w:rsid w:val="00A90246"/>
    <w:rsid w:val="00A965B1"/>
    <w:rsid w:val="00AA2DB8"/>
    <w:rsid w:val="00AA393E"/>
    <w:rsid w:val="00AA7A94"/>
    <w:rsid w:val="00AB3611"/>
    <w:rsid w:val="00AB77E9"/>
    <w:rsid w:val="00AC10E9"/>
    <w:rsid w:val="00AC3D68"/>
    <w:rsid w:val="00AC63F7"/>
    <w:rsid w:val="00AE094D"/>
    <w:rsid w:val="00AE1634"/>
    <w:rsid w:val="00AE2CB0"/>
    <w:rsid w:val="00AE7EF8"/>
    <w:rsid w:val="00AF4CDC"/>
    <w:rsid w:val="00B02A6E"/>
    <w:rsid w:val="00B0386A"/>
    <w:rsid w:val="00B13CF0"/>
    <w:rsid w:val="00B2031B"/>
    <w:rsid w:val="00B2229E"/>
    <w:rsid w:val="00B232C0"/>
    <w:rsid w:val="00B23EDA"/>
    <w:rsid w:val="00B24B84"/>
    <w:rsid w:val="00B30FAE"/>
    <w:rsid w:val="00B35E55"/>
    <w:rsid w:val="00B36ED2"/>
    <w:rsid w:val="00B53221"/>
    <w:rsid w:val="00B537EF"/>
    <w:rsid w:val="00B56F68"/>
    <w:rsid w:val="00B602D3"/>
    <w:rsid w:val="00B62B5A"/>
    <w:rsid w:val="00B67BA4"/>
    <w:rsid w:val="00B70DBB"/>
    <w:rsid w:val="00B710B2"/>
    <w:rsid w:val="00B75A68"/>
    <w:rsid w:val="00B80125"/>
    <w:rsid w:val="00B82D8C"/>
    <w:rsid w:val="00B8486B"/>
    <w:rsid w:val="00B94870"/>
    <w:rsid w:val="00B95448"/>
    <w:rsid w:val="00B97E46"/>
    <w:rsid w:val="00BA0953"/>
    <w:rsid w:val="00BA22CA"/>
    <w:rsid w:val="00BA5A3A"/>
    <w:rsid w:val="00BA5AEC"/>
    <w:rsid w:val="00BB5EC8"/>
    <w:rsid w:val="00BC12EE"/>
    <w:rsid w:val="00BC3606"/>
    <w:rsid w:val="00BC4E67"/>
    <w:rsid w:val="00BC68EE"/>
    <w:rsid w:val="00BC771D"/>
    <w:rsid w:val="00BD7608"/>
    <w:rsid w:val="00BE1974"/>
    <w:rsid w:val="00BE7F8F"/>
    <w:rsid w:val="00BF04CC"/>
    <w:rsid w:val="00BF2BA2"/>
    <w:rsid w:val="00C1595A"/>
    <w:rsid w:val="00C203C0"/>
    <w:rsid w:val="00C308C4"/>
    <w:rsid w:val="00C31ABD"/>
    <w:rsid w:val="00C35888"/>
    <w:rsid w:val="00C37057"/>
    <w:rsid w:val="00C43622"/>
    <w:rsid w:val="00C4395A"/>
    <w:rsid w:val="00C527E0"/>
    <w:rsid w:val="00C63133"/>
    <w:rsid w:val="00C6639C"/>
    <w:rsid w:val="00C75C35"/>
    <w:rsid w:val="00C762E1"/>
    <w:rsid w:val="00C805B4"/>
    <w:rsid w:val="00C80B9C"/>
    <w:rsid w:val="00C823CA"/>
    <w:rsid w:val="00C8646B"/>
    <w:rsid w:val="00CB689A"/>
    <w:rsid w:val="00CC0B75"/>
    <w:rsid w:val="00CC12FF"/>
    <w:rsid w:val="00CC3052"/>
    <w:rsid w:val="00CD1395"/>
    <w:rsid w:val="00CD2771"/>
    <w:rsid w:val="00CD5739"/>
    <w:rsid w:val="00CD6492"/>
    <w:rsid w:val="00CE0815"/>
    <w:rsid w:val="00CE39C2"/>
    <w:rsid w:val="00D00BB8"/>
    <w:rsid w:val="00D03DC6"/>
    <w:rsid w:val="00D0618E"/>
    <w:rsid w:val="00D064BD"/>
    <w:rsid w:val="00D107E5"/>
    <w:rsid w:val="00D14690"/>
    <w:rsid w:val="00D26424"/>
    <w:rsid w:val="00D27E8D"/>
    <w:rsid w:val="00D402C7"/>
    <w:rsid w:val="00D553A2"/>
    <w:rsid w:val="00D55CB8"/>
    <w:rsid w:val="00D61939"/>
    <w:rsid w:val="00D6266E"/>
    <w:rsid w:val="00D72257"/>
    <w:rsid w:val="00D76AB5"/>
    <w:rsid w:val="00D82D5D"/>
    <w:rsid w:val="00D83E1A"/>
    <w:rsid w:val="00D91098"/>
    <w:rsid w:val="00D95C12"/>
    <w:rsid w:val="00D974AE"/>
    <w:rsid w:val="00DA18A5"/>
    <w:rsid w:val="00DA3229"/>
    <w:rsid w:val="00DB078C"/>
    <w:rsid w:val="00DB35D6"/>
    <w:rsid w:val="00DC40A7"/>
    <w:rsid w:val="00DD06D2"/>
    <w:rsid w:val="00DD125C"/>
    <w:rsid w:val="00DD302C"/>
    <w:rsid w:val="00DE0910"/>
    <w:rsid w:val="00DE40A8"/>
    <w:rsid w:val="00DF6BCD"/>
    <w:rsid w:val="00DF7D05"/>
    <w:rsid w:val="00E01079"/>
    <w:rsid w:val="00E063C4"/>
    <w:rsid w:val="00E06BEF"/>
    <w:rsid w:val="00E12447"/>
    <w:rsid w:val="00E12A0E"/>
    <w:rsid w:val="00E25704"/>
    <w:rsid w:val="00E2658A"/>
    <w:rsid w:val="00E27607"/>
    <w:rsid w:val="00E33417"/>
    <w:rsid w:val="00E47249"/>
    <w:rsid w:val="00E54057"/>
    <w:rsid w:val="00E56373"/>
    <w:rsid w:val="00E611BB"/>
    <w:rsid w:val="00E71A06"/>
    <w:rsid w:val="00E74527"/>
    <w:rsid w:val="00E77B3D"/>
    <w:rsid w:val="00E77B3F"/>
    <w:rsid w:val="00E8395C"/>
    <w:rsid w:val="00E871A7"/>
    <w:rsid w:val="00EA5433"/>
    <w:rsid w:val="00EB1D04"/>
    <w:rsid w:val="00EB4DC9"/>
    <w:rsid w:val="00EC29C4"/>
    <w:rsid w:val="00EE2026"/>
    <w:rsid w:val="00EE4ACB"/>
    <w:rsid w:val="00EE795A"/>
    <w:rsid w:val="00EF3923"/>
    <w:rsid w:val="00EF48EF"/>
    <w:rsid w:val="00EF4971"/>
    <w:rsid w:val="00EF5B5E"/>
    <w:rsid w:val="00F10B51"/>
    <w:rsid w:val="00F11E78"/>
    <w:rsid w:val="00F12A82"/>
    <w:rsid w:val="00F15F98"/>
    <w:rsid w:val="00F2107D"/>
    <w:rsid w:val="00F26741"/>
    <w:rsid w:val="00F275E2"/>
    <w:rsid w:val="00F3041A"/>
    <w:rsid w:val="00F40E04"/>
    <w:rsid w:val="00F41B57"/>
    <w:rsid w:val="00F42885"/>
    <w:rsid w:val="00F50FFF"/>
    <w:rsid w:val="00F55320"/>
    <w:rsid w:val="00F66D48"/>
    <w:rsid w:val="00F80852"/>
    <w:rsid w:val="00F81E3C"/>
    <w:rsid w:val="00F85CD3"/>
    <w:rsid w:val="00FA4B87"/>
    <w:rsid w:val="00FB16F8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244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60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12447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E12447"/>
    <w:rPr>
      <w:rFonts w:ascii="Times New Roman" w:eastAsia="Times New Roman" w:hAnsi="Times New Roman"/>
      <w:b/>
      <w:lang w:val="en-US"/>
    </w:rPr>
  </w:style>
  <w:style w:type="paragraph" w:customStyle="1" w:styleId="Default">
    <w:name w:val="Default"/>
    <w:rsid w:val="00E124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E611B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244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60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12447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E12447"/>
    <w:rPr>
      <w:rFonts w:ascii="Times New Roman" w:eastAsia="Times New Roman" w:hAnsi="Times New Roman"/>
      <w:b/>
      <w:lang w:val="en-US"/>
    </w:rPr>
  </w:style>
  <w:style w:type="paragraph" w:customStyle="1" w:styleId="Default">
    <w:name w:val="Default"/>
    <w:rsid w:val="00E124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E611B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BA68E-984D-4713-873F-F73219CC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aposhnevsl</dc:creator>
  <cp:lastModifiedBy>Апошнев Сергей Леонидович</cp:lastModifiedBy>
  <cp:revision>6</cp:revision>
  <cp:lastPrinted>2022-10-07T01:21:00Z</cp:lastPrinted>
  <dcterms:created xsi:type="dcterms:W3CDTF">2023-01-12T05:18:00Z</dcterms:created>
  <dcterms:modified xsi:type="dcterms:W3CDTF">2023-01-12T05:27:00Z</dcterms:modified>
</cp:coreProperties>
</file>