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6A" w:rsidRDefault="00257D6A" w:rsidP="00F32B2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F32B2C">
        <w:rPr>
          <w:rFonts w:ascii="Times New Roman" w:hAnsi="Times New Roman" w:cs="Times New Roman"/>
          <w:sz w:val="28"/>
          <w:szCs w:val="28"/>
        </w:rPr>
        <w:t xml:space="preserve">тверждено </w:t>
      </w:r>
      <w:r w:rsidR="00F52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D03" w:rsidRDefault="00F52D03" w:rsidP="00F32B2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F32B2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F32B2C" w:rsidRDefault="00F32B2C" w:rsidP="00F32B2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Иркутского района</w:t>
      </w:r>
    </w:p>
    <w:p w:rsidR="00746A4B" w:rsidRDefault="00746A4B" w:rsidP="00F52D0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26.01.2022 № 32-229/рд</w:t>
      </w:r>
    </w:p>
    <w:p w:rsidR="00F52D03" w:rsidRDefault="00F52D03" w:rsidP="00F52D0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2D03" w:rsidRDefault="00F52D03" w:rsidP="00F52D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D03" w:rsidRPr="00E558E3" w:rsidRDefault="00F52D03" w:rsidP="00F52D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58E3">
        <w:rPr>
          <w:rFonts w:ascii="Times New Roman" w:hAnsi="Times New Roman" w:cs="Times New Roman"/>
          <w:sz w:val="28"/>
          <w:szCs w:val="28"/>
        </w:rPr>
        <w:t>ПОЛОЖЕНИЕ</w:t>
      </w:r>
    </w:p>
    <w:p w:rsidR="00F52D03" w:rsidRPr="00E558E3" w:rsidRDefault="00F52D03" w:rsidP="00F52D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58E3">
        <w:rPr>
          <w:rFonts w:ascii="Times New Roman" w:hAnsi="Times New Roman" w:cs="Times New Roman"/>
          <w:sz w:val="28"/>
          <w:szCs w:val="28"/>
        </w:rPr>
        <w:t xml:space="preserve">О </w:t>
      </w:r>
      <w:r w:rsidR="00BC3C84">
        <w:rPr>
          <w:rFonts w:ascii="Times New Roman" w:hAnsi="Times New Roman" w:cs="Times New Roman"/>
          <w:sz w:val="28"/>
          <w:szCs w:val="28"/>
        </w:rPr>
        <w:t xml:space="preserve">МУНИЦИПАЛЬНЫХ ДОЛЖНОСТЯХ В </w:t>
      </w:r>
      <w:r w:rsidRPr="00E558E3">
        <w:rPr>
          <w:rFonts w:ascii="Times New Roman" w:hAnsi="Times New Roman" w:cs="Times New Roman"/>
          <w:sz w:val="28"/>
          <w:szCs w:val="28"/>
        </w:rPr>
        <w:t>КОНТРОЛЬНО-СЧЕТНОЙ ПАЛАТЕ ИРКУТСКОГО РАЙОННОГО</w:t>
      </w:r>
      <w:r w:rsidR="00BC3C84">
        <w:rPr>
          <w:rFonts w:ascii="Times New Roman" w:hAnsi="Times New Roman" w:cs="Times New Roman"/>
          <w:sz w:val="28"/>
          <w:szCs w:val="28"/>
        </w:rPr>
        <w:t xml:space="preserve"> </w:t>
      </w:r>
      <w:r w:rsidRPr="00E558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52D03" w:rsidRPr="00E558E3" w:rsidRDefault="00F52D03" w:rsidP="00F52D03">
      <w:pPr>
        <w:spacing w:after="1"/>
        <w:rPr>
          <w:sz w:val="28"/>
          <w:szCs w:val="28"/>
        </w:rPr>
      </w:pPr>
    </w:p>
    <w:p w:rsidR="00BC3C84" w:rsidRPr="007A4F82" w:rsidRDefault="00E37013" w:rsidP="00020CE3">
      <w:pPr>
        <w:ind w:firstLine="709"/>
        <w:rPr>
          <w:b/>
          <w:sz w:val="28"/>
          <w:szCs w:val="28"/>
        </w:rPr>
      </w:pPr>
      <w:r w:rsidRPr="007A4F82">
        <w:rPr>
          <w:b/>
          <w:sz w:val="28"/>
          <w:szCs w:val="28"/>
        </w:rPr>
        <w:t>Глава 1. Общие положения</w:t>
      </w:r>
    </w:p>
    <w:p w:rsidR="00E37013" w:rsidRPr="007A4F82" w:rsidRDefault="00E37013" w:rsidP="00020CE3">
      <w:pPr>
        <w:ind w:firstLine="709"/>
        <w:rPr>
          <w:b/>
          <w:sz w:val="28"/>
          <w:szCs w:val="28"/>
        </w:rPr>
      </w:pPr>
    </w:p>
    <w:p w:rsidR="00E37013" w:rsidRPr="007A4F82" w:rsidRDefault="00E37013" w:rsidP="00020CE3">
      <w:pPr>
        <w:ind w:firstLine="709"/>
        <w:jc w:val="both"/>
        <w:rPr>
          <w:sz w:val="28"/>
          <w:szCs w:val="28"/>
        </w:rPr>
      </w:pPr>
      <w:r w:rsidRPr="007A4F82">
        <w:rPr>
          <w:sz w:val="28"/>
          <w:szCs w:val="28"/>
        </w:rPr>
        <w:t>Статья 1. Предмет регулирования настоящего Положения</w:t>
      </w:r>
    </w:p>
    <w:p w:rsidR="009B7137" w:rsidRPr="007A4F82" w:rsidRDefault="009B7137" w:rsidP="00020CE3">
      <w:pPr>
        <w:ind w:firstLine="709"/>
        <w:jc w:val="both"/>
        <w:rPr>
          <w:sz w:val="28"/>
          <w:szCs w:val="28"/>
        </w:rPr>
      </w:pPr>
    </w:p>
    <w:p w:rsidR="009B7137" w:rsidRPr="007A4F82" w:rsidRDefault="00E37013" w:rsidP="00020CE3">
      <w:pPr>
        <w:ind w:firstLine="709"/>
        <w:jc w:val="both"/>
        <w:rPr>
          <w:sz w:val="28"/>
          <w:szCs w:val="28"/>
        </w:rPr>
      </w:pPr>
      <w:r w:rsidRPr="007A4F82">
        <w:rPr>
          <w:sz w:val="28"/>
          <w:szCs w:val="28"/>
        </w:rPr>
        <w:t xml:space="preserve">Настоящее Положение  в соответствии с </w:t>
      </w:r>
      <w:r w:rsidR="009B7137" w:rsidRPr="007A4F82">
        <w:rPr>
          <w:sz w:val="28"/>
          <w:szCs w:val="28"/>
        </w:rPr>
        <w:t>федеральными законами</w:t>
      </w:r>
      <w:r w:rsidRPr="007A4F82">
        <w:rPr>
          <w:sz w:val="28"/>
          <w:szCs w:val="28"/>
        </w:rPr>
        <w:t xml:space="preserve">, </w:t>
      </w:r>
      <w:r w:rsidR="009B7137" w:rsidRPr="007A4F82">
        <w:rPr>
          <w:sz w:val="28"/>
          <w:szCs w:val="28"/>
        </w:rPr>
        <w:t xml:space="preserve"> </w:t>
      </w:r>
      <w:r w:rsidRPr="007A4F82">
        <w:rPr>
          <w:sz w:val="28"/>
          <w:szCs w:val="28"/>
        </w:rPr>
        <w:t>а также Уставом</w:t>
      </w:r>
      <w:r w:rsidR="009B7137" w:rsidRPr="007A4F82">
        <w:rPr>
          <w:sz w:val="28"/>
          <w:szCs w:val="28"/>
        </w:rPr>
        <w:t xml:space="preserve"> И</w:t>
      </w:r>
      <w:r w:rsidRPr="007A4F82">
        <w:rPr>
          <w:sz w:val="28"/>
          <w:szCs w:val="28"/>
        </w:rPr>
        <w:t>ркутского районного муниципального образования</w:t>
      </w:r>
      <w:r w:rsidR="009B7137" w:rsidRPr="007A4F82">
        <w:rPr>
          <w:sz w:val="28"/>
          <w:szCs w:val="28"/>
        </w:rPr>
        <w:t>,</w:t>
      </w:r>
      <w:r w:rsidRPr="007A4F82">
        <w:rPr>
          <w:sz w:val="28"/>
          <w:szCs w:val="28"/>
        </w:rPr>
        <w:t xml:space="preserve"> устанавливает перечень муниципальных должностей в Контрольно-счетной палате Иркутского районного </w:t>
      </w:r>
      <w:r w:rsidR="00582AF5" w:rsidRPr="007A4F82">
        <w:rPr>
          <w:sz w:val="28"/>
          <w:szCs w:val="28"/>
        </w:rPr>
        <w:t xml:space="preserve">муниципального образования (далее – муниципальные должности), </w:t>
      </w:r>
      <w:r w:rsidR="009B7137" w:rsidRPr="007A4F82">
        <w:rPr>
          <w:sz w:val="28"/>
          <w:szCs w:val="28"/>
        </w:rPr>
        <w:t xml:space="preserve"> определяет основные гарантии деятельности лиц, замещающих муниципальные должности, виды и порядок применяемых к лицам, замещающим муниципальные должности  поощрений. </w:t>
      </w:r>
    </w:p>
    <w:p w:rsidR="00E37013" w:rsidRPr="007A4F82" w:rsidRDefault="009B7137" w:rsidP="00020CE3">
      <w:pPr>
        <w:ind w:firstLine="709"/>
        <w:jc w:val="both"/>
        <w:rPr>
          <w:sz w:val="28"/>
          <w:szCs w:val="28"/>
        </w:rPr>
      </w:pPr>
      <w:proofErr w:type="gramStart"/>
      <w:r w:rsidRPr="007A4F82">
        <w:rPr>
          <w:sz w:val="28"/>
          <w:szCs w:val="28"/>
        </w:rPr>
        <w:t>Ос</w:t>
      </w:r>
      <w:r w:rsidR="00921BA0">
        <w:rPr>
          <w:sz w:val="28"/>
          <w:szCs w:val="28"/>
        </w:rPr>
        <w:t>обенности правового статуса лиц</w:t>
      </w:r>
      <w:r w:rsidR="00FC742A">
        <w:rPr>
          <w:sz w:val="28"/>
          <w:szCs w:val="28"/>
        </w:rPr>
        <w:t>,</w:t>
      </w:r>
      <w:r w:rsidRPr="007A4F82">
        <w:rPr>
          <w:sz w:val="28"/>
          <w:szCs w:val="28"/>
        </w:rPr>
        <w:t xml:space="preserve"> замещающих муниципальные долж</w:t>
      </w:r>
      <w:r w:rsidR="00921BA0">
        <w:rPr>
          <w:sz w:val="28"/>
          <w:szCs w:val="28"/>
        </w:rPr>
        <w:t xml:space="preserve">ности, </w:t>
      </w:r>
      <w:r w:rsidR="001836C0">
        <w:rPr>
          <w:sz w:val="28"/>
          <w:szCs w:val="28"/>
        </w:rPr>
        <w:t>регулируются Федеральным законом</w:t>
      </w:r>
      <w:r w:rsidRPr="007A4F82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1836C0">
        <w:rPr>
          <w:sz w:val="28"/>
          <w:szCs w:val="28"/>
        </w:rPr>
        <w:t xml:space="preserve">Федеральным законом </w:t>
      </w:r>
      <w:r w:rsidRPr="007A4F82">
        <w:rPr>
          <w:sz w:val="28"/>
          <w:szCs w:val="28"/>
        </w:rPr>
        <w:t>от 07.02.2011 №6-ФЗ «Об общих принципах организации и деятельности контрольно-счетных органов субъектов</w:t>
      </w:r>
      <w:r w:rsidR="00FC742A">
        <w:rPr>
          <w:sz w:val="28"/>
          <w:szCs w:val="28"/>
        </w:rPr>
        <w:t xml:space="preserve"> </w:t>
      </w:r>
      <w:r w:rsidRPr="007A4F82">
        <w:rPr>
          <w:sz w:val="28"/>
          <w:szCs w:val="28"/>
        </w:rPr>
        <w:t xml:space="preserve"> Российской Федерации и муниципальных образований», </w:t>
      </w:r>
      <w:r w:rsidR="00205B80" w:rsidRPr="007A4F82">
        <w:rPr>
          <w:sz w:val="28"/>
          <w:szCs w:val="28"/>
        </w:rPr>
        <w:t>Уставом Иркутского районного  муниципального образо</w:t>
      </w:r>
      <w:r w:rsidR="008159E1">
        <w:rPr>
          <w:sz w:val="28"/>
          <w:szCs w:val="28"/>
        </w:rPr>
        <w:t>вания, Положением о Контрольно-счетной палате Иркутского районного муниципального образования.</w:t>
      </w:r>
      <w:proofErr w:type="gramEnd"/>
    </w:p>
    <w:p w:rsidR="00205B80" w:rsidRPr="007A4F82" w:rsidRDefault="00205B80" w:rsidP="00020CE3">
      <w:pPr>
        <w:ind w:firstLine="709"/>
        <w:jc w:val="both"/>
        <w:rPr>
          <w:sz w:val="28"/>
          <w:szCs w:val="28"/>
        </w:rPr>
      </w:pPr>
    </w:p>
    <w:p w:rsidR="00205B80" w:rsidRPr="007A4F82" w:rsidRDefault="00205B80" w:rsidP="00020CE3">
      <w:pPr>
        <w:ind w:firstLine="709"/>
        <w:jc w:val="both"/>
        <w:rPr>
          <w:sz w:val="28"/>
          <w:szCs w:val="28"/>
        </w:rPr>
      </w:pPr>
      <w:r w:rsidRPr="007A4F82">
        <w:rPr>
          <w:sz w:val="28"/>
          <w:szCs w:val="28"/>
        </w:rPr>
        <w:t>Статья 2. Муниципальные должности в Контрольно-счетной палате Иркутского районного муниципального образования</w:t>
      </w:r>
    </w:p>
    <w:p w:rsidR="00205B80" w:rsidRPr="007A4F82" w:rsidRDefault="00205B80" w:rsidP="00020CE3">
      <w:pPr>
        <w:ind w:firstLine="709"/>
        <w:jc w:val="both"/>
        <w:rPr>
          <w:sz w:val="28"/>
          <w:szCs w:val="28"/>
        </w:rPr>
      </w:pPr>
    </w:p>
    <w:p w:rsidR="00205B80" w:rsidRPr="007A4F82" w:rsidRDefault="00205B80" w:rsidP="00020CE3">
      <w:pPr>
        <w:ind w:firstLine="709"/>
        <w:jc w:val="both"/>
        <w:rPr>
          <w:sz w:val="28"/>
          <w:szCs w:val="28"/>
        </w:rPr>
      </w:pPr>
      <w:r w:rsidRPr="007A4F82">
        <w:rPr>
          <w:sz w:val="28"/>
          <w:szCs w:val="28"/>
        </w:rPr>
        <w:t>К муниципальным должностям в Контрольно-счетной палате Иркутского районного муниципального образования относятся следующие должности:</w:t>
      </w:r>
    </w:p>
    <w:p w:rsidR="00205B80" w:rsidRPr="007A4F82" w:rsidRDefault="00205B80" w:rsidP="00020CE3">
      <w:pPr>
        <w:ind w:firstLine="709"/>
        <w:jc w:val="both"/>
        <w:rPr>
          <w:sz w:val="28"/>
          <w:szCs w:val="28"/>
        </w:rPr>
      </w:pPr>
      <w:r w:rsidRPr="007A4F82">
        <w:rPr>
          <w:sz w:val="28"/>
          <w:szCs w:val="28"/>
        </w:rPr>
        <w:t>- председатель Контрольно-счетной палаты Иркутского районного муниципального образования;</w:t>
      </w:r>
    </w:p>
    <w:p w:rsidR="00205B80" w:rsidRPr="007A4F82" w:rsidRDefault="00205B80" w:rsidP="00020CE3">
      <w:pPr>
        <w:ind w:firstLine="709"/>
        <w:jc w:val="both"/>
        <w:rPr>
          <w:sz w:val="28"/>
          <w:szCs w:val="28"/>
        </w:rPr>
      </w:pPr>
      <w:r w:rsidRPr="007A4F82">
        <w:rPr>
          <w:sz w:val="28"/>
          <w:szCs w:val="28"/>
        </w:rPr>
        <w:t>- заместитель председателя Контрольно-счетной палаты Иркутского районного муниципального образования;</w:t>
      </w:r>
    </w:p>
    <w:p w:rsidR="00205B80" w:rsidRDefault="009837FA" w:rsidP="00020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аудитор</w:t>
      </w:r>
      <w:r w:rsidR="00205B80" w:rsidRPr="007A4F82">
        <w:rPr>
          <w:sz w:val="28"/>
          <w:szCs w:val="28"/>
        </w:rPr>
        <w:t xml:space="preserve"> Контрольно-счетной палаты Иркутского районного муниципального образования.</w:t>
      </w:r>
    </w:p>
    <w:p w:rsidR="001836C0" w:rsidRPr="007A4F82" w:rsidRDefault="001836C0" w:rsidP="00020CE3">
      <w:pPr>
        <w:ind w:firstLine="709"/>
        <w:jc w:val="both"/>
        <w:rPr>
          <w:sz w:val="28"/>
          <w:szCs w:val="28"/>
        </w:rPr>
      </w:pPr>
    </w:p>
    <w:p w:rsidR="00205B80" w:rsidRPr="007A4F82" w:rsidRDefault="00205B80" w:rsidP="00020CE3">
      <w:pPr>
        <w:ind w:firstLine="709"/>
        <w:jc w:val="both"/>
        <w:rPr>
          <w:sz w:val="28"/>
          <w:szCs w:val="28"/>
        </w:rPr>
      </w:pPr>
      <w:r w:rsidRPr="007A4F82">
        <w:rPr>
          <w:sz w:val="28"/>
          <w:szCs w:val="28"/>
        </w:rPr>
        <w:lastRenderedPageBreak/>
        <w:t>Статья 3 Основные понятия, используемые в настоящем Положении</w:t>
      </w:r>
    </w:p>
    <w:p w:rsidR="00205B80" w:rsidRPr="007A4F82" w:rsidRDefault="00205B80" w:rsidP="00020CE3">
      <w:pPr>
        <w:ind w:firstLine="709"/>
        <w:jc w:val="both"/>
        <w:rPr>
          <w:sz w:val="28"/>
          <w:szCs w:val="28"/>
        </w:rPr>
      </w:pPr>
    </w:p>
    <w:p w:rsidR="00205B80" w:rsidRDefault="001836C0" w:rsidP="00020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5B80" w:rsidRPr="007A4F82">
        <w:rPr>
          <w:sz w:val="28"/>
          <w:szCs w:val="28"/>
        </w:rPr>
        <w:t>Для целей настоящего Положения</w:t>
      </w:r>
      <w:r w:rsidR="00AE70FB" w:rsidRPr="007A4F82">
        <w:rPr>
          <w:sz w:val="28"/>
          <w:szCs w:val="28"/>
        </w:rPr>
        <w:t xml:space="preserve"> понятия «конфликт интересов», «личная заинтересованность» применяются в том же значении, что и в частях 1 и 2 статьи 10 Федерального закона от 25.12.2008 №273-ФЗ «О противодействии коррупции».</w:t>
      </w:r>
    </w:p>
    <w:p w:rsidR="001836C0" w:rsidRDefault="001836C0" w:rsidP="001836C0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bCs/>
          <w:sz w:val="28"/>
          <w:szCs w:val="28"/>
          <w:lang w:eastAsia="en-US"/>
        </w:rPr>
        <w:t>Служебная командировка – поездка лица, замещающего муниципальную должность по распоряжению председателя Контрольно-счетной палаты Иркутского районного муниципального образования или лица</w:t>
      </w:r>
      <w:r w:rsidR="00957A72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исполняющего его обязанности, на определенный срок вне места постоянной работы.</w:t>
      </w:r>
    </w:p>
    <w:p w:rsidR="00582AF5" w:rsidRPr="007A4F82" w:rsidRDefault="00582AF5" w:rsidP="00020CE3">
      <w:pPr>
        <w:ind w:firstLine="709"/>
        <w:jc w:val="both"/>
        <w:rPr>
          <w:sz w:val="28"/>
          <w:szCs w:val="28"/>
        </w:rPr>
      </w:pPr>
    </w:p>
    <w:p w:rsidR="00AE70FB" w:rsidRDefault="00AE70FB" w:rsidP="00020CE3">
      <w:pPr>
        <w:ind w:firstLine="709"/>
        <w:jc w:val="both"/>
        <w:rPr>
          <w:sz w:val="28"/>
          <w:szCs w:val="28"/>
        </w:rPr>
      </w:pPr>
      <w:r w:rsidRPr="007A4F82">
        <w:rPr>
          <w:sz w:val="28"/>
          <w:szCs w:val="28"/>
        </w:rPr>
        <w:t xml:space="preserve">Статья 4. </w:t>
      </w:r>
      <w:r w:rsidR="0056746C">
        <w:rPr>
          <w:sz w:val="28"/>
          <w:szCs w:val="28"/>
        </w:rPr>
        <w:t>Служебное у</w:t>
      </w:r>
      <w:r w:rsidRPr="007A4F82">
        <w:rPr>
          <w:sz w:val="28"/>
          <w:szCs w:val="28"/>
        </w:rPr>
        <w:t>достоверени</w:t>
      </w:r>
      <w:r w:rsidR="0056746C">
        <w:rPr>
          <w:sz w:val="28"/>
          <w:szCs w:val="28"/>
        </w:rPr>
        <w:t>е</w:t>
      </w:r>
      <w:r w:rsidRPr="007A4F82">
        <w:rPr>
          <w:sz w:val="28"/>
          <w:szCs w:val="28"/>
        </w:rPr>
        <w:t xml:space="preserve"> лиц</w:t>
      </w:r>
      <w:r w:rsidR="0056746C">
        <w:rPr>
          <w:sz w:val="28"/>
          <w:szCs w:val="28"/>
        </w:rPr>
        <w:t>а</w:t>
      </w:r>
      <w:r w:rsidRPr="007A4F82">
        <w:rPr>
          <w:sz w:val="28"/>
          <w:szCs w:val="28"/>
        </w:rPr>
        <w:t>, замещающ</w:t>
      </w:r>
      <w:r w:rsidR="0056746C">
        <w:rPr>
          <w:sz w:val="28"/>
          <w:szCs w:val="28"/>
        </w:rPr>
        <w:t>его</w:t>
      </w:r>
      <w:r w:rsidRPr="007A4F82">
        <w:rPr>
          <w:sz w:val="28"/>
          <w:szCs w:val="28"/>
        </w:rPr>
        <w:t xml:space="preserve"> муницип</w:t>
      </w:r>
      <w:r w:rsidR="0056746C">
        <w:rPr>
          <w:sz w:val="28"/>
          <w:szCs w:val="28"/>
        </w:rPr>
        <w:t>альную</w:t>
      </w:r>
      <w:r w:rsidRPr="007A4F82">
        <w:rPr>
          <w:sz w:val="28"/>
          <w:szCs w:val="28"/>
        </w:rPr>
        <w:t xml:space="preserve"> должност</w:t>
      </w:r>
      <w:r w:rsidR="0056746C">
        <w:rPr>
          <w:sz w:val="28"/>
          <w:szCs w:val="28"/>
        </w:rPr>
        <w:t>ь</w:t>
      </w:r>
      <w:r w:rsidRPr="007A4F82">
        <w:rPr>
          <w:sz w:val="28"/>
          <w:szCs w:val="28"/>
        </w:rPr>
        <w:t xml:space="preserve"> в Контрольно-счетной палате Иркутского районного муниципального образования</w:t>
      </w:r>
    </w:p>
    <w:p w:rsidR="004F6D7F" w:rsidRPr="007A4F82" w:rsidRDefault="004F6D7F" w:rsidP="00020CE3">
      <w:pPr>
        <w:ind w:firstLine="709"/>
        <w:jc w:val="both"/>
        <w:rPr>
          <w:sz w:val="28"/>
          <w:szCs w:val="28"/>
        </w:rPr>
      </w:pPr>
    </w:p>
    <w:p w:rsidR="0056746C" w:rsidRDefault="00724AB6" w:rsidP="00020CE3">
      <w:pPr>
        <w:ind w:firstLine="709"/>
        <w:jc w:val="both"/>
        <w:rPr>
          <w:sz w:val="28"/>
          <w:szCs w:val="28"/>
        </w:rPr>
      </w:pPr>
      <w:r w:rsidRPr="007A4F82">
        <w:rPr>
          <w:sz w:val="28"/>
          <w:szCs w:val="28"/>
        </w:rPr>
        <w:t xml:space="preserve">1. </w:t>
      </w:r>
      <w:r w:rsidR="0056746C">
        <w:rPr>
          <w:sz w:val="28"/>
          <w:szCs w:val="28"/>
        </w:rPr>
        <w:t>Служебное у</w:t>
      </w:r>
      <w:r w:rsidR="00AE70FB" w:rsidRPr="007A4F82">
        <w:rPr>
          <w:sz w:val="28"/>
          <w:szCs w:val="28"/>
        </w:rPr>
        <w:t>достоверение лица, замещающего муниципальную должность</w:t>
      </w:r>
      <w:r w:rsidR="00FC270F" w:rsidRPr="007A4F82">
        <w:rPr>
          <w:sz w:val="28"/>
          <w:szCs w:val="28"/>
        </w:rPr>
        <w:t>, является документом, подтверждающим его полномочия</w:t>
      </w:r>
      <w:r w:rsidR="0056746C">
        <w:rPr>
          <w:sz w:val="28"/>
          <w:szCs w:val="28"/>
        </w:rPr>
        <w:t>.</w:t>
      </w:r>
    </w:p>
    <w:p w:rsidR="00FC270F" w:rsidRPr="007A4F82" w:rsidRDefault="0056746C" w:rsidP="00020CE3">
      <w:pPr>
        <w:ind w:firstLine="709"/>
        <w:jc w:val="both"/>
        <w:rPr>
          <w:sz w:val="28"/>
          <w:szCs w:val="28"/>
        </w:rPr>
      </w:pPr>
      <w:r w:rsidRPr="007A4F82">
        <w:rPr>
          <w:sz w:val="28"/>
          <w:szCs w:val="28"/>
        </w:rPr>
        <w:t xml:space="preserve"> </w:t>
      </w:r>
      <w:r w:rsidR="00724AB6" w:rsidRPr="007A4F8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Форма служебного удостоверения для </w:t>
      </w:r>
      <w:r w:rsidR="00FC270F" w:rsidRPr="007A4F82">
        <w:rPr>
          <w:sz w:val="28"/>
          <w:szCs w:val="28"/>
        </w:rPr>
        <w:t>лиц, замещающ</w:t>
      </w:r>
      <w:r>
        <w:rPr>
          <w:sz w:val="28"/>
          <w:szCs w:val="28"/>
        </w:rPr>
        <w:t>их</w:t>
      </w:r>
      <w:r w:rsidR="00FC270F" w:rsidRPr="007A4F82">
        <w:rPr>
          <w:sz w:val="28"/>
          <w:szCs w:val="28"/>
        </w:rPr>
        <w:t xml:space="preserve"> муниципальную должность</w:t>
      </w:r>
      <w:r w:rsidR="008159E1">
        <w:rPr>
          <w:sz w:val="28"/>
          <w:szCs w:val="28"/>
        </w:rPr>
        <w:t>,</w:t>
      </w:r>
      <w:r w:rsidR="00FC270F" w:rsidRPr="007A4F82">
        <w:rPr>
          <w:sz w:val="28"/>
          <w:szCs w:val="28"/>
        </w:rPr>
        <w:t xml:space="preserve"> устанавливается нормативным актом Контрольно-счетной палаты Иркутского районного муниципального образования. </w:t>
      </w:r>
    </w:p>
    <w:p w:rsidR="00FC270F" w:rsidRPr="007A4F82" w:rsidRDefault="00FC270F" w:rsidP="00020CE3">
      <w:pPr>
        <w:ind w:firstLine="709"/>
        <w:jc w:val="both"/>
        <w:rPr>
          <w:sz w:val="28"/>
          <w:szCs w:val="28"/>
        </w:rPr>
      </w:pPr>
    </w:p>
    <w:p w:rsidR="00FC270F" w:rsidRPr="007A4F82" w:rsidRDefault="00FC270F" w:rsidP="00020CE3">
      <w:pPr>
        <w:ind w:firstLine="709"/>
        <w:jc w:val="both"/>
        <w:rPr>
          <w:sz w:val="28"/>
          <w:szCs w:val="28"/>
        </w:rPr>
      </w:pPr>
      <w:r w:rsidRPr="007A4F82">
        <w:rPr>
          <w:sz w:val="28"/>
          <w:szCs w:val="28"/>
        </w:rPr>
        <w:t>Статья 5. Основы замещения муниципальных должностей в Контрольно-счетной палате Иркутского районного муниципального образования</w:t>
      </w:r>
      <w:r w:rsidR="00582AF5" w:rsidRPr="007A4F82">
        <w:rPr>
          <w:sz w:val="28"/>
          <w:szCs w:val="28"/>
        </w:rPr>
        <w:t xml:space="preserve"> и прекращения полномочий лиц</w:t>
      </w:r>
      <w:r w:rsidR="008159E1">
        <w:rPr>
          <w:sz w:val="28"/>
          <w:szCs w:val="28"/>
        </w:rPr>
        <w:t>,</w:t>
      </w:r>
      <w:r w:rsidR="00582AF5" w:rsidRPr="007A4F82">
        <w:rPr>
          <w:sz w:val="28"/>
          <w:szCs w:val="28"/>
        </w:rPr>
        <w:t xml:space="preserve"> замещающих муниципальные должности в Контрольно-счетной палате Иркутского районного муниципального образования</w:t>
      </w:r>
    </w:p>
    <w:p w:rsidR="00582AF5" w:rsidRPr="007A4F82" w:rsidRDefault="00582AF5" w:rsidP="00020CE3">
      <w:pPr>
        <w:ind w:firstLine="709"/>
        <w:jc w:val="both"/>
        <w:rPr>
          <w:sz w:val="28"/>
          <w:szCs w:val="28"/>
        </w:rPr>
      </w:pPr>
    </w:p>
    <w:p w:rsidR="00582AF5" w:rsidRPr="007A4F82" w:rsidRDefault="00724AB6" w:rsidP="00020CE3">
      <w:pPr>
        <w:ind w:firstLine="709"/>
        <w:jc w:val="both"/>
        <w:rPr>
          <w:sz w:val="28"/>
          <w:szCs w:val="28"/>
        </w:rPr>
      </w:pPr>
      <w:r w:rsidRPr="007A4F82">
        <w:rPr>
          <w:sz w:val="28"/>
          <w:szCs w:val="28"/>
        </w:rPr>
        <w:t xml:space="preserve">1. </w:t>
      </w:r>
      <w:r w:rsidR="00582AF5" w:rsidRPr="007A4F82">
        <w:rPr>
          <w:sz w:val="28"/>
          <w:szCs w:val="28"/>
        </w:rPr>
        <w:t>Порядок назначения лиц на муниципальные должности, а также порядок досрочного освобождения лиц от замещаемых муниципальных должностей определен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 Иркутского районного муниципального образования</w:t>
      </w:r>
      <w:r w:rsidRPr="007A4F82">
        <w:rPr>
          <w:sz w:val="28"/>
          <w:szCs w:val="28"/>
        </w:rPr>
        <w:t>.</w:t>
      </w:r>
    </w:p>
    <w:p w:rsidR="00724AB6" w:rsidRPr="005C1F45" w:rsidRDefault="00724AB6" w:rsidP="00020CE3">
      <w:pPr>
        <w:ind w:firstLine="709"/>
        <w:jc w:val="both"/>
        <w:rPr>
          <w:sz w:val="28"/>
          <w:szCs w:val="28"/>
        </w:rPr>
      </w:pPr>
      <w:r w:rsidRPr="007A4F82">
        <w:rPr>
          <w:sz w:val="28"/>
          <w:szCs w:val="28"/>
        </w:rPr>
        <w:t>2. Муниципальные должности замещаются на срок, определенный в соответствии с федеральными законами, Уставом Иркутского районного муниципального образования и Положением о Контрольно-счетной палате Иркутского районного муниципального образования.</w:t>
      </w:r>
    </w:p>
    <w:p w:rsidR="0077765E" w:rsidRPr="007A4F82" w:rsidRDefault="0077765E" w:rsidP="00020CE3">
      <w:pPr>
        <w:ind w:firstLine="709"/>
        <w:jc w:val="both"/>
        <w:rPr>
          <w:sz w:val="28"/>
          <w:szCs w:val="28"/>
        </w:rPr>
      </w:pPr>
      <w:r w:rsidRPr="007A4F82">
        <w:rPr>
          <w:sz w:val="28"/>
          <w:szCs w:val="28"/>
        </w:rPr>
        <w:t>3. Муниципальные должности замещаются на профессиональной постоянной (штатной) основе.</w:t>
      </w:r>
    </w:p>
    <w:p w:rsidR="0077765E" w:rsidRPr="007A4F82" w:rsidRDefault="0077765E" w:rsidP="00020CE3">
      <w:pPr>
        <w:ind w:firstLine="709"/>
        <w:jc w:val="both"/>
        <w:rPr>
          <w:b/>
          <w:sz w:val="28"/>
          <w:szCs w:val="28"/>
        </w:rPr>
      </w:pPr>
      <w:r w:rsidRPr="007A4F82">
        <w:rPr>
          <w:b/>
          <w:sz w:val="28"/>
          <w:szCs w:val="28"/>
        </w:rPr>
        <w:t>Глава 2. Общие вопросы правового статуса лиц, замещающих муниципальные должности  в Контрольно-счетной палате Иркутского районного муниципального образования</w:t>
      </w:r>
    </w:p>
    <w:p w:rsidR="0077765E" w:rsidRPr="007A4F82" w:rsidRDefault="0077765E" w:rsidP="00020CE3">
      <w:pPr>
        <w:ind w:firstLine="709"/>
        <w:jc w:val="both"/>
        <w:rPr>
          <w:b/>
          <w:sz w:val="28"/>
          <w:szCs w:val="28"/>
        </w:rPr>
      </w:pPr>
    </w:p>
    <w:p w:rsidR="00912403" w:rsidRPr="007A4F82" w:rsidRDefault="0077765E" w:rsidP="00020CE3">
      <w:pPr>
        <w:ind w:firstLine="709"/>
        <w:jc w:val="both"/>
        <w:rPr>
          <w:sz w:val="28"/>
          <w:szCs w:val="28"/>
        </w:rPr>
      </w:pPr>
      <w:r w:rsidRPr="007A4F82">
        <w:rPr>
          <w:sz w:val="28"/>
          <w:szCs w:val="28"/>
        </w:rPr>
        <w:t xml:space="preserve">Статья 6. </w:t>
      </w:r>
      <w:r w:rsidR="00912403" w:rsidRPr="007A4F82">
        <w:rPr>
          <w:sz w:val="28"/>
          <w:szCs w:val="28"/>
        </w:rPr>
        <w:t>Полномочия лиц, замещающих муниципальные должности в Контрольно-счетной палате Иркутского районного муниципального образования</w:t>
      </w:r>
    </w:p>
    <w:p w:rsidR="00A9564F" w:rsidRPr="007A4F82" w:rsidRDefault="00A9564F" w:rsidP="00020CE3">
      <w:pPr>
        <w:ind w:firstLine="709"/>
        <w:jc w:val="both"/>
        <w:rPr>
          <w:sz w:val="28"/>
          <w:szCs w:val="28"/>
        </w:rPr>
      </w:pPr>
    </w:p>
    <w:p w:rsidR="00912403" w:rsidRPr="007A4F82" w:rsidRDefault="00912403" w:rsidP="00020CE3">
      <w:pPr>
        <w:ind w:firstLine="709"/>
        <w:jc w:val="both"/>
        <w:rPr>
          <w:sz w:val="28"/>
          <w:szCs w:val="28"/>
        </w:rPr>
      </w:pPr>
      <w:r w:rsidRPr="007A4F82">
        <w:rPr>
          <w:sz w:val="28"/>
          <w:szCs w:val="28"/>
        </w:rPr>
        <w:t>Полномочия лиц, замещающих муниципальные должности</w:t>
      </w:r>
      <w:r w:rsidR="00A9564F" w:rsidRPr="007A4F82">
        <w:rPr>
          <w:sz w:val="28"/>
          <w:szCs w:val="28"/>
        </w:rPr>
        <w:t xml:space="preserve">, </w:t>
      </w:r>
      <w:r w:rsidRPr="007A4F82">
        <w:rPr>
          <w:sz w:val="28"/>
          <w:szCs w:val="28"/>
        </w:rPr>
        <w:t>определены Положением о Контрольно-счетной палате Иркутского районного муниципального образования</w:t>
      </w:r>
      <w:r w:rsidR="000A67ED" w:rsidRPr="007A4F82">
        <w:rPr>
          <w:sz w:val="28"/>
          <w:szCs w:val="28"/>
        </w:rPr>
        <w:t xml:space="preserve"> и Регламентом Контрольно-счетной палаты Иркутского районного муниципального образования. </w:t>
      </w:r>
    </w:p>
    <w:p w:rsidR="00912403" w:rsidRPr="007A4F82" w:rsidRDefault="00912403" w:rsidP="00020CE3">
      <w:pPr>
        <w:ind w:firstLine="709"/>
        <w:jc w:val="both"/>
        <w:rPr>
          <w:sz w:val="28"/>
          <w:szCs w:val="28"/>
        </w:rPr>
      </w:pPr>
    </w:p>
    <w:p w:rsidR="00912403" w:rsidRPr="007A4F82" w:rsidRDefault="00A9564F" w:rsidP="00020CE3">
      <w:pPr>
        <w:ind w:firstLine="709"/>
        <w:jc w:val="both"/>
        <w:rPr>
          <w:sz w:val="28"/>
          <w:szCs w:val="28"/>
        </w:rPr>
      </w:pPr>
      <w:r w:rsidRPr="007A4F82">
        <w:rPr>
          <w:sz w:val="28"/>
          <w:szCs w:val="28"/>
        </w:rPr>
        <w:t>Статьи 7. Права</w:t>
      </w:r>
      <w:r w:rsidR="00A22250">
        <w:rPr>
          <w:sz w:val="28"/>
          <w:szCs w:val="28"/>
        </w:rPr>
        <w:t xml:space="preserve">, обязанности и ответственность должностных </w:t>
      </w:r>
      <w:r w:rsidRPr="007A4F82">
        <w:rPr>
          <w:sz w:val="28"/>
          <w:szCs w:val="28"/>
        </w:rPr>
        <w:t xml:space="preserve"> лиц, замещающ</w:t>
      </w:r>
      <w:r w:rsidR="00A22250">
        <w:rPr>
          <w:sz w:val="28"/>
          <w:szCs w:val="28"/>
        </w:rPr>
        <w:t>их</w:t>
      </w:r>
      <w:r w:rsidRPr="007A4F82">
        <w:rPr>
          <w:sz w:val="28"/>
          <w:szCs w:val="28"/>
        </w:rPr>
        <w:t xml:space="preserve"> муниципальную должность в Контрольно-счетной палате Иркутского районного муниципального образования</w:t>
      </w:r>
    </w:p>
    <w:p w:rsidR="00A9564F" w:rsidRDefault="00A9564F" w:rsidP="00020CE3">
      <w:pPr>
        <w:ind w:firstLine="709"/>
        <w:jc w:val="both"/>
        <w:rPr>
          <w:sz w:val="28"/>
          <w:szCs w:val="28"/>
        </w:rPr>
      </w:pPr>
    </w:p>
    <w:p w:rsidR="00A22250" w:rsidRDefault="00A22250" w:rsidP="00020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4F82">
        <w:rPr>
          <w:sz w:val="28"/>
          <w:szCs w:val="28"/>
        </w:rPr>
        <w:t>Права</w:t>
      </w:r>
      <w:r>
        <w:rPr>
          <w:sz w:val="28"/>
          <w:szCs w:val="28"/>
        </w:rPr>
        <w:t xml:space="preserve">, обязанности и ответственность должностных </w:t>
      </w:r>
      <w:r w:rsidRPr="007A4F82">
        <w:rPr>
          <w:sz w:val="28"/>
          <w:szCs w:val="28"/>
        </w:rPr>
        <w:t xml:space="preserve"> лиц, замещающ</w:t>
      </w:r>
      <w:r>
        <w:rPr>
          <w:sz w:val="28"/>
          <w:szCs w:val="28"/>
        </w:rPr>
        <w:t>их</w:t>
      </w:r>
      <w:r w:rsidR="008159E1">
        <w:rPr>
          <w:sz w:val="28"/>
          <w:szCs w:val="28"/>
        </w:rPr>
        <w:t xml:space="preserve"> муниципальные должности, определены Ф</w:t>
      </w:r>
      <w:r>
        <w:rPr>
          <w:sz w:val="28"/>
          <w:szCs w:val="28"/>
        </w:rPr>
        <w:t xml:space="preserve">едеральным законом от 07.02.2011 №6-ФЗ «Об общих принципах организации и деятельности </w:t>
      </w:r>
      <w:r w:rsidRPr="007A4F82">
        <w:rPr>
          <w:sz w:val="28"/>
          <w:szCs w:val="28"/>
        </w:rPr>
        <w:t>контрольно-счетных органов субъектов Российской Федерации и муниципальных образований</w:t>
      </w:r>
      <w:r w:rsidR="008159E1">
        <w:rPr>
          <w:sz w:val="28"/>
          <w:szCs w:val="28"/>
        </w:rPr>
        <w:t>», Положением о Контрольно-счетной палате Иркутского районного муниципального образования и Регламентом Контрольно-счетной палаты Иркутского районного муниципального образования.</w:t>
      </w:r>
    </w:p>
    <w:p w:rsidR="00A22250" w:rsidRDefault="00A22250" w:rsidP="00020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Лицо, замещающее муниципальную должность, кроме прав, </w:t>
      </w:r>
      <w:r w:rsidR="0056746C">
        <w:rPr>
          <w:sz w:val="28"/>
          <w:szCs w:val="28"/>
        </w:rPr>
        <w:t>указанн</w:t>
      </w:r>
      <w:r>
        <w:rPr>
          <w:sz w:val="28"/>
          <w:szCs w:val="28"/>
        </w:rPr>
        <w:t xml:space="preserve">ых в части 1 настоящей статьи имеет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22250" w:rsidRDefault="00A22250" w:rsidP="00020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оплату труда и иные выплаты в соответствии с федеральными законами, иными нормативными правовыми актами Иркутской области и муниципальными правовыми актами Иркутского районного муниципального образования;</w:t>
      </w:r>
    </w:p>
    <w:p w:rsidR="00912403" w:rsidRDefault="00A22250" w:rsidP="004F6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отдых, обеспечиваемый установлением нормальной продолжительности служебного времени</w:t>
      </w:r>
      <w:r w:rsidR="00E5115E">
        <w:rPr>
          <w:sz w:val="28"/>
          <w:szCs w:val="28"/>
        </w:rPr>
        <w:t>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0D0138" w:rsidRPr="000D0138" w:rsidRDefault="00E5115E" w:rsidP="004F6D7F">
      <w:pPr>
        <w:ind w:firstLine="709"/>
        <w:jc w:val="both"/>
        <w:rPr>
          <w:sz w:val="28"/>
          <w:szCs w:val="28"/>
        </w:rPr>
      </w:pPr>
      <w:r w:rsidRPr="000D0138">
        <w:rPr>
          <w:sz w:val="28"/>
          <w:szCs w:val="28"/>
        </w:rPr>
        <w:t xml:space="preserve">3) </w:t>
      </w:r>
      <w:r w:rsidR="005A14CD" w:rsidRPr="000D0138">
        <w:rPr>
          <w:sz w:val="28"/>
          <w:szCs w:val="28"/>
        </w:rPr>
        <w:t xml:space="preserve">государственное пенсионное и (или) страховое пенсионное обеспечение в соответствии с </w:t>
      </w:r>
      <w:r w:rsidR="000D0138" w:rsidRPr="000D0138">
        <w:rPr>
          <w:sz w:val="28"/>
          <w:szCs w:val="28"/>
        </w:rPr>
        <w:t>действующим законодательством Российской Ф</w:t>
      </w:r>
      <w:r w:rsidR="000D0138">
        <w:rPr>
          <w:sz w:val="28"/>
          <w:szCs w:val="28"/>
        </w:rPr>
        <w:t>едерации;</w:t>
      </w:r>
    </w:p>
    <w:p w:rsidR="00A22250" w:rsidRDefault="005A14CD" w:rsidP="004F6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ознакомление со всеми материалами своего личного дела, защиту своих персональных данных и иных сведений о себе.</w:t>
      </w:r>
    </w:p>
    <w:p w:rsidR="005A14CD" w:rsidRDefault="005A14CD" w:rsidP="004F6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Лицо, замещающее муниципальную должность</w:t>
      </w:r>
      <w:r w:rsidR="00DD7184">
        <w:rPr>
          <w:sz w:val="28"/>
          <w:szCs w:val="28"/>
        </w:rPr>
        <w:t xml:space="preserve">, кроме </w:t>
      </w:r>
      <w:r>
        <w:rPr>
          <w:sz w:val="28"/>
          <w:szCs w:val="28"/>
        </w:rPr>
        <w:t xml:space="preserve">обязанностей, </w:t>
      </w:r>
      <w:r w:rsidR="0056746C">
        <w:rPr>
          <w:sz w:val="28"/>
          <w:szCs w:val="28"/>
        </w:rPr>
        <w:t>указанн</w:t>
      </w:r>
      <w:r>
        <w:rPr>
          <w:sz w:val="28"/>
          <w:szCs w:val="28"/>
        </w:rPr>
        <w:t>ых в части 1 настоящей статьи обязано:</w:t>
      </w:r>
    </w:p>
    <w:p w:rsidR="005A14CD" w:rsidRDefault="005A14CD" w:rsidP="004F6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E052C">
        <w:rPr>
          <w:sz w:val="28"/>
          <w:szCs w:val="28"/>
        </w:rPr>
        <w:t>соблюдать Конституцию Российской Федерации, федеральные конституционные законы, федеральные законы и иные нормативные правовые акты Российской Федерации,</w:t>
      </w:r>
      <w:r w:rsidR="007D12E7">
        <w:rPr>
          <w:sz w:val="28"/>
          <w:szCs w:val="28"/>
        </w:rPr>
        <w:t xml:space="preserve"> законы Иркутской области, </w:t>
      </w:r>
      <w:r w:rsidR="004E052C">
        <w:rPr>
          <w:sz w:val="28"/>
          <w:szCs w:val="28"/>
        </w:rPr>
        <w:t>Устав Ирку</w:t>
      </w:r>
      <w:r w:rsidR="007D12E7">
        <w:rPr>
          <w:sz w:val="28"/>
          <w:szCs w:val="28"/>
        </w:rPr>
        <w:t>тского районного муниципального образования</w:t>
      </w:r>
      <w:r w:rsidR="005F6E0B">
        <w:rPr>
          <w:sz w:val="28"/>
          <w:szCs w:val="28"/>
        </w:rPr>
        <w:t xml:space="preserve"> и иные нормативные правовые акты Иркутской области и муниципальные правовые акты и обеспечивать их исполнение;</w:t>
      </w:r>
    </w:p>
    <w:p w:rsidR="005F6E0B" w:rsidRDefault="005F6E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при осуществлении полномочий соблюдать права и законные интересы граждан и организаций;</w:t>
      </w:r>
    </w:p>
    <w:p w:rsidR="005F6E0B" w:rsidRDefault="005F6E0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соблюдать ограничения и запреты</w:t>
      </w:r>
      <w:r w:rsidR="00496C7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установленные федеральными законами, Уставом Иркутского районного муниципального образования, муниципальными правовыми</w:t>
      </w:r>
      <w:r w:rsidR="00496C72">
        <w:rPr>
          <w:sz w:val="28"/>
          <w:szCs w:val="28"/>
        </w:rPr>
        <w:t xml:space="preserve"> </w:t>
      </w:r>
      <w:r w:rsidR="00957A72">
        <w:rPr>
          <w:sz w:val="28"/>
          <w:szCs w:val="28"/>
        </w:rPr>
        <w:t xml:space="preserve"> </w:t>
      </w:r>
      <w:r>
        <w:rPr>
          <w:sz w:val="28"/>
          <w:szCs w:val="28"/>
        </w:rPr>
        <w:t>актами Иркутского районного муниципального образования;</w:t>
      </w:r>
      <w:proofErr w:type="gramEnd"/>
    </w:p>
    <w:p w:rsidR="005F6E0B" w:rsidRDefault="005F6E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сообщать в порядке, установленном нормативными правовыми актами Российской Федерации, о возникновении личной заинтересованности </w:t>
      </w:r>
      <w:r w:rsidR="00E402BF">
        <w:rPr>
          <w:sz w:val="28"/>
          <w:szCs w:val="28"/>
        </w:rPr>
        <w:t>при исполнении должностных обязанностей, которая приводи</w:t>
      </w:r>
      <w:r w:rsidR="000D0138">
        <w:rPr>
          <w:sz w:val="28"/>
          <w:szCs w:val="28"/>
        </w:rPr>
        <w:t>т</w:t>
      </w:r>
      <w:r w:rsidR="00E402BF">
        <w:rPr>
          <w:sz w:val="28"/>
          <w:szCs w:val="28"/>
        </w:rPr>
        <w:t xml:space="preserve"> или может привести к конфликту интересов, а также принимать меры по предотвращению или устранению такого конфликта;</w:t>
      </w:r>
    </w:p>
    <w:p w:rsidR="00E402BF" w:rsidRDefault="00E402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не разглашать сведения, ставшие известными в связи с осуществлением своих полномочий и не использовать их в целях, не связанных с осуществлением полномочий;</w:t>
      </w:r>
    </w:p>
    <w:p w:rsidR="00E402BF" w:rsidRDefault="00E402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сообщать о прекращении гражданства Российск</w:t>
      </w:r>
      <w:r w:rsidR="00277AEE">
        <w:rPr>
          <w:sz w:val="28"/>
          <w:szCs w:val="28"/>
        </w:rPr>
        <w:t>ой Федерации в день, когда лицу</w:t>
      </w:r>
      <w:r w:rsidR="00496C72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замещающему муниципальную должность</w:t>
      </w:r>
      <w:r w:rsidR="00A4747C">
        <w:rPr>
          <w:sz w:val="28"/>
          <w:szCs w:val="28"/>
        </w:rPr>
        <w:t>,</w:t>
      </w:r>
      <w:r>
        <w:rPr>
          <w:sz w:val="28"/>
          <w:szCs w:val="28"/>
        </w:rPr>
        <w:t xml:space="preserve"> стало известно об этом, но не позднее пяти рабочих дней со дня прекращения гражданства Российской Федерации;</w:t>
      </w:r>
    </w:p>
    <w:p w:rsidR="00E402BF" w:rsidRDefault="00E402B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сообщать о приобретении гражданства (подданства) иностранного государства, получении вида на жительство или иного документа, подтверждающего право на постоянное проживание гражданина Российской </w:t>
      </w:r>
      <w:r w:rsidRPr="00552E2D">
        <w:rPr>
          <w:sz w:val="28"/>
          <w:szCs w:val="28"/>
        </w:rPr>
        <w:t>Федерации на территории и</w:t>
      </w:r>
      <w:r w:rsidR="00277AEE">
        <w:rPr>
          <w:sz w:val="28"/>
          <w:szCs w:val="28"/>
        </w:rPr>
        <w:t>ностранного государства в день</w:t>
      </w:r>
      <w:r w:rsidR="00A4747C">
        <w:rPr>
          <w:sz w:val="28"/>
          <w:szCs w:val="28"/>
        </w:rPr>
        <w:t>,</w:t>
      </w:r>
      <w:r w:rsidR="00277AEE">
        <w:rPr>
          <w:sz w:val="28"/>
          <w:szCs w:val="28"/>
        </w:rPr>
        <w:t xml:space="preserve"> </w:t>
      </w:r>
      <w:r w:rsidRPr="00552E2D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="00552E2D">
        <w:rPr>
          <w:sz w:val="28"/>
          <w:szCs w:val="28"/>
        </w:rPr>
        <w:t>лицу, замещающему муниципальную должность</w:t>
      </w:r>
      <w:r w:rsidR="00A4747C">
        <w:rPr>
          <w:sz w:val="28"/>
          <w:szCs w:val="28"/>
        </w:rPr>
        <w:t>,</w:t>
      </w:r>
      <w:r w:rsidR="00552E2D">
        <w:rPr>
          <w:sz w:val="28"/>
          <w:szCs w:val="28"/>
        </w:rPr>
        <w:t xml:space="preserve"> стало известно об этом, но не позднее пяти рабочих дней со дня приобретения гражданства (подданства) иностранного государства, получения вида на жительство или иного документа, подтверждающего право</w:t>
      </w:r>
      <w:proofErr w:type="gramEnd"/>
      <w:r w:rsidR="00552E2D">
        <w:rPr>
          <w:sz w:val="28"/>
          <w:szCs w:val="28"/>
        </w:rPr>
        <w:t xml:space="preserve"> на постоянное проживание гражданина Российской Федерации на территории иностранного государства;</w:t>
      </w:r>
    </w:p>
    <w:p w:rsidR="00552E2D" w:rsidRDefault="00552E2D" w:rsidP="00552E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52E2D">
        <w:rPr>
          <w:sz w:val="28"/>
          <w:szCs w:val="28"/>
        </w:rPr>
        <w:t xml:space="preserve">8) </w:t>
      </w:r>
      <w:r w:rsidRPr="00552E2D">
        <w:rPr>
          <w:rFonts w:eastAsiaTheme="minorHAnsi"/>
          <w:bCs/>
          <w:sz w:val="28"/>
          <w:szCs w:val="28"/>
          <w:lang w:eastAsia="en-US"/>
        </w:rPr>
        <w:t xml:space="preserve">беречь </w:t>
      </w:r>
      <w:r w:rsidR="003964E3">
        <w:rPr>
          <w:rFonts w:eastAsiaTheme="minorHAnsi"/>
          <w:bCs/>
          <w:sz w:val="28"/>
          <w:szCs w:val="28"/>
          <w:lang w:eastAsia="en-US"/>
        </w:rPr>
        <w:t>муниципальн</w:t>
      </w:r>
      <w:r w:rsidRPr="00552E2D">
        <w:rPr>
          <w:rFonts w:eastAsiaTheme="minorHAnsi"/>
          <w:bCs/>
          <w:sz w:val="28"/>
          <w:szCs w:val="28"/>
          <w:lang w:eastAsia="en-US"/>
        </w:rPr>
        <w:t>ое имущество, в том числе предоставленное е</w:t>
      </w:r>
      <w:r w:rsidR="0056746C">
        <w:rPr>
          <w:rFonts w:eastAsiaTheme="minorHAnsi"/>
          <w:bCs/>
          <w:sz w:val="28"/>
          <w:szCs w:val="28"/>
          <w:lang w:eastAsia="en-US"/>
        </w:rPr>
        <w:t>му для осуществления полномочий</w:t>
      </w:r>
      <w:r w:rsidR="00D631A5">
        <w:rPr>
          <w:rFonts w:eastAsiaTheme="minorHAnsi"/>
          <w:bCs/>
          <w:sz w:val="28"/>
          <w:szCs w:val="28"/>
          <w:lang w:eastAsia="en-US"/>
        </w:rPr>
        <w:t>;</w:t>
      </w:r>
    </w:p>
    <w:p w:rsidR="00D631A5" w:rsidRPr="00552E2D" w:rsidRDefault="00D631A5" w:rsidP="00552E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D0138">
        <w:rPr>
          <w:rFonts w:eastAsiaTheme="minorHAnsi"/>
          <w:bCs/>
          <w:sz w:val="28"/>
          <w:szCs w:val="28"/>
          <w:lang w:eastAsia="en-US"/>
        </w:rPr>
        <w:t>9) исполнять ины</w:t>
      </w:r>
      <w:r w:rsidR="000D0138" w:rsidRPr="000D0138">
        <w:rPr>
          <w:rFonts w:eastAsiaTheme="minorHAnsi"/>
          <w:bCs/>
          <w:sz w:val="28"/>
          <w:szCs w:val="28"/>
          <w:lang w:eastAsia="en-US"/>
        </w:rPr>
        <w:t xml:space="preserve">е обязанности, предусмотренные </w:t>
      </w:r>
      <w:r>
        <w:rPr>
          <w:rFonts w:eastAsiaTheme="minorHAnsi"/>
          <w:bCs/>
          <w:sz w:val="28"/>
          <w:szCs w:val="28"/>
          <w:lang w:eastAsia="en-US"/>
        </w:rPr>
        <w:t>федеральными законами, Уставом Иркутского районного муниципального образования, муниципальными правовыми актами.</w:t>
      </w:r>
    </w:p>
    <w:p w:rsidR="00552E2D" w:rsidRDefault="00552E2D" w:rsidP="00552E2D">
      <w:pPr>
        <w:ind w:firstLine="709"/>
        <w:jc w:val="both"/>
        <w:rPr>
          <w:sz w:val="28"/>
          <w:szCs w:val="28"/>
        </w:rPr>
      </w:pPr>
    </w:p>
    <w:p w:rsidR="000A4600" w:rsidRDefault="000A4600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Статья </w:t>
      </w:r>
      <w:r w:rsidR="0056746C">
        <w:rPr>
          <w:rFonts w:eastAsiaTheme="minorHAnsi"/>
          <w:bCs/>
          <w:sz w:val="28"/>
          <w:szCs w:val="28"/>
          <w:lang w:eastAsia="en-US"/>
        </w:rPr>
        <w:t>8</w:t>
      </w:r>
      <w:r>
        <w:rPr>
          <w:rFonts w:eastAsiaTheme="minorHAnsi"/>
          <w:bCs/>
          <w:sz w:val="28"/>
          <w:szCs w:val="28"/>
          <w:lang w:eastAsia="en-US"/>
        </w:rPr>
        <w:t>. Персональные данные лица, замещающего муниципальную должность в Контрольно-счетной палате Иркутского районного муниципального образования. Ведение личного дела лица, замещающего муниципальную должность</w:t>
      </w:r>
      <w:r w:rsidR="002B50D1" w:rsidRPr="002B50D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B50D1">
        <w:rPr>
          <w:rFonts w:eastAsiaTheme="minorHAnsi"/>
          <w:bCs/>
          <w:sz w:val="28"/>
          <w:szCs w:val="28"/>
          <w:lang w:eastAsia="en-US"/>
        </w:rPr>
        <w:t>в Контрольно-счетной палате Иркутского районного муниципального образования</w:t>
      </w:r>
    </w:p>
    <w:p w:rsidR="000A4600" w:rsidRDefault="000A4600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A4600" w:rsidRDefault="000A4600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 Персональные данные лица, замещающего муниципальную должность и иные сведения, связанные с замещением муниципальной должности вносятся в личное дело лица, замещающего муниципальную должность</w:t>
      </w:r>
      <w:r w:rsidR="00DD7184">
        <w:rPr>
          <w:rFonts w:eastAsiaTheme="minorHAnsi"/>
          <w:bCs/>
          <w:sz w:val="28"/>
          <w:szCs w:val="28"/>
          <w:lang w:eastAsia="en-US"/>
        </w:rPr>
        <w:t>.</w:t>
      </w:r>
    </w:p>
    <w:p w:rsidR="000A4600" w:rsidRDefault="000A4600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Порядок веде</w:t>
      </w:r>
      <w:r w:rsidR="008F41BD">
        <w:rPr>
          <w:rFonts w:eastAsiaTheme="minorHAnsi"/>
          <w:bCs/>
          <w:sz w:val="28"/>
          <w:szCs w:val="28"/>
          <w:lang w:eastAsia="en-US"/>
        </w:rPr>
        <w:t>ния  личных дел лиц, замещающих муниципальные должности, устанавливается муниципальным правовым актом.</w:t>
      </w:r>
    </w:p>
    <w:p w:rsidR="008F41BD" w:rsidRDefault="008F41BD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F41BD" w:rsidRDefault="008F41BD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D7184">
        <w:rPr>
          <w:rFonts w:eastAsiaTheme="minorHAnsi"/>
          <w:bCs/>
          <w:sz w:val="28"/>
          <w:szCs w:val="28"/>
          <w:lang w:eastAsia="en-US"/>
        </w:rPr>
        <w:t xml:space="preserve">Статья </w:t>
      </w:r>
      <w:r w:rsidR="0056746C">
        <w:rPr>
          <w:rFonts w:eastAsiaTheme="minorHAnsi"/>
          <w:bCs/>
          <w:sz w:val="28"/>
          <w:szCs w:val="28"/>
          <w:lang w:eastAsia="en-US"/>
        </w:rPr>
        <w:t>9</w:t>
      </w:r>
      <w:r w:rsidRPr="00DD7184">
        <w:rPr>
          <w:rFonts w:eastAsiaTheme="minorHAnsi"/>
          <w:bCs/>
          <w:sz w:val="28"/>
          <w:szCs w:val="28"/>
          <w:lang w:eastAsia="en-US"/>
        </w:rPr>
        <w:t>. Представление сведений о доходах,</w:t>
      </w:r>
      <w:r w:rsidR="00580754" w:rsidRPr="00DD7184">
        <w:rPr>
          <w:rFonts w:eastAsiaTheme="minorHAnsi"/>
          <w:bCs/>
          <w:sz w:val="28"/>
          <w:szCs w:val="28"/>
          <w:lang w:eastAsia="en-US"/>
        </w:rPr>
        <w:t xml:space="preserve"> расходах, </w:t>
      </w:r>
      <w:r w:rsidRPr="00DD7184">
        <w:rPr>
          <w:rFonts w:eastAsiaTheme="minorHAnsi"/>
          <w:bCs/>
          <w:sz w:val="28"/>
          <w:szCs w:val="28"/>
          <w:lang w:eastAsia="en-US"/>
        </w:rPr>
        <w:t xml:space="preserve"> об имуществе и обязательствах имущественного характера</w:t>
      </w:r>
    </w:p>
    <w:p w:rsidR="008F41BD" w:rsidRDefault="008F41BD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F41BD" w:rsidRDefault="008F41BD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Лица, замещающие муниципальные должности, обязаны предоставлять сведения о своих доходах, </w:t>
      </w:r>
      <w:r w:rsidR="00580754">
        <w:rPr>
          <w:rFonts w:eastAsiaTheme="minorHAnsi"/>
          <w:bCs/>
          <w:sz w:val="28"/>
          <w:szCs w:val="28"/>
          <w:lang w:eastAsia="en-US"/>
        </w:rPr>
        <w:t xml:space="preserve">расходах, </w:t>
      </w:r>
      <w:r>
        <w:rPr>
          <w:rFonts w:eastAsiaTheme="minorHAnsi"/>
          <w:bCs/>
          <w:sz w:val="28"/>
          <w:szCs w:val="28"/>
          <w:lang w:eastAsia="en-US"/>
        </w:rPr>
        <w:t>об имуществе и обязательствах имущественного характера</w:t>
      </w:r>
      <w:r w:rsidR="00881CE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80754">
        <w:rPr>
          <w:rFonts w:eastAsiaTheme="minorHAnsi"/>
          <w:bCs/>
          <w:sz w:val="28"/>
          <w:szCs w:val="28"/>
          <w:lang w:eastAsia="en-US"/>
        </w:rPr>
        <w:t>а также сведения о доходах, расходах, об имуществе и обязательствах имущественного характера</w:t>
      </w:r>
      <w:r w:rsidR="00881CE6">
        <w:rPr>
          <w:rFonts w:eastAsiaTheme="minorHAnsi"/>
          <w:bCs/>
          <w:sz w:val="28"/>
          <w:szCs w:val="28"/>
          <w:lang w:eastAsia="en-US"/>
        </w:rPr>
        <w:t xml:space="preserve"> своих супруг (супругов) и несовершеннолетних детей.</w:t>
      </w:r>
    </w:p>
    <w:p w:rsidR="00881CE6" w:rsidRDefault="00881CE6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Сведения</w:t>
      </w:r>
      <w:r w:rsidR="00580754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80754">
        <w:rPr>
          <w:rFonts w:eastAsiaTheme="minorHAnsi"/>
          <w:bCs/>
          <w:sz w:val="28"/>
          <w:szCs w:val="28"/>
          <w:lang w:eastAsia="en-US"/>
        </w:rPr>
        <w:t xml:space="preserve">указанные в части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80754">
        <w:rPr>
          <w:rFonts w:eastAsiaTheme="minorHAnsi"/>
          <w:bCs/>
          <w:sz w:val="28"/>
          <w:szCs w:val="28"/>
          <w:lang w:eastAsia="en-US"/>
        </w:rPr>
        <w:t>1 настоящей статьи предоставляются в порядке, определенном законодательством Российской Федерации.</w:t>
      </w:r>
    </w:p>
    <w:p w:rsidR="00580754" w:rsidRDefault="00580754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80754" w:rsidRDefault="00580754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Статья 1</w:t>
      </w:r>
      <w:r w:rsidR="0056746C">
        <w:rPr>
          <w:rFonts w:eastAsiaTheme="minorHAnsi"/>
          <w:bCs/>
          <w:sz w:val="28"/>
          <w:szCs w:val="28"/>
          <w:lang w:eastAsia="en-US"/>
        </w:rPr>
        <w:t>0</w:t>
      </w:r>
      <w:r>
        <w:rPr>
          <w:rFonts w:eastAsiaTheme="minorHAnsi"/>
          <w:bCs/>
          <w:sz w:val="28"/>
          <w:szCs w:val="28"/>
          <w:lang w:eastAsia="en-US"/>
        </w:rPr>
        <w:t>. Урегулирование конфликта интересов</w:t>
      </w:r>
    </w:p>
    <w:p w:rsidR="00580754" w:rsidRDefault="00580754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80754" w:rsidRDefault="00580754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 В случае возникновения конфликта интересов или возможности его возникновения лицо, замещающее муниципальную должность</w:t>
      </w:r>
      <w:r w:rsidR="00DD7184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обязано направить соответствующее уведомление, как только ему это станет известно. </w:t>
      </w:r>
    </w:p>
    <w:p w:rsidR="00E272F4" w:rsidRDefault="00580754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E272F4">
        <w:rPr>
          <w:rFonts w:eastAsiaTheme="minorHAnsi"/>
          <w:bCs/>
          <w:sz w:val="28"/>
          <w:szCs w:val="28"/>
          <w:lang w:eastAsia="en-US"/>
        </w:rPr>
        <w:t>Уведомление о возникно</w:t>
      </w:r>
      <w:r w:rsidR="00A4747C">
        <w:rPr>
          <w:rFonts w:eastAsiaTheme="minorHAnsi"/>
          <w:bCs/>
          <w:sz w:val="28"/>
          <w:szCs w:val="28"/>
          <w:lang w:eastAsia="en-US"/>
        </w:rPr>
        <w:t>вении личной заинтересованности</w:t>
      </w:r>
      <w:r w:rsidR="00E272F4">
        <w:rPr>
          <w:rFonts w:eastAsiaTheme="minorHAnsi"/>
          <w:bCs/>
          <w:sz w:val="28"/>
          <w:szCs w:val="28"/>
          <w:lang w:eastAsia="en-US"/>
        </w:rPr>
        <w:t xml:space="preserve"> у лиц</w:t>
      </w:r>
      <w:r w:rsidR="00A4747C">
        <w:rPr>
          <w:rFonts w:eastAsiaTheme="minorHAnsi"/>
          <w:bCs/>
          <w:sz w:val="28"/>
          <w:szCs w:val="28"/>
          <w:lang w:eastAsia="en-US"/>
        </w:rPr>
        <w:t>,</w:t>
      </w:r>
      <w:r w:rsidR="00E272F4">
        <w:rPr>
          <w:rFonts w:eastAsiaTheme="minorHAnsi"/>
          <w:bCs/>
          <w:sz w:val="28"/>
          <w:szCs w:val="28"/>
          <w:lang w:eastAsia="en-US"/>
        </w:rPr>
        <w:t xml:space="preserve"> замещающих муниципальные должности, которая приводит или может привести к конфликту интересов, осуществляется в Порядке, определенном муниципальным правовым актом для муниципальных  служащих Контрольно-счетной палаты Иркутского районного муниципального образования.</w:t>
      </w:r>
    </w:p>
    <w:p w:rsidR="0096559F" w:rsidRDefault="0096559F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272F4" w:rsidRPr="00171830" w:rsidRDefault="0096559F" w:rsidP="00552E2D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71830">
        <w:rPr>
          <w:rFonts w:eastAsiaTheme="minorHAnsi"/>
          <w:b/>
          <w:bCs/>
          <w:sz w:val="28"/>
          <w:szCs w:val="28"/>
          <w:lang w:eastAsia="en-US"/>
        </w:rPr>
        <w:t>Глава 3. Основные гарантии деятельности лиц, замещающих муниципальные должности в Контрольно-счетной палате Иркутского районного муниципального образования. Поощрения лиц, замещающих муниципальные должности в Контрольно-счетной палате Иркутского район</w:t>
      </w:r>
      <w:r w:rsidR="00171830">
        <w:rPr>
          <w:rFonts w:eastAsiaTheme="minorHAnsi"/>
          <w:b/>
          <w:bCs/>
          <w:sz w:val="28"/>
          <w:szCs w:val="28"/>
          <w:lang w:eastAsia="en-US"/>
        </w:rPr>
        <w:t>ного муниципального образования</w:t>
      </w:r>
    </w:p>
    <w:p w:rsidR="0096559F" w:rsidRDefault="0096559F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6559F" w:rsidRPr="00171830" w:rsidRDefault="0096559F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Статья 1</w:t>
      </w:r>
      <w:r w:rsidR="0056746C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>. Основные гарантии деятельности лиц, замещающих муниципальные должности в Контрольно-счетной палате Иркутского район</w:t>
      </w:r>
      <w:r w:rsidR="00171830">
        <w:rPr>
          <w:rFonts w:eastAsiaTheme="minorHAnsi"/>
          <w:bCs/>
          <w:sz w:val="28"/>
          <w:szCs w:val="28"/>
          <w:lang w:eastAsia="en-US"/>
        </w:rPr>
        <w:t>ного муниципального образования</w:t>
      </w:r>
    </w:p>
    <w:p w:rsidR="00171830" w:rsidRDefault="00171830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71830" w:rsidRDefault="00277AEE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Лицам</w:t>
      </w:r>
      <w:r w:rsidR="00DD098D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71830">
        <w:rPr>
          <w:rFonts w:eastAsiaTheme="minorHAnsi"/>
          <w:bCs/>
          <w:sz w:val="28"/>
          <w:szCs w:val="28"/>
          <w:lang w:eastAsia="en-US"/>
        </w:rPr>
        <w:t>замещающим муниципальные должности гарантируются</w:t>
      </w:r>
      <w:proofErr w:type="gramEnd"/>
      <w:r w:rsidR="00171830">
        <w:rPr>
          <w:rFonts w:eastAsiaTheme="minorHAnsi"/>
          <w:bCs/>
          <w:sz w:val="28"/>
          <w:szCs w:val="28"/>
          <w:lang w:eastAsia="en-US"/>
        </w:rPr>
        <w:t>:</w:t>
      </w:r>
    </w:p>
    <w:p w:rsidR="00171830" w:rsidRDefault="00171830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оплата труда;</w:t>
      </w:r>
    </w:p>
    <w:p w:rsidR="00171830" w:rsidRDefault="00171830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ежегодный оплачиваемый отпуск;</w:t>
      </w:r>
    </w:p>
    <w:p w:rsidR="00171830" w:rsidRDefault="005C1F45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171830" w:rsidRPr="00DD7184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A43BB5" w:rsidRPr="00DD7184">
        <w:rPr>
          <w:rFonts w:eastAsiaTheme="minorHAnsi"/>
          <w:bCs/>
          <w:sz w:val="28"/>
          <w:szCs w:val="28"/>
          <w:lang w:eastAsia="en-US"/>
        </w:rPr>
        <w:t>п</w:t>
      </w:r>
      <w:r w:rsidR="008A7A89" w:rsidRPr="00DD7184">
        <w:rPr>
          <w:rFonts w:eastAsiaTheme="minorHAnsi"/>
          <w:bCs/>
          <w:sz w:val="28"/>
          <w:szCs w:val="28"/>
          <w:lang w:eastAsia="en-US"/>
        </w:rPr>
        <w:t>енсионное обеспечение</w:t>
      </w:r>
      <w:r w:rsidR="00DD7184">
        <w:rPr>
          <w:rFonts w:eastAsiaTheme="minorHAnsi"/>
          <w:bCs/>
          <w:sz w:val="28"/>
          <w:szCs w:val="28"/>
          <w:lang w:eastAsia="en-US"/>
        </w:rPr>
        <w:t>;</w:t>
      </w:r>
    </w:p>
    <w:p w:rsidR="00A43BB5" w:rsidRDefault="005C1F45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A43BB5">
        <w:rPr>
          <w:rFonts w:eastAsiaTheme="minorHAnsi"/>
          <w:bCs/>
          <w:sz w:val="28"/>
          <w:szCs w:val="28"/>
          <w:lang w:eastAsia="en-US"/>
        </w:rPr>
        <w:t>) медицинское и государственное социальное страхование;</w:t>
      </w:r>
    </w:p>
    <w:p w:rsidR="00171830" w:rsidRDefault="005C1F45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8A7A89">
        <w:rPr>
          <w:rFonts w:eastAsiaTheme="minorHAnsi"/>
          <w:bCs/>
          <w:sz w:val="28"/>
          <w:szCs w:val="28"/>
          <w:lang w:eastAsia="en-US"/>
        </w:rPr>
        <w:t>) возмещение расходов, связанных со служебной командировкой;</w:t>
      </w:r>
    </w:p>
    <w:p w:rsidR="008A7A89" w:rsidRDefault="005C1F45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8A7A89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A31BD9">
        <w:rPr>
          <w:rFonts w:eastAsiaTheme="minorHAnsi"/>
          <w:bCs/>
          <w:sz w:val="28"/>
          <w:szCs w:val="28"/>
          <w:lang w:eastAsia="en-US"/>
        </w:rPr>
        <w:t>дополнительное образование</w:t>
      </w:r>
      <w:r w:rsidR="008A7A89">
        <w:rPr>
          <w:rFonts w:eastAsiaTheme="minorHAnsi"/>
          <w:bCs/>
          <w:sz w:val="28"/>
          <w:szCs w:val="28"/>
          <w:lang w:eastAsia="en-US"/>
        </w:rPr>
        <w:t>;</w:t>
      </w:r>
    </w:p>
    <w:p w:rsidR="00A43BB5" w:rsidRDefault="005C1F45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A43BB5">
        <w:rPr>
          <w:rFonts w:eastAsiaTheme="minorHAnsi"/>
          <w:bCs/>
          <w:sz w:val="28"/>
          <w:szCs w:val="28"/>
          <w:lang w:eastAsia="en-US"/>
        </w:rPr>
        <w:t>) гарантии лицу, замещающему муниципальную должность</w:t>
      </w:r>
      <w:r w:rsidR="008C2D62">
        <w:rPr>
          <w:rFonts w:eastAsiaTheme="minorHAnsi"/>
          <w:bCs/>
          <w:sz w:val="28"/>
          <w:szCs w:val="28"/>
          <w:lang w:eastAsia="en-US"/>
        </w:rPr>
        <w:t>, при прекращении его полномочий</w:t>
      </w:r>
      <w:r w:rsidR="00DD7184">
        <w:rPr>
          <w:rFonts w:eastAsiaTheme="minorHAnsi"/>
          <w:bCs/>
          <w:sz w:val="28"/>
          <w:szCs w:val="28"/>
          <w:lang w:eastAsia="en-US"/>
        </w:rPr>
        <w:t>;</w:t>
      </w:r>
      <w:r w:rsidR="008C2D62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A0773" w:rsidRDefault="000A0773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8) обеспечение служебным транспортом председателя Контрольно-счетной палаты;</w:t>
      </w:r>
    </w:p>
    <w:p w:rsidR="000A0773" w:rsidRDefault="000A0773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9) оплата услуг телефонной связи;</w:t>
      </w:r>
    </w:p>
    <w:p w:rsidR="008A7A89" w:rsidRDefault="000A0773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</w:t>
      </w:r>
      <w:r w:rsidR="008A7A89">
        <w:rPr>
          <w:rFonts w:eastAsiaTheme="minorHAnsi"/>
          <w:bCs/>
          <w:sz w:val="28"/>
          <w:szCs w:val="28"/>
          <w:lang w:eastAsia="en-US"/>
        </w:rPr>
        <w:t>) иные гарантии</w:t>
      </w:r>
      <w:r w:rsidR="00DD7184">
        <w:rPr>
          <w:rFonts w:eastAsiaTheme="minorHAnsi"/>
          <w:bCs/>
          <w:sz w:val="28"/>
          <w:szCs w:val="28"/>
          <w:lang w:eastAsia="en-US"/>
        </w:rPr>
        <w:t>,</w:t>
      </w:r>
      <w:r w:rsidR="008A7A89">
        <w:rPr>
          <w:rFonts w:eastAsiaTheme="minorHAnsi"/>
          <w:bCs/>
          <w:sz w:val="28"/>
          <w:szCs w:val="28"/>
          <w:lang w:eastAsia="en-US"/>
        </w:rPr>
        <w:t xml:space="preserve"> предусмотренные федеральным, областным законодательством и Уставом Иркутского районного муниципального образования.</w:t>
      </w:r>
    </w:p>
    <w:p w:rsidR="000A0773" w:rsidRDefault="008A7A89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Расходы на обеспечение деятельности лиц, замещающих муниципальные должности</w:t>
      </w:r>
      <w:r w:rsidR="00DD7184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осуществляются за счет </w:t>
      </w:r>
      <w:r w:rsidR="000A0773">
        <w:rPr>
          <w:rFonts w:eastAsiaTheme="minorHAnsi"/>
          <w:bCs/>
          <w:sz w:val="28"/>
          <w:szCs w:val="28"/>
          <w:lang w:eastAsia="en-US"/>
        </w:rPr>
        <w:t>бюджетных ассигнований, предусмотренных в районном бюджете на содержание Контрольно-счетной палаты Иркутского районного муниципального образования.</w:t>
      </w:r>
    </w:p>
    <w:p w:rsidR="000A0773" w:rsidRDefault="000A0773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64CD" w:rsidRDefault="00FA7D3F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Статья 1</w:t>
      </w:r>
      <w:r w:rsidR="0056746C">
        <w:rPr>
          <w:rFonts w:eastAsiaTheme="minorHAnsi"/>
          <w:bCs/>
          <w:sz w:val="28"/>
          <w:szCs w:val="28"/>
          <w:lang w:eastAsia="en-US"/>
        </w:rPr>
        <w:t>2</w:t>
      </w:r>
      <w:r w:rsidR="00DB64CD">
        <w:rPr>
          <w:rFonts w:eastAsiaTheme="minorHAnsi"/>
          <w:bCs/>
          <w:sz w:val="28"/>
          <w:szCs w:val="28"/>
          <w:lang w:eastAsia="en-US"/>
        </w:rPr>
        <w:t>. Оплата труда лиц, замещающих муниципальные должности в Контрольно-счетной палате Иркутского районного муниципального образования</w:t>
      </w:r>
    </w:p>
    <w:p w:rsidR="00DB64CD" w:rsidRDefault="00DB64CD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64CD" w:rsidRDefault="00DB64CD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FA7D3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Оплата труда лица, замещающего муниципальную должность</w:t>
      </w:r>
      <w:r w:rsidR="00EF6A2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производится в виде денежного вознаграждения и денежных поощрений.</w:t>
      </w:r>
    </w:p>
    <w:p w:rsidR="00DB64CD" w:rsidRDefault="00DB64CD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Денежное вознаграждение лица, замещающего муниципальную должность в Контрольно-счетной палате Иркутского районного муниципального образования состоит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из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DB64CD" w:rsidRDefault="00DB64CD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должностного оклада;</w:t>
      </w:r>
    </w:p>
    <w:p w:rsidR="00DB64CD" w:rsidRDefault="00DB64CD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ежемесячной надбавки к должностному окладу за выслугу лет в размере 30 процентов должностного оклада;</w:t>
      </w:r>
    </w:p>
    <w:p w:rsidR="00FE2C25" w:rsidRDefault="00FE2C25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="004253E6">
        <w:rPr>
          <w:rFonts w:eastAsiaTheme="minorHAnsi"/>
          <w:bCs/>
          <w:sz w:val="28"/>
          <w:szCs w:val="28"/>
          <w:lang w:eastAsia="en-US"/>
        </w:rPr>
        <w:t>надбавки за работу со сведениями, составляющими государственную тайну, устанавливаемой в соответствии с федеральным законодательством.</w:t>
      </w:r>
    </w:p>
    <w:p w:rsidR="004253E6" w:rsidRDefault="004253E6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 Должностной оклад лица, замещающего муниципальную должность</w:t>
      </w:r>
      <w:r w:rsidR="00EF6A2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устанавливается  в процентном отношении к должностному окладу Мэра Иркутского районного муниципального образования и составляет:</w:t>
      </w:r>
    </w:p>
    <w:p w:rsidR="004253E6" w:rsidRPr="00EF6A2B" w:rsidRDefault="004F6D7F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6A2B">
        <w:rPr>
          <w:rFonts w:eastAsiaTheme="minorHAnsi"/>
          <w:bCs/>
          <w:sz w:val="28"/>
          <w:szCs w:val="28"/>
          <w:lang w:eastAsia="en-US"/>
        </w:rPr>
        <w:t>1</w:t>
      </w:r>
      <w:r w:rsidR="004253E6" w:rsidRPr="00EF6A2B">
        <w:rPr>
          <w:rFonts w:eastAsiaTheme="minorHAnsi"/>
          <w:bCs/>
          <w:sz w:val="28"/>
          <w:szCs w:val="28"/>
          <w:lang w:eastAsia="en-US"/>
        </w:rPr>
        <w:t xml:space="preserve">) </w:t>
      </w:r>
      <w:r w:rsidRPr="00EF6A2B">
        <w:rPr>
          <w:rFonts w:eastAsiaTheme="minorHAnsi"/>
          <w:bCs/>
          <w:sz w:val="28"/>
          <w:szCs w:val="28"/>
          <w:lang w:eastAsia="en-US"/>
        </w:rPr>
        <w:t>для председателя Контрольно-счетной палаты Иркутского районного муниципального образования – в размере 72 процентов от должностного оклада Мэра Иркутского районного муниципального образования;</w:t>
      </w:r>
    </w:p>
    <w:p w:rsidR="004F6D7F" w:rsidRPr="00EF6A2B" w:rsidRDefault="004F6D7F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6A2B">
        <w:rPr>
          <w:rFonts w:eastAsiaTheme="minorHAnsi"/>
          <w:bCs/>
          <w:sz w:val="28"/>
          <w:szCs w:val="28"/>
          <w:lang w:eastAsia="en-US"/>
        </w:rPr>
        <w:t>2) для заместителя председателя Контрольно-счетной палаты Иркутского районного муниципального образования – в размере 65 процентов от должностного оклада Мэра Иркутского районного муниципального образования;</w:t>
      </w:r>
    </w:p>
    <w:p w:rsidR="004F6D7F" w:rsidRDefault="004F6D7F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6A2B">
        <w:rPr>
          <w:rFonts w:eastAsiaTheme="minorHAnsi"/>
          <w:bCs/>
          <w:sz w:val="28"/>
          <w:szCs w:val="28"/>
          <w:lang w:eastAsia="en-US"/>
        </w:rPr>
        <w:t>3) для аудиторов Контрольно-счетной палаты Иркутского районного муниципального образования – в размере 60 процентов от должностного оклада Мэра Иркутского районного муниципального образования;</w:t>
      </w:r>
    </w:p>
    <w:p w:rsidR="00FE2C25" w:rsidRDefault="004F6D7F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К денежным поощрениям относятся: </w:t>
      </w:r>
    </w:p>
    <w:p w:rsidR="004F6D7F" w:rsidRDefault="004F6D7F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ежемесячное денежное поощрение;</w:t>
      </w:r>
    </w:p>
    <w:p w:rsidR="00A248AC" w:rsidRDefault="00A248AC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премиальное вознаграждение.</w:t>
      </w:r>
    </w:p>
    <w:p w:rsidR="004F6D7F" w:rsidRDefault="004F6D7F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 Размер ежемесячн</w:t>
      </w:r>
      <w:r w:rsidR="00277AEE">
        <w:rPr>
          <w:rFonts w:eastAsiaTheme="minorHAnsi"/>
          <w:bCs/>
          <w:sz w:val="28"/>
          <w:szCs w:val="28"/>
          <w:lang w:eastAsia="en-US"/>
        </w:rPr>
        <w:t xml:space="preserve">ого денежного поощрения для </w:t>
      </w:r>
      <w:proofErr w:type="gramStart"/>
      <w:r w:rsidR="00277AEE">
        <w:rPr>
          <w:rFonts w:eastAsiaTheme="minorHAnsi"/>
          <w:bCs/>
          <w:sz w:val="28"/>
          <w:szCs w:val="28"/>
          <w:lang w:eastAsia="en-US"/>
        </w:rPr>
        <w:t>лиц</w:t>
      </w:r>
      <w:r w:rsidR="006A0848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замещающих муниципальные должности в Контрольно-счетной палате Иркутского районного муниципального образования составляет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4F6D7F" w:rsidRDefault="004F6D7F" w:rsidP="004F6D7F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1) для председателя Контрольно-счетной палаты Иркутского районного муниципаль</w:t>
      </w:r>
      <w:r w:rsidR="005C1F45">
        <w:rPr>
          <w:rFonts w:eastAsiaTheme="minorHAnsi"/>
          <w:bCs/>
          <w:sz w:val="28"/>
          <w:szCs w:val="28"/>
          <w:lang w:eastAsia="en-US"/>
        </w:rPr>
        <w:t>ного образования – в размере 7,7</w:t>
      </w:r>
      <w:r>
        <w:rPr>
          <w:rFonts w:eastAsiaTheme="minorHAnsi"/>
          <w:bCs/>
          <w:sz w:val="28"/>
          <w:szCs w:val="28"/>
          <w:lang w:eastAsia="en-US"/>
        </w:rPr>
        <w:t xml:space="preserve"> должностных окладов; </w:t>
      </w:r>
    </w:p>
    <w:p w:rsidR="004F6D7F" w:rsidRDefault="004F6D7F" w:rsidP="004F6D7F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для заместителя председателя Контрольно-счетной палаты Иркутского районного муниципального образования – в размере 6</w:t>
      </w:r>
      <w:r w:rsidR="005C1F45">
        <w:rPr>
          <w:rFonts w:eastAsiaTheme="minorHAnsi"/>
          <w:bCs/>
          <w:sz w:val="28"/>
          <w:szCs w:val="28"/>
          <w:lang w:eastAsia="en-US"/>
        </w:rPr>
        <w:t>,2</w:t>
      </w:r>
      <w:r>
        <w:rPr>
          <w:rFonts w:eastAsiaTheme="minorHAnsi"/>
          <w:bCs/>
          <w:sz w:val="28"/>
          <w:szCs w:val="28"/>
          <w:lang w:eastAsia="en-US"/>
        </w:rPr>
        <w:t xml:space="preserve"> должностн</w:t>
      </w:r>
      <w:r w:rsidR="00024CDA">
        <w:rPr>
          <w:rFonts w:eastAsiaTheme="minorHAnsi"/>
          <w:bCs/>
          <w:sz w:val="28"/>
          <w:szCs w:val="28"/>
          <w:lang w:eastAsia="en-US"/>
        </w:rPr>
        <w:t>ых окладов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4F6D7F" w:rsidRDefault="004F6D7F" w:rsidP="004F6D7F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для аудиторов Контрольно-счетной палаты Иркутского районного муниципального образования – в размере </w:t>
      </w:r>
      <w:r w:rsidR="005C1F45">
        <w:rPr>
          <w:rFonts w:eastAsiaTheme="minorHAnsi"/>
          <w:bCs/>
          <w:sz w:val="28"/>
          <w:szCs w:val="28"/>
          <w:lang w:eastAsia="en-US"/>
        </w:rPr>
        <w:t>5,3</w:t>
      </w:r>
      <w:r w:rsidR="00024CDA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должностн</w:t>
      </w:r>
      <w:r w:rsidR="00024CDA">
        <w:rPr>
          <w:rFonts w:eastAsiaTheme="minorHAnsi"/>
          <w:bCs/>
          <w:sz w:val="28"/>
          <w:szCs w:val="28"/>
          <w:lang w:eastAsia="en-US"/>
        </w:rPr>
        <w:t>ых</w:t>
      </w:r>
      <w:r>
        <w:rPr>
          <w:rFonts w:eastAsiaTheme="minorHAnsi"/>
          <w:bCs/>
          <w:sz w:val="28"/>
          <w:szCs w:val="28"/>
          <w:lang w:eastAsia="en-US"/>
        </w:rPr>
        <w:t xml:space="preserve"> оклад</w:t>
      </w:r>
      <w:r w:rsidR="00024CDA">
        <w:rPr>
          <w:rFonts w:eastAsiaTheme="minorHAnsi"/>
          <w:bCs/>
          <w:sz w:val="28"/>
          <w:szCs w:val="28"/>
          <w:lang w:eastAsia="en-US"/>
        </w:rPr>
        <w:t>ов.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A248AC" w:rsidRDefault="00EF6A2B" w:rsidP="00A248AC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65328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A248AC">
        <w:rPr>
          <w:rFonts w:eastAsiaTheme="minorHAnsi"/>
          <w:bCs/>
          <w:sz w:val="28"/>
          <w:szCs w:val="28"/>
          <w:lang w:eastAsia="en-US"/>
        </w:rPr>
        <w:t>Лицам, замещающим муниципальные должности, за выполнение на высоком профессиональном уровне мероприятий по внешнему муниципальному финансовому контролю, выплачивается премиальное вознаграждение.</w:t>
      </w:r>
    </w:p>
    <w:p w:rsidR="005C1F45" w:rsidRDefault="00F62A81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6.1. </w:t>
      </w:r>
      <w:r w:rsidR="00061333">
        <w:rPr>
          <w:rFonts w:eastAsiaTheme="minorHAnsi"/>
          <w:bCs/>
          <w:sz w:val="28"/>
          <w:szCs w:val="28"/>
          <w:lang w:eastAsia="en-US"/>
        </w:rPr>
        <w:t>П</w:t>
      </w:r>
      <w:r w:rsidR="00A248AC">
        <w:rPr>
          <w:rFonts w:eastAsiaTheme="minorHAnsi"/>
          <w:bCs/>
          <w:sz w:val="28"/>
          <w:szCs w:val="28"/>
          <w:lang w:eastAsia="en-US"/>
        </w:rPr>
        <w:t>ремиально</w:t>
      </w:r>
      <w:r w:rsidR="00061333">
        <w:rPr>
          <w:rFonts w:eastAsiaTheme="minorHAnsi"/>
          <w:bCs/>
          <w:sz w:val="28"/>
          <w:szCs w:val="28"/>
          <w:lang w:eastAsia="en-US"/>
        </w:rPr>
        <w:t>е</w:t>
      </w:r>
      <w:r w:rsidR="00A248AC">
        <w:rPr>
          <w:rFonts w:eastAsiaTheme="minorHAnsi"/>
          <w:bCs/>
          <w:sz w:val="28"/>
          <w:szCs w:val="28"/>
          <w:lang w:eastAsia="en-US"/>
        </w:rPr>
        <w:t xml:space="preserve"> вознаграждени</w:t>
      </w:r>
      <w:r w:rsidR="00061333">
        <w:rPr>
          <w:rFonts w:eastAsiaTheme="minorHAnsi"/>
          <w:bCs/>
          <w:sz w:val="28"/>
          <w:szCs w:val="28"/>
          <w:lang w:eastAsia="en-US"/>
        </w:rPr>
        <w:t>е максимальным размером</w:t>
      </w:r>
      <w:r>
        <w:rPr>
          <w:rFonts w:eastAsiaTheme="minorHAnsi"/>
          <w:bCs/>
          <w:sz w:val="28"/>
          <w:szCs w:val="28"/>
          <w:lang w:eastAsia="en-US"/>
        </w:rPr>
        <w:t xml:space="preserve"> не ограничивается.</w:t>
      </w:r>
    </w:p>
    <w:p w:rsidR="005C1F45" w:rsidRDefault="00F62A81" w:rsidP="005C1F45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6.2. </w:t>
      </w:r>
      <w:r w:rsidR="005C1F45">
        <w:rPr>
          <w:rFonts w:eastAsiaTheme="minorHAnsi"/>
          <w:bCs/>
          <w:sz w:val="28"/>
          <w:szCs w:val="28"/>
          <w:lang w:eastAsia="en-US"/>
        </w:rPr>
        <w:t xml:space="preserve">Выплата </w:t>
      </w:r>
      <w:r w:rsidR="00A248AC">
        <w:rPr>
          <w:rFonts w:eastAsiaTheme="minorHAnsi"/>
          <w:bCs/>
          <w:sz w:val="28"/>
          <w:szCs w:val="28"/>
          <w:lang w:eastAsia="en-US"/>
        </w:rPr>
        <w:t>премиального вознаграждения</w:t>
      </w:r>
      <w:r w:rsidR="005C1F45">
        <w:rPr>
          <w:rFonts w:eastAsiaTheme="minorHAnsi"/>
          <w:bCs/>
          <w:sz w:val="28"/>
          <w:szCs w:val="28"/>
          <w:lang w:eastAsia="en-US"/>
        </w:rPr>
        <w:t xml:space="preserve"> лицам, замещающим муниципальные должности заместителя председателя Контрольно-счетной палаты Иркутского районного муниципального образования и аудитора Контрольно-счетной палаты Иркутского районного муниципального образования, производятся на основании решения председателя Контрольно-счетной палаты Иркутского районного муниципального образования. Выплата </w:t>
      </w:r>
      <w:r w:rsidR="00A248AC">
        <w:rPr>
          <w:rFonts w:eastAsiaTheme="minorHAnsi"/>
          <w:bCs/>
          <w:sz w:val="28"/>
          <w:szCs w:val="28"/>
          <w:lang w:eastAsia="en-US"/>
        </w:rPr>
        <w:t>премиального вознаграждения</w:t>
      </w:r>
      <w:r w:rsidR="005C1F45">
        <w:rPr>
          <w:rFonts w:eastAsiaTheme="minorHAnsi"/>
          <w:bCs/>
          <w:sz w:val="28"/>
          <w:szCs w:val="28"/>
          <w:lang w:eastAsia="en-US"/>
        </w:rPr>
        <w:t xml:space="preserve"> лицу, замещающему должность председателя Контрольно-счетной палаты Иркутского районного муниципального образования, </w:t>
      </w:r>
      <w:r w:rsidR="005C1F45" w:rsidRPr="00484168">
        <w:rPr>
          <w:rFonts w:eastAsiaTheme="minorHAnsi"/>
          <w:bCs/>
          <w:sz w:val="28"/>
          <w:szCs w:val="28"/>
          <w:lang w:eastAsia="en-US"/>
        </w:rPr>
        <w:t>согласовывается с председателем Думы Иркутского района.</w:t>
      </w:r>
      <w:r w:rsidR="005C1F45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C1F45" w:rsidRDefault="00F62A81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6.3. Выплата </w:t>
      </w:r>
      <w:r w:rsidR="00A248AC">
        <w:rPr>
          <w:rFonts w:eastAsiaTheme="minorHAnsi"/>
          <w:bCs/>
          <w:sz w:val="28"/>
          <w:szCs w:val="28"/>
          <w:lang w:eastAsia="en-US"/>
        </w:rPr>
        <w:t>премиального вознаграждения</w:t>
      </w:r>
      <w:r>
        <w:rPr>
          <w:rFonts w:eastAsiaTheme="minorHAnsi"/>
          <w:bCs/>
          <w:sz w:val="28"/>
          <w:szCs w:val="28"/>
          <w:lang w:eastAsia="en-US"/>
        </w:rPr>
        <w:t xml:space="preserve"> осуществляется за счет средств фонда оплаты труда </w:t>
      </w:r>
      <w:r w:rsidR="00A248AC">
        <w:rPr>
          <w:rFonts w:eastAsiaTheme="minorHAnsi"/>
          <w:bCs/>
          <w:sz w:val="28"/>
          <w:szCs w:val="28"/>
          <w:lang w:eastAsia="en-US"/>
        </w:rPr>
        <w:t>Контрольно-счетной палаты Иркутского районного муниципального образования.</w:t>
      </w:r>
    </w:p>
    <w:p w:rsidR="004E2B79" w:rsidRDefault="00EF6A2B" w:rsidP="004E2B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6A2B">
        <w:rPr>
          <w:rFonts w:eastAsiaTheme="minorHAnsi"/>
          <w:bCs/>
          <w:sz w:val="28"/>
          <w:szCs w:val="28"/>
          <w:lang w:eastAsia="en-US"/>
        </w:rPr>
        <w:t>7</w:t>
      </w:r>
      <w:r w:rsidR="00E9679F" w:rsidRPr="00EF6A2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883891" w:rsidRPr="00EF6A2B">
        <w:rPr>
          <w:rFonts w:eastAsiaTheme="minorHAnsi"/>
          <w:bCs/>
          <w:sz w:val="28"/>
          <w:szCs w:val="28"/>
          <w:lang w:eastAsia="en-US"/>
        </w:rPr>
        <w:t>Лицу, замещающему муниципальную должность</w:t>
      </w:r>
      <w:r w:rsidR="00484168">
        <w:rPr>
          <w:rFonts w:eastAsiaTheme="minorHAnsi"/>
          <w:bCs/>
          <w:sz w:val="28"/>
          <w:szCs w:val="28"/>
          <w:lang w:eastAsia="en-US"/>
        </w:rPr>
        <w:t>,</w:t>
      </w:r>
      <w:r w:rsidR="00883891" w:rsidRPr="00EF6A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3891">
        <w:rPr>
          <w:rFonts w:eastAsiaTheme="minorHAnsi"/>
          <w:bCs/>
          <w:sz w:val="28"/>
          <w:szCs w:val="28"/>
          <w:lang w:eastAsia="en-US"/>
        </w:rPr>
        <w:t>в соответствии с федеральными и областными нормативными правовыми актами выплачиваются районные коэффициенты и процентные надбавки</w:t>
      </w:r>
      <w:r w:rsidR="004E2B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E2B79">
        <w:rPr>
          <w:rFonts w:eastAsiaTheme="minorHAnsi"/>
          <w:sz w:val="28"/>
          <w:szCs w:val="28"/>
          <w:lang w:eastAsia="en-US"/>
        </w:rPr>
        <w:t>к заработной плате за работу в южных районах Иркутской области.</w:t>
      </w:r>
    </w:p>
    <w:p w:rsidR="00885D09" w:rsidRPr="00477BB7" w:rsidRDefault="00EF6A2B" w:rsidP="00EF6A2B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</w:t>
      </w:r>
      <w:r w:rsidR="004E2B79">
        <w:rPr>
          <w:rFonts w:eastAsiaTheme="minorHAnsi"/>
          <w:bCs/>
          <w:sz w:val="28"/>
          <w:szCs w:val="28"/>
          <w:lang w:eastAsia="en-US"/>
        </w:rPr>
        <w:t>. Должностные оклады лиц, замещающих муниципальные должности, в связи с ростом потребительских цен на товары и услуги</w:t>
      </w:r>
      <w:r w:rsidR="0048416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E2B79">
        <w:rPr>
          <w:rFonts w:eastAsiaTheme="minorHAnsi"/>
          <w:bCs/>
          <w:sz w:val="28"/>
          <w:szCs w:val="28"/>
          <w:lang w:eastAsia="en-US"/>
        </w:rPr>
        <w:t>увеличиваются (индексируются) в порядке, установле</w:t>
      </w:r>
      <w:r w:rsidR="00477BB7">
        <w:rPr>
          <w:rFonts w:eastAsiaTheme="minorHAnsi"/>
          <w:bCs/>
          <w:sz w:val="28"/>
          <w:szCs w:val="28"/>
          <w:lang w:eastAsia="en-US"/>
        </w:rPr>
        <w:t>нным трудовым законодательством, с учетом требований пункта 3 настоящей статьи.</w:t>
      </w:r>
    </w:p>
    <w:p w:rsidR="003964E3" w:rsidRDefault="003964E3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41E2B" w:rsidRDefault="00941E2B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Статья 1</w:t>
      </w:r>
      <w:r w:rsidR="0056746C"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>. Отпуск лиц, замещающих муниципальные должности в Контрольно-счетной палате Иркутского районного муниципального образования</w:t>
      </w:r>
    </w:p>
    <w:p w:rsidR="00941E2B" w:rsidRDefault="00941E2B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41E2B" w:rsidRDefault="00941E2B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1.Лицу, замещающему муниципальную должность, предоставляется ежегодный оплачиваемый отпуск.</w:t>
      </w:r>
    </w:p>
    <w:p w:rsidR="00941E2B" w:rsidRDefault="00941E2B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Ежегодный оплачиваемый отпуск лица, замещающего муниципальную должность, состоит из основного оплачиваемого отпуска и дополнительных оплачиваемых отпусков.</w:t>
      </w:r>
    </w:p>
    <w:p w:rsidR="00941E2B" w:rsidRDefault="00941E2B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2. Ежегодный основной оплачиваемый отпуск лицу, замещающему муниципальную должность, предоставляется продолжительностью 4</w:t>
      </w:r>
      <w:r w:rsidR="00061333">
        <w:rPr>
          <w:rFonts w:eastAsiaTheme="minorHAnsi"/>
          <w:bCs/>
          <w:sz w:val="28"/>
          <w:szCs w:val="28"/>
          <w:lang w:eastAsia="en-US"/>
        </w:rPr>
        <w:t>0</w:t>
      </w:r>
      <w:r>
        <w:rPr>
          <w:rFonts w:eastAsiaTheme="minorHAnsi"/>
          <w:bCs/>
          <w:sz w:val="28"/>
          <w:szCs w:val="28"/>
          <w:lang w:eastAsia="en-US"/>
        </w:rPr>
        <w:t xml:space="preserve"> календарных дней.</w:t>
      </w:r>
    </w:p>
    <w:p w:rsidR="00941E2B" w:rsidRDefault="00941E2B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 Лицу, замещающему муниципальную должность, предоставляется ежегодный дополнительный оплачиваемый отпуск за ненормированный раб</w:t>
      </w:r>
      <w:r w:rsidR="00F80D30">
        <w:rPr>
          <w:rFonts w:eastAsiaTheme="minorHAnsi"/>
          <w:bCs/>
          <w:sz w:val="28"/>
          <w:szCs w:val="28"/>
          <w:lang w:eastAsia="en-US"/>
        </w:rPr>
        <w:t xml:space="preserve">очий день продолжительностью </w:t>
      </w:r>
      <w:r w:rsidR="00061333"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календарных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дн</w:t>
      </w:r>
      <w:r w:rsidR="00061333">
        <w:rPr>
          <w:rFonts w:eastAsiaTheme="minorHAnsi"/>
          <w:bCs/>
          <w:sz w:val="28"/>
          <w:szCs w:val="28"/>
          <w:lang w:eastAsia="en-US"/>
        </w:rPr>
        <w:t>я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F80D30" w:rsidRDefault="00941E2B" w:rsidP="00F80D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</w:t>
      </w:r>
      <w:r w:rsidR="00F80D30">
        <w:rPr>
          <w:rFonts w:eastAsiaTheme="minorHAnsi"/>
          <w:sz w:val="28"/>
          <w:szCs w:val="28"/>
          <w:lang w:eastAsia="en-US"/>
        </w:rPr>
        <w:t>Лицу, замещающему муниципальную должность, в соответствии с федеральными и областными нормативными правовыми актами предоставляется дополнительный оплачиваемый отпуск за работу в южных районах Иркутской области продолжительностью 8 календарных дней.</w:t>
      </w:r>
    </w:p>
    <w:p w:rsidR="00941E2B" w:rsidRDefault="00F80D30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 При исчислении общей продолжительности ежегодного оплачиваемого отпуска, дополнительные оплачиваемые отпуска суммируются с ежегодным основ</w:t>
      </w:r>
      <w:r w:rsidR="00072AAB">
        <w:rPr>
          <w:rFonts w:eastAsiaTheme="minorHAnsi"/>
          <w:bCs/>
          <w:sz w:val="28"/>
          <w:szCs w:val="28"/>
          <w:lang w:eastAsia="en-US"/>
        </w:rPr>
        <w:t xml:space="preserve">ным </w:t>
      </w:r>
      <w:r w:rsidR="001645C0">
        <w:rPr>
          <w:rFonts w:eastAsiaTheme="minorHAnsi"/>
          <w:bCs/>
          <w:sz w:val="28"/>
          <w:szCs w:val="28"/>
          <w:lang w:eastAsia="en-US"/>
        </w:rPr>
        <w:t>оплачиваемым отпуском. По заявлению лица, замещающего муниципальную должность,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1645C0" w:rsidRDefault="00061333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1645C0">
        <w:rPr>
          <w:rFonts w:eastAsiaTheme="minorHAnsi"/>
          <w:bCs/>
          <w:sz w:val="28"/>
          <w:szCs w:val="28"/>
          <w:lang w:eastAsia="en-US"/>
        </w:rPr>
        <w:t>. Лицу, замещающему муниципальную должность, по его письменному заявлению в порядке, установленном законодательством, может быть предоставлен отпуск без сохранения денежного содержания.</w:t>
      </w:r>
    </w:p>
    <w:p w:rsidR="000836E0" w:rsidRDefault="000836E0" w:rsidP="00552E2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5216" w:rsidRDefault="00055216" w:rsidP="00552E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Статья 1</w:t>
      </w:r>
      <w:r w:rsidR="0056746C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EA1589">
        <w:rPr>
          <w:rFonts w:eastAsia="Calibri"/>
          <w:sz w:val="28"/>
          <w:szCs w:val="28"/>
          <w:lang w:eastAsia="en-US"/>
        </w:rPr>
        <w:t>Пенсионное обеспечение</w:t>
      </w:r>
    </w:p>
    <w:p w:rsidR="00BB386F" w:rsidRDefault="00BB386F" w:rsidP="00552E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386F" w:rsidRDefault="00BB386F" w:rsidP="00BB38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Пенсионное обеспечение </w:t>
      </w:r>
      <w:proofErr w:type="gramStart"/>
      <w:r>
        <w:rPr>
          <w:rFonts w:eastAsia="Calibri"/>
          <w:sz w:val="28"/>
          <w:szCs w:val="28"/>
          <w:lang w:eastAsia="en-US"/>
        </w:rPr>
        <w:t>лиц</w:t>
      </w:r>
      <w:r w:rsidR="006A084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замещавших муниципальные должности в Контрольно-счетной палате Иркутского районного муниципального образования</w:t>
      </w:r>
      <w:r w:rsidR="0064772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осуществляется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соответствии с действующим законод</w:t>
      </w:r>
      <w:r w:rsidR="0064772E">
        <w:rPr>
          <w:rFonts w:eastAsia="Calibri"/>
          <w:sz w:val="28"/>
          <w:szCs w:val="28"/>
          <w:lang w:eastAsia="en-US"/>
        </w:rPr>
        <w:t>ательством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в порядке, предусмотренном муниципальными правовыми актами Иркутского районного муниципального образования.</w:t>
      </w:r>
    </w:p>
    <w:p w:rsidR="00BB386F" w:rsidRDefault="00BB386F" w:rsidP="00BB38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Лицам, замещавшим муниципальные должности в Контрольно-счетной палате Иркутского районного муниципального образования не менее срока, на который они были избраны, за счет средств районного бюджета устанавливается ежемесячная доплата к страховой пенсии по старости, страховой пенсии по инвалидности, назначенной в соответствии  с федеральным законодательством.</w:t>
      </w:r>
    </w:p>
    <w:p w:rsidR="00BB386F" w:rsidRDefault="00BB386F" w:rsidP="00BB38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Ежемесячная доплата к страховой пенсии по старости, страховой пенсии по инвалидности назначается при наличии стажа муниципальной службы</w:t>
      </w:r>
      <w:r w:rsidR="0064772E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предусмотренного законодательством Российской Федерации для назначения пенсии за выслугу лет. </w:t>
      </w:r>
    </w:p>
    <w:p w:rsidR="00BB386F" w:rsidRDefault="0064772E" w:rsidP="00BB38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В стаж муниципальной службы</w:t>
      </w:r>
      <w:r w:rsidR="00BB386F">
        <w:rPr>
          <w:rFonts w:eastAsia="Calibri"/>
          <w:sz w:val="28"/>
          <w:szCs w:val="28"/>
          <w:lang w:eastAsia="en-US"/>
        </w:rPr>
        <w:t xml:space="preserve"> для назначения ежемесячной доплаты к страховой пенсии по старости, страховой пенсии по инвалидности,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:rsidR="00BB386F" w:rsidRDefault="00BB386F" w:rsidP="00BB38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4. Право на получение ежемесячной доплаты к страховой пенсии по старости, страховой пенсии по инвалидности не возникает у лиц, полномочия которых прекращены досрочно по основаниям, связанным со вступлением в отношении них в законную силу обвинительного приговора суда, с нарушением требований законодательства Российской </w:t>
      </w:r>
      <w:proofErr w:type="gramStart"/>
      <w:r>
        <w:rPr>
          <w:rFonts w:eastAsia="Calibri"/>
          <w:sz w:val="28"/>
          <w:szCs w:val="28"/>
          <w:lang w:eastAsia="en-US"/>
        </w:rPr>
        <w:t>Федерации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при осуществлении возложенных на них должностных полномочий или злоупотребления должностными полномочиями, несоблюдением ограничений и запретов, связанных с замещением муниципальной должности.</w:t>
      </w:r>
    </w:p>
    <w:p w:rsidR="00BB386F" w:rsidRDefault="00BB386F" w:rsidP="00BB38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Размер </w:t>
      </w:r>
      <w:r>
        <w:rPr>
          <w:rFonts w:eastAsiaTheme="minorHAnsi"/>
          <w:sz w:val="28"/>
          <w:szCs w:val="28"/>
          <w:lang w:eastAsia="en-US"/>
        </w:rPr>
        <w:t>ежемесячной доплаты к страховой пенсии по старости, с</w:t>
      </w:r>
      <w:r w:rsidR="0064772E">
        <w:rPr>
          <w:rFonts w:eastAsiaTheme="minorHAnsi"/>
          <w:sz w:val="28"/>
          <w:szCs w:val="28"/>
          <w:lang w:eastAsia="en-US"/>
        </w:rPr>
        <w:t>траховой пенсии по инвалидности</w:t>
      </w:r>
      <w:r>
        <w:rPr>
          <w:rFonts w:eastAsiaTheme="minorHAnsi"/>
          <w:sz w:val="28"/>
          <w:szCs w:val="28"/>
          <w:lang w:eastAsia="en-US"/>
        </w:rPr>
        <w:t xml:space="preserve"> для лиц, замещавших муниципальные должности, устанавливается в соответствии с положениями законодательства Российской Федерации и Иркутской области, определенными для назначения пенсии за выслугу лет муниципальным служащим.</w:t>
      </w:r>
    </w:p>
    <w:p w:rsidR="00BB386F" w:rsidRDefault="00BB386F" w:rsidP="00BB38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Порядок назначения, перерасчета, индексации и выплаты пенсии за выслугу лет  (ежемесячной доплаты к страховой пенсии по старости, страховой пенсии по инвалидности) лицам, замещавшим муниципальные должности</w:t>
      </w:r>
      <w:r w:rsidR="0064772E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устанавливается правовом актом администрации Иркутского районного муниципального образования в соответствии с положениями законодательства Российской Федерации и Иркутской области, устанавливающего условия и порядок пенсионного обеспечения муниципальных служащих.</w:t>
      </w:r>
      <w:proofErr w:type="gramEnd"/>
    </w:p>
    <w:p w:rsidR="00BB386F" w:rsidRDefault="00BB386F" w:rsidP="00BB38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 Выплата ежемесячной доплаты к страховой пенсии по старости, страховой пенсии по инвалидности прекращается лицу, в случаях определенных законодательством Российской Федерации, Иркутской области, муниципальными правовыми актами Иркутского районного муниципального образования. </w:t>
      </w:r>
    </w:p>
    <w:p w:rsidR="00A43BB5" w:rsidRDefault="00A43BB5" w:rsidP="00552E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3BB5" w:rsidRDefault="00A43BB5" w:rsidP="00552E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Статья 1</w:t>
      </w:r>
      <w:r w:rsidR="0056746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 Медицинское и государственное социальное страхование</w:t>
      </w:r>
    </w:p>
    <w:p w:rsidR="00E42059" w:rsidRDefault="00E42059" w:rsidP="00552E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3BB5" w:rsidRDefault="00A43BB5" w:rsidP="00552E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Лицо, замещающее муниципальную должность, подлежит обязательному медицинскому и государственному социальному страхованию в порядке, установленном федеральными законами и муниципальными правовыми актами.</w:t>
      </w:r>
    </w:p>
    <w:p w:rsidR="00A43BB5" w:rsidRDefault="00A43BB5" w:rsidP="00552E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7253" w:rsidRDefault="00147253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C2F3C">
        <w:rPr>
          <w:rFonts w:eastAsiaTheme="minorHAnsi"/>
          <w:bCs/>
          <w:sz w:val="28"/>
          <w:szCs w:val="28"/>
          <w:lang w:eastAsia="en-US"/>
        </w:rPr>
        <w:t>Статья 1</w:t>
      </w:r>
      <w:r w:rsidR="0056746C">
        <w:rPr>
          <w:rFonts w:eastAsiaTheme="minorHAnsi"/>
          <w:bCs/>
          <w:sz w:val="28"/>
          <w:szCs w:val="28"/>
          <w:lang w:eastAsia="en-US"/>
        </w:rPr>
        <w:t>6</w:t>
      </w:r>
      <w:r w:rsidRPr="00CC2F3C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492212" w:rsidRPr="00CC2F3C">
        <w:rPr>
          <w:rFonts w:eastAsiaTheme="minorHAnsi"/>
          <w:bCs/>
          <w:sz w:val="28"/>
          <w:szCs w:val="28"/>
          <w:lang w:eastAsia="en-US"/>
        </w:rPr>
        <w:t>Слу</w:t>
      </w:r>
      <w:r w:rsidRPr="00CC2F3C">
        <w:rPr>
          <w:rFonts w:eastAsiaTheme="minorHAnsi"/>
          <w:bCs/>
          <w:sz w:val="28"/>
          <w:szCs w:val="28"/>
          <w:lang w:eastAsia="en-US"/>
        </w:rPr>
        <w:t>жебн</w:t>
      </w:r>
      <w:r w:rsidR="00492212" w:rsidRPr="00CC2F3C">
        <w:rPr>
          <w:rFonts w:eastAsiaTheme="minorHAnsi"/>
          <w:bCs/>
          <w:sz w:val="28"/>
          <w:szCs w:val="28"/>
          <w:lang w:eastAsia="en-US"/>
        </w:rPr>
        <w:t>ые командировки лиц, замещающих муниципальные должности в Контрольно-счетной палате Иркутского районного муниципального образования</w:t>
      </w:r>
    </w:p>
    <w:p w:rsidR="00E42059" w:rsidRDefault="00E4205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47253" w:rsidRDefault="00147253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 В случае служебной необходимости, лицо, замещающее муниципальную должность, направляется в служебные командировки.</w:t>
      </w:r>
    </w:p>
    <w:p w:rsidR="00492212" w:rsidRPr="00976E37" w:rsidRDefault="00492212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На период служебной командировки лицам, замещающим муниципальные должности, гарантируется сохранение должности и  оплаты труда за время нахождения в командировке, в том числе и за время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нахождения в пути, а также возмещения расходов, связанных со служебной </w:t>
      </w:r>
      <w:r w:rsidRPr="00976E37">
        <w:rPr>
          <w:rFonts w:eastAsiaTheme="minorHAnsi"/>
          <w:bCs/>
          <w:sz w:val="28"/>
          <w:szCs w:val="28"/>
          <w:lang w:eastAsia="en-US"/>
        </w:rPr>
        <w:t>командировкой.</w:t>
      </w:r>
    </w:p>
    <w:p w:rsidR="00277AEE" w:rsidRDefault="00277AE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76E37">
        <w:rPr>
          <w:rFonts w:eastAsiaTheme="minorHAnsi"/>
          <w:bCs/>
          <w:sz w:val="28"/>
          <w:szCs w:val="28"/>
          <w:lang w:eastAsia="en-US"/>
        </w:rPr>
        <w:t>3. Порядок направления в служебные командировки и возмещение расходов</w:t>
      </w:r>
      <w:r w:rsidR="0064772E">
        <w:rPr>
          <w:rFonts w:eastAsiaTheme="minorHAnsi"/>
          <w:bCs/>
          <w:sz w:val="28"/>
          <w:szCs w:val="28"/>
          <w:lang w:eastAsia="en-US"/>
        </w:rPr>
        <w:t>,</w:t>
      </w:r>
      <w:r w:rsidRPr="00976E37">
        <w:rPr>
          <w:rFonts w:eastAsiaTheme="minorHAnsi"/>
          <w:bCs/>
          <w:sz w:val="28"/>
          <w:szCs w:val="28"/>
          <w:lang w:eastAsia="en-US"/>
        </w:rPr>
        <w:t xml:space="preserve"> связанных со служебными командировками осуществляется  </w:t>
      </w:r>
      <w:r w:rsidR="00976E37" w:rsidRPr="00976E37">
        <w:rPr>
          <w:rFonts w:eastAsiaTheme="minorHAnsi"/>
          <w:bCs/>
          <w:sz w:val="28"/>
          <w:szCs w:val="28"/>
          <w:lang w:eastAsia="en-US"/>
        </w:rPr>
        <w:t>в соответствии с Положением о служебных командировках работников Контрольно-счетной палаты Иркутского районного муниципального</w:t>
      </w:r>
      <w:r w:rsidR="00976E37">
        <w:rPr>
          <w:rFonts w:eastAsiaTheme="minorHAnsi"/>
          <w:bCs/>
          <w:sz w:val="28"/>
          <w:szCs w:val="28"/>
          <w:lang w:eastAsia="en-US"/>
        </w:rPr>
        <w:t xml:space="preserve"> образования.</w:t>
      </w:r>
    </w:p>
    <w:p w:rsidR="00A37BE9" w:rsidRDefault="00A37BE9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31BD9" w:rsidRDefault="00A37BE9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A31BD9">
        <w:rPr>
          <w:rFonts w:eastAsiaTheme="minorHAnsi"/>
          <w:sz w:val="28"/>
          <w:szCs w:val="28"/>
          <w:lang w:eastAsia="en-US"/>
        </w:rPr>
        <w:t xml:space="preserve">татья </w:t>
      </w:r>
      <w:r w:rsidR="000F3BB3">
        <w:rPr>
          <w:rFonts w:eastAsiaTheme="minorHAnsi"/>
          <w:sz w:val="28"/>
          <w:szCs w:val="28"/>
          <w:lang w:eastAsia="en-US"/>
        </w:rPr>
        <w:t>1</w:t>
      </w:r>
      <w:r w:rsidR="0056746C">
        <w:rPr>
          <w:rFonts w:eastAsiaTheme="minorHAnsi"/>
          <w:sz w:val="28"/>
          <w:szCs w:val="28"/>
          <w:lang w:eastAsia="en-US"/>
        </w:rPr>
        <w:t>7</w:t>
      </w:r>
      <w:r w:rsidR="00A31BD9">
        <w:rPr>
          <w:rFonts w:eastAsiaTheme="minorHAnsi"/>
          <w:sz w:val="28"/>
          <w:szCs w:val="28"/>
          <w:lang w:eastAsia="en-US"/>
        </w:rPr>
        <w:t>. Дополнительное образование</w:t>
      </w:r>
    </w:p>
    <w:p w:rsidR="00E42059" w:rsidRDefault="00E42059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31BD9" w:rsidRDefault="00A31BD9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Лицам, замещающим муниципальные должности</w:t>
      </w:r>
      <w:r w:rsidR="000836E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течение всего срока нахождения на муниципальной должности гарантируется право на получение дополнительного образования по дополнительным </w:t>
      </w:r>
      <w:r w:rsidR="00886CFC">
        <w:rPr>
          <w:rFonts w:eastAsiaTheme="minorHAnsi"/>
          <w:sz w:val="28"/>
          <w:szCs w:val="28"/>
          <w:lang w:eastAsia="en-US"/>
        </w:rPr>
        <w:t>профессиональным</w:t>
      </w:r>
      <w:r>
        <w:rPr>
          <w:rFonts w:eastAsiaTheme="minorHAnsi"/>
          <w:sz w:val="28"/>
          <w:szCs w:val="28"/>
          <w:lang w:eastAsia="en-US"/>
        </w:rPr>
        <w:t xml:space="preserve"> программам. </w:t>
      </w:r>
    </w:p>
    <w:p w:rsidR="00886CFC" w:rsidRDefault="00886CFC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Дополнительными профессиональными программами являются программы повышения квалификации и программы профессиональной переподготовки.</w:t>
      </w:r>
    </w:p>
    <w:p w:rsidR="00886CFC" w:rsidRDefault="00886CFC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Получение дополнительного  образования лицом</w:t>
      </w:r>
      <w:r w:rsidR="0070073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замещающим муниципальную должность</w:t>
      </w:r>
      <w:r w:rsidR="000836E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может осуществляться как с отрывом (очная форма обучения) так и без отрыва от выполнения должностных полномочий (заочная форма обучения).</w:t>
      </w:r>
    </w:p>
    <w:p w:rsidR="00886CFC" w:rsidRDefault="00886CFC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86CFC" w:rsidRDefault="008C2D62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Статья </w:t>
      </w:r>
      <w:r w:rsidR="000F3BB3">
        <w:rPr>
          <w:rFonts w:eastAsiaTheme="minorHAnsi"/>
          <w:sz w:val="28"/>
          <w:szCs w:val="28"/>
          <w:lang w:eastAsia="en-US"/>
        </w:rPr>
        <w:t>1</w:t>
      </w:r>
      <w:r w:rsidR="0056746C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Гарантии лицам, замещающим муниципальную должность при прекращении полномочий</w:t>
      </w:r>
    </w:p>
    <w:p w:rsidR="00E42059" w:rsidRDefault="00E42059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308B8" w:rsidRDefault="00BD1101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C185F">
        <w:rPr>
          <w:rFonts w:eastAsiaTheme="minorHAnsi"/>
          <w:sz w:val="28"/>
          <w:szCs w:val="28"/>
          <w:lang w:eastAsia="en-US"/>
        </w:rPr>
        <w:t xml:space="preserve">. Лицу, прекратившему полномочия председателя, заместителя председателя, аудитора Контрольно-счетной палаты Иркутского районного муниципального образования </w:t>
      </w:r>
      <w:r w:rsidRPr="00BD1101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в том числе досрочно</w:t>
      </w:r>
      <w:r w:rsidRPr="00BD1101">
        <w:rPr>
          <w:rFonts w:eastAsiaTheme="minorHAnsi"/>
          <w:sz w:val="28"/>
          <w:szCs w:val="28"/>
          <w:lang w:eastAsia="en-US"/>
        </w:rPr>
        <w:t xml:space="preserve">) </w:t>
      </w:r>
      <w:r w:rsidR="00AC185F">
        <w:rPr>
          <w:rFonts w:eastAsiaTheme="minorHAnsi"/>
          <w:sz w:val="28"/>
          <w:szCs w:val="28"/>
          <w:lang w:eastAsia="en-US"/>
        </w:rPr>
        <w:t>выплачивается единовременная выплата в размере его месячного денежного содержания в следующих случаях:</w:t>
      </w:r>
    </w:p>
    <w:p w:rsidR="00AC185F" w:rsidRDefault="00AC185F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окончание срока полномочий и не</w:t>
      </w:r>
      <w:r w:rsidR="000836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избрания</w:t>
      </w:r>
      <w:r w:rsidR="000836E0">
        <w:rPr>
          <w:rFonts w:eastAsiaTheme="minorHAnsi"/>
          <w:sz w:val="28"/>
          <w:szCs w:val="28"/>
          <w:lang w:eastAsia="en-US"/>
        </w:rPr>
        <w:t xml:space="preserve"> его</w:t>
      </w:r>
      <w:r>
        <w:rPr>
          <w:rFonts w:eastAsiaTheme="minorHAnsi"/>
          <w:sz w:val="28"/>
          <w:szCs w:val="28"/>
          <w:lang w:eastAsia="en-US"/>
        </w:rPr>
        <w:t xml:space="preserve"> на новый срок полномочий;</w:t>
      </w:r>
    </w:p>
    <w:p w:rsidR="00AC185F" w:rsidRDefault="00AC185F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отставка по собственному желанию, в том числе по состоянию здоровья</w:t>
      </w:r>
      <w:r w:rsidR="00B1167E">
        <w:rPr>
          <w:rFonts w:eastAsiaTheme="minorHAnsi"/>
          <w:sz w:val="28"/>
          <w:szCs w:val="28"/>
          <w:lang w:eastAsia="en-US"/>
        </w:rPr>
        <w:t>, при осуществлении лицом полномочий не менее одного срока, на который оно было избрано.</w:t>
      </w:r>
    </w:p>
    <w:p w:rsidR="00B1167E" w:rsidRDefault="00BD1101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1167E">
        <w:rPr>
          <w:rFonts w:eastAsiaTheme="minorHAnsi"/>
          <w:sz w:val="28"/>
          <w:szCs w:val="28"/>
          <w:lang w:eastAsia="en-US"/>
        </w:rPr>
        <w:t xml:space="preserve">. Расчет </w:t>
      </w:r>
      <w:r w:rsidR="000F3BB3">
        <w:rPr>
          <w:rFonts w:eastAsiaTheme="minorHAnsi"/>
          <w:sz w:val="28"/>
          <w:szCs w:val="28"/>
          <w:lang w:eastAsia="en-US"/>
        </w:rPr>
        <w:t>м</w:t>
      </w:r>
      <w:r w:rsidR="00B1167E">
        <w:rPr>
          <w:rFonts w:eastAsiaTheme="minorHAnsi"/>
          <w:sz w:val="28"/>
          <w:szCs w:val="28"/>
          <w:lang w:eastAsia="en-US"/>
        </w:rPr>
        <w:t>есячного денежного содержания для осуществления единовременной выплаты  состоит из денежного вознаграждения и ежемесячного денежного поощрения, предусмотренного статьей 1</w:t>
      </w:r>
      <w:r w:rsidR="00D62241">
        <w:rPr>
          <w:rFonts w:eastAsiaTheme="minorHAnsi"/>
          <w:sz w:val="28"/>
          <w:szCs w:val="28"/>
          <w:lang w:eastAsia="en-US"/>
        </w:rPr>
        <w:t>2</w:t>
      </w:r>
      <w:r w:rsidR="00B1167E">
        <w:rPr>
          <w:rFonts w:eastAsiaTheme="minorHAnsi"/>
          <w:sz w:val="28"/>
          <w:szCs w:val="28"/>
          <w:lang w:eastAsia="en-US"/>
        </w:rPr>
        <w:t xml:space="preserve"> настоящего Положения с учетом районного коэффициента и процентной надбавки к заработной плате за работу в южных районах Иркутской области в соответствии с действующим законодательством.</w:t>
      </w:r>
    </w:p>
    <w:p w:rsidR="008C2D62" w:rsidRDefault="00BD1101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C2D62">
        <w:rPr>
          <w:rFonts w:eastAsiaTheme="minorHAnsi"/>
          <w:sz w:val="28"/>
          <w:szCs w:val="28"/>
          <w:lang w:eastAsia="en-US"/>
        </w:rPr>
        <w:t>. Единовременная выплата осуществляется за счет средств районного бюджета</w:t>
      </w:r>
      <w:r w:rsidR="00C20312">
        <w:rPr>
          <w:rFonts w:eastAsiaTheme="minorHAnsi"/>
          <w:sz w:val="28"/>
          <w:szCs w:val="28"/>
          <w:lang w:eastAsia="en-US"/>
        </w:rPr>
        <w:t>.</w:t>
      </w:r>
    </w:p>
    <w:p w:rsidR="008C2D62" w:rsidRDefault="008C2D62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A0773" w:rsidRDefault="000A0773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Статья 19. Обеспечение лиц, замещающих муниципальные должности служебным транспортом, средствами связи</w:t>
      </w:r>
    </w:p>
    <w:p w:rsidR="000A0773" w:rsidRDefault="000A0773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A0773" w:rsidRDefault="000A0773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 целях осуществления должностных полномочий председатель Контрольно-счетной палаты </w:t>
      </w:r>
      <w:r w:rsidR="00432AA8">
        <w:rPr>
          <w:rFonts w:eastAsiaTheme="minorHAnsi"/>
          <w:sz w:val="28"/>
          <w:szCs w:val="28"/>
          <w:lang w:eastAsia="en-US"/>
        </w:rPr>
        <w:t>обеспечивается персонально закрепленным за ним транспортным средством.</w:t>
      </w:r>
    </w:p>
    <w:p w:rsidR="00432AA8" w:rsidRDefault="00432AA8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председателя и аудиторы Контрольно-счетной палаты наделяются правом вызова служебного транспорта, закрепленного за председателем Контрольно-счетной палаты, в порядке, установленном нормативным правовым актом Контрольно-счетной палаты Иркутского района.</w:t>
      </w:r>
    </w:p>
    <w:p w:rsidR="000A0773" w:rsidRDefault="00432AA8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 целях осуществления должностных полномочий, лица, замещающие муниципальные должности</w:t>
      </w:r>
      <w:r w:rsidR="0070073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обеспечиваются телефонной связью. </w:t>
      </w:r>
    </w:p>
    <w:p w:rsidR="000A0773" w:rsidRDefault="000A0773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158E5" w:rsidRDefault="00F158E5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Статья </w:t>
      </w:r>
      <w:r w:rsidR="00432AA8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. Виды поощрений лиц, замещающих муниципальные должности в Контрольно-счетной палате Иркутского районного муниципального образования</w:t>
      </w:r>
    </w:p>
    <w:p w:rsidR="00E42059" w:rsidRDefault="00E42059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158E5" w:rsidRDefault="00F158E5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За безупречную и эффективную работу, качественное и оперативное выполнение особо важных и ответственных поручений к лицу, замещающему муниципальную </w:t>
      </w:r>
      <w:r w:rsidR="000836E0">
        <w:rPr>
          <w:rFonts w:eastAsiaTheme="minorHAnsi"/>
          <w:sz w:val="28"/>
          <w:szCs w:val="28"/>
          <w:lang w:eastAsia="en-US"/>
        </w:rPr>
        <w:t xml:space="preserve">должность, </w:t>
      </w:r>
      <w:r>
        <w:rPr>
          <w:rFonts w:eastAsiaTheme="minorHAnsi"/>
          <w:sz w:val="28"/>
          <w:szCs w:val="28"/>
          <w:lang w:eastAsia="en-US"/>
        </w:rPr>
        <w:t>могут применяться следующие поощрения:</w:t>
      </w:r>
    </w:p>
    <w:p w:rsidR="00F158E5" w:rsidRDefault="00F158E5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награждение ценным подарком;</w:t>
      </w:r>
    </w:p>
    <w:p w:rsidR="00F158E5" w:rsidRDefault="00F158E5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единовременное денежное поощрение в связи с юбилейными датами.</w:t>
      </w:r>
    </w:p>
    <w:p w:rsidR="00F158E5" w:rsidRPr="0056746C" w:rsidRDefault="00F158E5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Стоимость ценного подарка не может превышать предусмотренный </w:t>
      </w:r>
      <w:r w:rsidRPr="000F3BB3">
        <w:rPr>
          <w:rFonts w:eastAsiaTheme="minorHAnsi"/>
          <w:sz w:val="28"/>
          <w:szCs w:val="28"/>
          <w:lang w:eastAsia="en-US"/>
        </w:rPr>
        <w:t>частью 3 статьи 1</w:t>
      </w:r>
      <w:r w:rsidR="00D62241">
        <w:rPr>
          <w:rFonts w:eastAsiaTheme="minorHAnsi"/>
          <w:sz w:val="28"/>
          <w:szCs w:val="28"/>
          <w:lang w:eastAsia="en-US"/>
        </w:rPr>
        <w:t>2</w:t>
      </w:r>
      <w:r w:rsidRPr="000F3BB3">
        <w:rPr>
          <w:rFonts w:eastAsiaTheme="minorHAnsi"/>
          <w:sz w:val="28"/>
          <w:szCs w:val="28"/>
          <w:lang w:eastAsia="en-US"/>
        </w:rPr>
        <w:t xml:space="preserve"> настоящего Положения размер должностного оклада</w:t>
      </w:r>
      <w:r>
        <w:rPr>
          <w:rFonts w:eastAsiaTheme="minorHAnsi"/>
          <w:sz w:val="28"/>
          <w:szCs w:val="28"/>
          <w:lang w:eastAsia="en-US"/>
        </w:rPr>
        <w:t xml:space="preserve"> лица, замещающего муниципальную должность в Контрольно-счетной палате Иркутского районного муниципального образования.</w:t>
      </w:r>
    </w:p>
    <w:p w:rsidR="00F158E5" w:rsidRDefault="00F158E5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Единовременное денежное поощрение</w:t>
      </w:r>
      <w:r w:rsidR="00FF6899">
        <w:rPr>
          <w:rFonts w:eastAsiaTheme="minorHAnsi"/>
          <w:sz w:val="28"/>
          <w:szCs w:val="28"/>
          <w:lang w:eastAsia="en-US"/>
        </w:rPr>
        <w:t xml:space="preserve"> в связи с юбилейными датами предусмотрено для лиц, замещающих муниципальные должности при достижении ими возраста 50, 55, 60, 65 лет. </w:t>
      </w:r>
    </w:p>
    <w:p w:rsidR="00FF6899" w:rsidRDefault="00FF6899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Размер единовременного денежного поощрения в связи с юбилейными датами не может превышать предусмотренный частью 3 статьи 1</w:t>
      </w:r>
      <w:r w:rsidR="00D6224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настоящего Положения размер должностного оклада лица, замещающего муниципальную должность в Контрольно-счетной палате Иркутского районного муниципального образования.</w:t>
      </w:r>
    </w:p>
    <w:p w:rsidR="00A31BD9" w:rsidRPr="00E308B8" w:rsidRDefault="00FF6899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Награждение лица, замещающего муниципальную должность в Контрольно-счетной палате Иркутского районного муниципального образования ценным подарком, допускается одновременно с единовременным денежным поощрением в связи  с юбилейными датами.</w:t>
      </w:r>
    </w:p>
    <w:p w:rsidR="00A31BD9" w:rsidRPr="005C1F45" w:rsidRDefault="00A31BD9" w:rsidP="00FF55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sectPr w:rsidR="00A31BD9" w:rsidRPr="005C1F45" w:rsidSect="00732957">
      <w:footerReference w:type="default" r:id="rId8"/>
      <w:pgSz w:w="11906" w:h="16838"/>
      <w:pgMar w:top="1134" w:right="850" w:bottom="1134" w:left="1701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DD" w:rsidRDefault="007A24DD" w:rsidP="00732957">
      <w:r>
        <w:separator/>
      </w:r>
    </w:p>
  </w:endnote>
  <w:endnote w:type="continuationSeparator" w:id="0">
    <w:p w:rsidR="007A24DD" w:rsidRDefault="007A24DD" w:rsidP="0073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250613466"/>
      <w:docPartObj>
        <w:docPartGallery w:val="Page Numbers (Bottom of Page)"/>
        <w:docPartUnique/>
      </w:docPartObj>
    </w:sdtPr>
    <w:sdtEndPr/>
    <w:sdtContent>
      <w:p w:rsidR="00F80D30" w:rsidRPr="00732957" w:rsidRDefault="00F80D30">
        <w:pPr>
          <w:pStyle w:val="a7"/>
          <w:jc w:val="right"/>
          <w:rPr>
            <w:sz w:val="20"/>
            <w:szCs w:val="20"/>
          </w:rPr>
        </w:pPr>
        <w:r w:rsidRPr="00732957">
          <w:rPr>
            <w:sz w:val="20"/>
            <w:szCs w:val="20"/>
          </w:rPr>
          <w:fldChar w:fldCharType="begin"/>
        </w:r>
        <w:r w:rsidRPr="00732957">
          <w:rPr>
            <w:sz w:val="20"/>
            <w:szCs w:val="20"/>
          </w:rPr>
          <w:instrText>PAGE   \* MERGEFORMAT</w:instrText>
        </w:r>
        <w:r w:rsidRPr="00732957">
          <w:rPr>
            <w:sz w:val="20"/>
            <w:szCs w:val="20"/>
          </w:rPr>
          <w:fldChar w:fldCharType="separate"/>
        </w:r>
        <w:r w:rsidR="00257D6A">
          <w:rPr>
            <w:noProof/>
            <w:sz w:val="20"/>
            <w:szCs w:val="20"/>
          </w:rPr>
          <w:t>1</w:t>
        </w:r>
        <w:r w:rsidRPr="00732957">
          <w:rPr>
            <w:sz w:val="20"/>
            <w:szCs w:val="20"/>
          </w:rPr>
          <w:fldChar w:fldCharType="end"/>
        </w:r>
      </w:p>
    </w:sdtContent>
  </w:sdt>
  <w:p w:rsidR="00F80D30" w:rsidRPr="00732957" w:rsidRDefault="00F80D30">
    <w:pPr>
      <w:pStyle w:val="a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DD" w:rsidRDefault="007A24DD" w:rsidP="00732957">
      <w:r>
        <w:separator/>
      </w:r>
    </w:p>
  </w:footnote>
  <w:footnote w:type="continuationSeparator" w:id="0">
    <w:p w:rsidR="007A24DD" w:rsidRDefault="007A24DD" w:rsidP="00732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03"/>
    <w:rsid w:val="00020CE3"/>
    <w:rsid w:val="00024CDA"/>
    <w:rsid w:val="00055216"/>
    <w:rsid w:val="00061333"/>
    <w:rsid w:val="00072AAB"/>
    <w:rsid w:val="000836E0"/>
    <w:rsid w:val="00087CD5"/>
    <w:rsid w:val="000A0773"/>
    <w:rsid w:val="000A4600"/>
    <w:rsid w:val="000A67ED"/>
    <w:rsid w:val="000C6B0F"/>
    <w:rsid w:val="000D0138"/>
    <w:rsid w:val="000D0870"/>
    <w:rsid w:val="000F3BB3"/>
    <w:rsid w:val="00147253"/>
    <w:rsid w:val="001529B6"/>
    <w:rsid w:val="001645C0"/>
    <w:rsid w:val="00171830"/>
    <w:rsid w:val="001836C0"/>
    <w:rsid w:val="001B3694"/>
    <w:rsid w:val="001F68BE"/>
    <w:rsid w:val="00205B80"/>
    <w:rsid w:val="002154EC"/>
    <w:rsid w:val="00257D6A"/>
    <w:rsid w:val="00277AEE"/>
    <w:rsid w:val="00282117"/>
    <w:rsid w:val="00282FC9"/>
    <w:rsid w:val="002B50D1"/>
    <w:rsid w:val="00376E40"/>
    <w:rsid w:val="003964E3"/>
    <w:rsid w:val="003B0DCB"/>
    <w:rsid w:val="003C1B01"/>
    <w:rsid w:val="003C5D4C"/>
    <w:rsid w:val="004253E6"/>
    <w:rsid w:val="004302E9"/>
    <w:rsid w:val="00432AA8"/>
    <w:rsid w:val="00471B7B"/>
    <w:rsid w:val="00475666"/>
    <w:rsid w:val="00477BB7"/>
    <w:rsid w:val="00484168"/>
    <w:rsid w:val="00492212"/>
    <w:rsid w:val="00496C72"/>
    <w:rsid w:val="004B4E8F"/>
    <w:rsid w:val="004E052C"/>
    <w:rsid w:val="004E2B79"/>
    <w:rsid w:val="004F6D7F"/>
    <w:rsid w:val="00502853"/>
    <w:rsid w:val="00505D12"/>
    <w:rsid w:val="00552E2D"/>
    <w:rsid w:val="0056746C"/>
    <w:rsid w:val="00580754"/>
    <w:rsid w:val="00582AF5"/>
    <w:rsid w:val="005A14CD"/>
    <w:rsid w:val="005B4323"/>
    <w:rsid w:val="005C1F45"/>
    <w:rsid w:val="005F6E0B"/>
    <w:rsid w:val="00624CF6"/>
    <w:rsid w:val="0064772E"/>
    <w:rsid w:val="00653283"/>
    <w:rsid w:val="0068225F"/>
    <w:rsid w:val="006A0848"/>
    <w:rsid w:val="006D28D9"/>
    <w:rsid w:val="00700739"/>
    <w:rsid w:val="007066E0"/>
    <w:rsid w:val="00713E7A"/>
    <w:rsid w:val="00724AB6"/>
    <w:rsid w:val="007314B2"/>
    <w:rsid w:val="00732957"/>
    <w:rsid w:val="00741A4E"/>
    <w:rsid w:val="00746A4B"/>
    <w:rsid w:val="00761A75"/>
    <w:rsid w:val="0077765E"/>
    <w:rsid w:val="007A07A3"/>
    <w:rsid w:val="007A24DD"/>
    <w:rsid w:val="007A4F82"/>
    <w:rsid w:val="007D12E7"/>
    <w:rsid w:val="0080600A"/>
    <w:rsid w:val="008159E1"/>
    <w:rsid w:val="00823343"/>
    <w:rsid w:val="00826351"/>
    <w:rsid w:val="00833A95"/>
    <w:rsid w:val="00840A2D"/>
    <w:rsid w:val="0086790A"/>
    <w:rsid w:val="00881CE6"/>
    <w:rsid w:val="00883891"/>
    <w:rsid w:val="00885D09"/>
    <w:rsid w:val="00886CFC"/>
    <w:rsid w:val="00895214"/>
    <w:rsid w:val="008A7A89"/>
    <w:rsid w:val="008C2D62"/>
    <w:rsid w:val="008F41BD"/>
    <w:rsid w:val="00912403"/>
    <w:rsid w:val="00921BA0"/>
    <w:rsid w:val="00941E2B"/>
    <w:rsid w:val="00957A72"/>
    <w:rsid w:val="0096559F"/>
    <w:rsid w:val="00976E37"/>
    <w:rsid w:val="009837FA"/>
    <w:rsid w:val="009B7137"/>
    <w:rsid w:val="009F5AA3"/>
    <w:rsid w:val="009F7AAF"/>
    <w:rsid w:val="00A22250"/>
    <w:rsid w:val="00A248AC"/>
    <w:rsid w:val="00A31BD9"/>
    <w:rsid w:val="00A34C60"/>
    <w:rsid w:val="00A37BE9"/>
    <w:rsid w:val="00A43BB5"/>
    <w:rsid w:val="00A4747C"/>
    <w:rsid w:val="00A94ED1"/>
    <w:rsid w:val="00A9564F"/>
    <w:rsid w:val="00AC185F"/>
    <w:rsid w:val="00AE70FB"/>
    <w:rsid w:val="00AE7B5B"/>
    <w:rsid w:val="00B1167E"/>
    <w:rsid w:val="00B2083C"/>
    <w:rsid w:val="00B45B55"/>
    <w:rsid w:val="00B50887"/>
    <w:rsid w:val="00BB386F"/>
    <w:rsid w:val="00BC3C84"/>
    <w:rsid w:val="00BD1101"/>
    <w:rsid w:val="00BD64AD"/>
    <w:rsid w:val="00C20312"/>
    <w:rsid w:val="00C2729F"/>
    <w:rsid w:val="00C816F5"/>
    <w:rsid w:val="00C83CF8"/>
    <w:rsid w:val="00CC2F3C"/>
    <w:rsid w:val="00CE61DA"/>
    <w:rsid w:val="00D235C7"/>
    <w:rsid w:val="00D54330"/>
    <w:rsid w:val="00D62241"/>
    <w:rsid w:val="00D62C03"/>
    <w:rsid w:val="00D631A5"/>
    <w:rsid w:val="00D94124"/>
    <w:rsid w:val="00DB64CD"/>
    <w:rsid w:val="00DD098D"/>
    <w:rsid w:val="00DD7184"/>
    <w:rsid w:val="00E272F4"/>
    <w:rsid w:val="00E308B8"/>
    <w:rsid w:val="00E37013"/>
    <w:rsid w:val="00E402BF"/>
    <w:rsid w:val="00E42059"/>
    <w:rsid w:val="00E5115E"/>
    <w:rsid w:val="00E9679F"/>
    <w:rsid w:val="00EA1589"/>
    <w:rsid w:val="00EB4BE7"/>
    <w:rsid w:val="00EC11C8"/>
    <w:rsid w:val="00EF6A2B"/>
    <w:rsid w:val="00F158E5"/>
    <w:rsid w:val="00F32B2C"/>
    <w:rsid w:val="00F43F82"/>
    <w:rsid w:val="00F52D03"/>
    <w:rsid w:val="00F61739"/>
    <w:rsid w:val="00F62A81"/>
    <w:rsid w:val="00F645E3"/>
    <w:rsid w:val="00F80D30"/>
    <w:rsid w:val="00FA7D3F"/>
    <w:rsid w:val="00FB2527"/>
    <w:rsid w:val="00FC270F"/>
    <w:rsid w:val="00FC742A"/>
    <w:rsid w:val="00FD5210"/>
    <w:rsid w:val="00FE2C25"/>
    <w:rsid w:val="00FF5501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2D0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52D03"/>
  </w:style>
  <w:style w:type="paragraph" w:customStyle="1" w:styleId="ConsPlusTitle">
    <w:name w:val="ConsPlusTitle"/>
    <w:rsid w:val="00F52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29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29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6B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B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2D0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52D03"/>
  </w:style>
  <w:style w:type="paragraph" w:customStyle="1" w:styleId="ConsPlusTitle">
    <w:name w:val="ConsPlusTitle"/>
    <w:rsid w:val="00F52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29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29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6B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B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8196-DB77-479E-ADF2-C43A7433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11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Апошнев Сергей Леонидович</dc:creator>
  <cp:lastModifiedBy>yahnosm</cp:lastModifiedBy>
  <cp:revision>22</cp:revision>
  <cp:lastPrinted>2022-01-10T08:01:00Z</cp:lastPrinted>
  <dcterms:created xsi:type="dcterms:W3CDTF">2022-01-10T06:21:00Z</dcterms:created>
  <dcterms:modified xsi:type="dcterms:W3CDTF">2023-05-31T02:39:00Z</dcterms:modified>
</cp:coreProperties>
</file>