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21" w:rsidRPr="000040BA" w:rsidRDefault="00744221" w:rsidP="00744221">
      <w:pPr>
        <w:autoSpaceDE w:val="0"/>
        <w:autoSpaceDN w:val="0"/>
        <w:adjustRightInd w:val="0"/>
        <w:ind w:firstLine="0"/>
        <w:jc w:val="center"/>
        <w:rPr>
          <w:rFonts w:ascii="Times New Roman" w:hAnsi="Times New Roman"/>
          <w:szCs w:val="28"/>
          <w:lang w:eastAsia="en-US"/>
        </w:rPr>
      </w:pPr>
      <w:r w:rsidRPr="000040BA">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44221" w:rsidRDefault="00744221" w:rsidP="00744221">
      <w:pPr>
        <w:widowControl w:val="0"/>
        <w:autoSpaceDE w:val="0"/>
        <w:autoSpaceDN w:val="0"/>
        <w:adjustRightInd w:val="0"/>
        <w:ind w:firstLine="709"/>
        <w:rPr>
          <w:rFonts w:ascii="Times New Roman" w:hAnsi="Times New Roman"/>
          <w:szCs w:val="28"/>
        </w:rPr>
      </w:pPr>
    </w:p>
    <w:p w:rsidR="00744221" w:rsidRPr="000040BA" w:rsidRDefault="00744221" w:rsidP="0074422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0040BA">
        <w:rPr>
          <w:rFonts w:ascii="Times New Roman" w:hAnsi="Times New Roman"/>
          <w:szCs w:val="28"/>
        </w:rPr>
        <w:t>К заявлению о назначении и выплате пенсии прилагаются следующие документы:</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трудовая книжка;</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4 к настоящему административному регламенту;</w:t>
      </w:r>
    </w:p>
    <w:p w:rsidR="00744221" w:rsidRPr="000040BA" w:rsidRDefault="00744221" w:rsidP="00744221">
      <w:pPr>
        <w:widowControl w:val="0"/>
        <w:autoSpaceDE w:val="0"/>
        <w:autoSpaceDN w:val="0"/>
        <w:adjustRightInd w:val="0"/>
        <w:ind w:firstLine="709"/>
        <w:rPr>
          <w:rFonts w:ascii="Times New Roman" w:hAnsi="Times New Roman"/>
          <w:szCs w:val="28"/>
        </w:rPr>
      </w:pPr>
      <w:proofErr w:type="spellStart"/>
      <w:r w:rsidRPr="000040BA">
        <w:rPr>
          <w:rFonts w:ascii="Times New Roman" w:hAnsi="Times New Roman"/>
          <w:szCs w:val="28"/>
        </w:rPr>
        <w:t>д</w:t>
      </w:r>
      <w:proofErr w:type="spellEnd"/>
      <w:r w:rsidRPr="000040BA">
        <w:rPr>
          <w:rFonts w:ascii="Times New Roman" w:hAnsi="Times New Roman"/>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надбавки к должностному окладу за классный чин) по форме согласно приложению № 5 к настоящему регламенту.</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При наступлении обстоятельств, указанных в подпунктах «в» - «</w:t>
      </w:r>
      <w:proofErr w:type="spellStart"/>
      <w:r w:rsidRPr="000040BA">
        <w:rPr>
          <w:rFonts w:ascii="Times New Roman" w:hAnsi="Times New Roman"/>
          <w:szCs w:val="28"/>
        </w:rPr>
        <w:t>д</w:t>
      </w:r>
      <w:proofErr w:type="spellEnd"/>
      <w:r w:rsidRPr="000040BA">
        <w:rPr>
          <w:rFonts w:ascii="Times New Roman" w:hAnsi="Times New Roman"/>
          <w:szCs w:val="28"/>
        </w:rPr>
        <w:t xml:space="preserve">»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4" w:history="1">
        <w:r w:rsidRPr="000040BA">
          <w:rPr>
            <w:rStyle w:val="a3"/>
            <w:rFonts w:ascii="Times New Roman" w:hAnsi="Times New Roman"/>
            <w:szCs w:val="28"/>
          </w:rPr>
          <w:t>приложению № 2</w:t>
        </w:r>
      </w:hyperlink>
      <w:r w:rsidRPr="000040BA">
        <w:rPr>
          <w:rFonts w:ascii="Times New Roman" w:hAnsi="Times New Roman"/>
          <w:szCs w:val="28"/>
        </w:rPr>
        <w:t xml:space="preserve"> к настоящему административному регламенту (далее – заявление о перерасчете пенсии).</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При возникновении обстоятельств, предусмотренных </w:t>
      </w:r>
      <w:hyperlink r:id="rId5" w:history="1">
        <w:r w:rsidRPr="000040BA">
          <w:rPr>
            <w:rStyle w:val="a3"/>
            <w:rFonts w:ascii="Times New Roman" w:hAnsi="Times New Roman"/>
            <w:szCs w:val="28"/>
          </w:rPr>
          <w:t>подпунктами «а</w:t>
        </w:r>
      </w:hyperlink>
      <w:r w:rsidRPr="000040BA">
        <w:rPr>
          <w:rFonts w:ascii="Times New Roman" w:hAnsi="Times New Roman"/>
          <w:szCs w:val="28"/>
        </w:rPr>
        <w:t xml:space="preserve">» и </w:t>
      </w:r>
      <w:hyperlink r:id="rId6" w:history="1">
        <w:r w:rsidRPr="000040BA">
          <w:rPr>
            <w:rStyle w:val="a3"/>
            <w:rFonts w:ascii="Times New Roman" w:hAnsi="Times New Roman"/>
            <w:szCs w:val="28"/>
          </w:rPr>
          <w:t>«б»</w:t>
        </w:r>
      </w:hyperlink>
      <w:r w:rsidRPr="000040BA">
        <w:rPr>
          <w:rFonts w:ascii="Times New Roman" w:hAnsi="Times New Roman"/>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 К заявлению о перерасчете пенсии прилагаются следующие документы:</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г) заверенные в установленном порядке копии документов, подтверждающих наступление обстоятельств, указанных в подпунктах «г» и «</w:t>
      </w:r>
      <w:proofErr w:type="spellStart"/>
      <w:r w:rsidRPr="000040BA">
        <w:rPr>
          <w:rFonts w:ascii="Times New Roman" w:hAnsi="Times New Roman"/>
          <w:szCs w:val="28"/>
        </w:rPr>
        <w:t>д</w:t>
      </w:r>
      <w:proofErr w:type="spellEnd"/>
      <w:r w:rsidRPr="000040BA">
        <w:rPr>
          <w:rFonts w:ascii="Times New Roman" w:hAnsi="Times New Roman"/>
          <w:szCs w:val="28"/>
        </w:rPr>
        <w:t>» пункта 24 настоящего административного регламента.</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 xml:space="preserve">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7" w:history="1">
        <w:r w:rsidRPr="000040BA">
          <w:rPr>
            <w:rStyle w:val="a3"/>
            <w:rFonts w:ascii="Times New Roman" w:hAnsi="Times New Roman"/>
            <w:szCs w:val="28"/>
          </w:rPr>
          <w:t>приложению № 3</w:t>
        </w:r>
      </w:hyperlink>
      <w:r w:rsidRPr="000040BA">
        <w:rPr>
          <w:rFonts w:ascii="Times New Roman" w:hAnsi="Times New Roman"/>
          <w:szCs w:val="28"/>
        </w:rPr>
        <w:t xml:space="preserve"> к настоящему административному регламенту (далее – заявление о приостановлении, прекращении выплаты пенсии).</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5. К заявлению о приостановлении, прекращении выплаты пенсии прилагаются следующие документы:</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а) документ, удостоверяющий личность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подпунктах «г» и «</w:t>
      </w:r>
      <w:proofErr w:type="spellStart"/>
      <w:r w:rsidRPr="000040BA">
        <w:rPr>
          <w:rFonts w:ascii="Times New Roman" w:hAnsi="Times New Roman"/>
          <w:szCs w:val="28"/>
        </w:rPr>
        <w:t>д</w:t>
      </w:r>
      <w:proofErr w:type="spellEnd"/>
      <w:r w:rsidRPr="000040BA">
        <w:rPr>
          <w:rFonts w:ascii="Times New Roman" w:hAnsi="Times New Roman"/>
          <w:szCs w:val="28"/>
        </w:rPr>
        <w:t>» пункта 24 настоящего административного регламента.</w:t>
      </w:r>
    </w:p>
    <w:p w:rsidR="00744221" w:rsidRPr="000040BA" w:rsidRDefault="00744221" w:rsidP="00744221">
      <w:pPr>
        <w:autoSpaceDE w:val="0"/>
        <w:autoSpaceDN w:val="0"/>
        <w:adjustRightInd w:val="0"/>
        <w:ind w:firstLine="709"/>
        <w:rPr>
          <w:rFonts w:ascii="Times New Roman" w:hAnsi="Times New Roman"/>
          <w:szCs w:val="28"/>
        </w:rPr>
      </w:pPr>
      <w:bookmarkStart w:id="0" w:name="Par215"/>
      <w:bookmarkEnd w:id="0"/>
      <w:r w:rsidRPr="000040BA">
        <w:rPr>
          <w:rFonts w:ascii="Times New Roman" w:hAnsi="Times New Roman"/>
          <w:szCs w:val="28"/>
        </w:rPr>
        <w:t>6. Заявитель или его представитель должен представить документы, указанные в подпунктах «а» - «</w:t>
      </w:r>
      <w:proofErr w:type="spellStart"/>
      <w:r w:rsidRPr="000040BA">
        <w:rPr>
          <w:rFonts w:ascii="Times New Roman" w:hAnsi="Times New Roman"/>
          <w:szCs w:val="28"/>
        </w:rPr>
        <w:t>д</w:t>
      </w:r>
      <w:proofErr w:type="spellEnd"/>
      <w:r w:rsidRPr="000040BA">
        <w:rPr>
          <w:rFonts w:ascii="Times New Roman" w:hAnsi="Times New Roman"/>
          <w:szCs w:val="28"/>
        </w:rPr>
        <w:t>» пункта 41, подпунктах «а» - «г» пункта 43 и подпунктах «а» - «в» пункта 45 настоящего административного регламента.</w:t>
      </w:r>
    </w:p>
    <w:p w:rsidR="00744221" w:rsidRPr="000040BA" w:rsidRDefault="00744221" w:rsidP="00744221">
      <w:pPr>
        <w:autoSpaceDE w:val="0"/>
        <w:autoSpaceDN w:val="0"/>
        <w:adjustRightInd w:val="0"/>
        <w:ind w:firstLine="709"/>
        <w:rPr>
          <w:rFonts w:ascii="Times New Roman" w:hAnsi="Times New Roman"/>
          <w:szCs w:val="28"/>
        </w:rPr>
      </w:pPr>
      <w:r w:rsidRPr="000040B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w:t>
      </w:r>
      <w:proofErr w:type="spellStart"/>
      <w:r w:rsidRPr="000040BA">
        <w:rPr>
          <w:rFonts w:ascii="Times New Roman" w:hAnsi="Times New Roman"/>
          <w:szCs w:val="28"/>
        </w:rPr>
        <w:t>д</w:t>
      </w:r>
      <w:proofErr w:type="spellEnd"/>
      <w:r w:rsidRPr="000040BA">
        <w:rPr>
          <w:rFonts w:ascii="Times New Roman" w:hAnsi="Times New Roman"/>
          <w:szCs w:val="28"/>
        </w:rPr>
        <w:t>» пункта 41, подпунктах «а» - «г» пункта 43 и подпунктах «а» - «в» пункта 45 настоящего Административного регламента.</w:t>
      </w:r>
    </w:p>
    <w:p w:rsidR="00744221" w:rsidRPr="000040BA" w:rsidRDefault="00744221" w:rsidP="00744221">
      <w:pPr>
        <w:autoSpaceDE w:val="0"/>
        <w:autoSpaceDN w:val="0"/>
        <w:adjustRightInd w:val="0"/>
        <w:ind w:firstLine="709"/>
        <w:rPr>
          <w:rFonts w:ascii="Times New Roman" w:hAnsi="Times New Roman"/>
          <w:szCs w:val="28"/>
        </w:rPr>
      </w:pPr>
      <w:r w:rsidRPr="000040BA">
        <w:rPr>
          <w:rFonts w:ascii="Times New Roman" w:hAnsi="Times New Roman"/>
          <w:szCs w:val="28"/>
        </w:rPr>
        <w:t>7. Требования к документам, представляемым заявителем:</w:t>
      </w:r>
    </w:p>
    <w:p w:rsidR="00744221" w:rsidRPr="000040BA" w:rsidRDefault="00744221" w:rsidP="00744221">
      <w:pPr>
        <w:autoSpaceDE w:val="0"/>
        <w:autoSpaceDN w:val="0"/>
        <w:adjustRightInd w:val="0"/>
        <w:ind w:firstLine="709"/>
        <w:rPr>
          <w:rFonts w:ascii="Times New Roman" w:hAnsi="Times New Roman"/>
          <w:szCs w:val="28"/>
        </w:rPr>
      </w:pPr>
      <w:proofErr w:type="gramStart"/>
      <w:r w:rsidRPr="000040BA">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44221" w:rsidRPr="000040BA" w:rsidRDefault="00744221" w:rsidP="00744221">
      <w:pPr>
        <w:autoSpaceDE w:val="0"/>
        <w:autoSpaceDN w:val="0"/>
        <w:adjustRightInd w:val="0"/>
        <w:ind w:firstLine="709"/>
        <w:rPr>
          <w:rFonts w:ascii="Times New Roman" w:hAnsi="Times New Roman"/>
          <w:szCs w:val="28"/>
        </w:rPr>
      </w:pPr>
      <w:r w:rsidRPr="000040BA">
        <w:rPr>
          <w:rFonts w:ascii="Times New Roman" w:hAnsi="Times New Roman"/>
          <w:szCs w:val="28"/>
        </w:rPr>
        <w:t>б) тексты документов должны быть написаны разборчиво;</w:t>
      </w:r>
    </w:p>
    <w:p w:rsidR="00744221" w:rsidRPr="000040BA" w:rsidRDefault="00744221" w:rsidP="00744221">
      <w:pPr>
        <w:autoSpaceDE w:val="0"/>
        <w:autoSpaceDN w:val="0"/>
        <w:adjustRightInd w:val="0"/>
        <w:ind w:firstLine="709"/>
        <w:rPr>
          <w:rFonts w:ascii="Times New Roman" w:hAnsi="Times New Roman"/>
          <w:szCs w:val="28"/>
        </w:rPr>
      </w:pPr>
      <w:r w:rsidRPr="000040BA">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744221" w:rsidRPr="000040BA" w:rsidRDefault="00744221" w:rsidP="00744221">
      <w:pPr>
        <w:autoSpaceDE w:val="0"/>
        <w:autoSpaceDN w:val="0"/>
        <w:adjustRightInd w:val="0"/>
        <w:ind w:firstLine="709"/>
        <w:rPr>
          <w:rFonts w:ascii="Times New Roman" w:hAnsi="Times New Roman"/>
          <w:szCs w:val="28"/>
        </w:rPr>
      </w:pPr>
      <w:r w:rsidRPr="000040BA">
        <w:rPr>
          <w:rFonts w:ascii="Times New Roman" w:hAnsi="Times New Roman"/>
          <w:szCs w:val="28"/>
        </w:rPr>
        <w:t>г) документы не должны быть исполнены карандашом;</w:t>
      </w:r>
    </w:p>
    <w:p w:rsidR="00744221" w:rsidRDefault="00744221" w:rsidP="00744221">
      <w:pPr>
        <w:autoSpaceDE w:val="0"/>
        <w:autoSpaceDN w:val="0"/>
        <w:adjustRightInd w:val="0"/>
        <w:ind w:firstLine="709"/>
        <w:rPr>
          <w:rFonts w:ascii="Times New Roman" w:hAnsi="Times New Roman"/>
          <w:szCs w:val="28"/>
        </w:rPr>
      </w:pPr>
      <w:proofErr w:type="spellStart"/>
      <w:r w:rsidRPr="000040BA">
        <w:rPr>
          <w:rFonts w:ascii="Times New Roman" w:hAnsi="Times New Roman"/>
          <w:szCs w:val="28"/>
        </w:rPr>
        <w:t>д</w:t>
      </w:r>
      <w:proofErr w:type="spellEnd"/>
      <w:r w:rsidRPr="000040BA">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744221" w:rsidRDefault="00744221" w:rsidP="00744221">
      <w:pPr>
        <w:autoSpaceDE w:val="0"/>
        <w:autoSpaceDN w:val="0"/>
        <w:adjustRightInd w:val="0"/>
        <w:ind w:firstLine="709"/>
        <w:rPr>
          <w:rFonts w:ascii="Times New Roman" w:hAnsi="Times New Roman"/>
          <w:szCs w:val="28"/>
        </w:rPr>
      </w:pPr>
    </w:p>
    <w:p w:rsidR="00744221" w:rsidRDefault="00744221" w:rsidP="00744221">
      <w:pPr>
        <w:widowControl w:val="0"/>
        <w:autoSpaceDE w:val="0"/>
        <w:autoSpaceDN w:val="0"/>
        <w:adjustRightInd w:val="0"/>
        <w:jc w:val="center"/>
        <w:outlineLvl w:val="2"/>
        <w:rPr>
          <w:rFonts w:ascii="Times New Roman" w:hAnsi="Times New Roman"/>
          <w:szCs w:val="28"/>
        </w:rPr>
      </w:pPr>
      <w:r w:rsidRPr="000040BA">
        <w:rPr>
          <w:rFonts w:ascii="Times New Roman" w:hAnsi="Times New Roman"/>
          <w:szCs w:val="28"/>
        </w:rPr>
        <w:t>ПЕРЕЧЕНЬ ДОКУМЕНТОВ</w:t>
      </w:r>
      <w:r>
        <w:rPr>
          <w:rFonts w:ascii="Times New Roman" w:hAnsi="Times New Roman"/>
          <w:szCs w:val="28"/>
        </w:rPr>
        <w:t xml:space="preserve">, </w:t>
      </w:r>
      <w:r w:rsidRPr="000040BA">
        <w:rPr>
          <w:rFonts w:ascii="Times New Roman" w:hAnsi="Times New Roman"/>
          <w:szCs w:val="28"/>
        </w:rPr>
        <w:t>КОТОРЫЕ ЗАЯВИТЕЛЬ ВПРАВЕ ПРЕДСТАВИТЬ</w:t>
      </w:r>
      <w:r>
        <w:rPr>
          <w:rFonts w:ascii="Times New Roman" w:hAnsi="Times New Roman"/>
          <w:szCs w:val="28"/>
        </w:rPr>
        <w:t xml:space="preserve"> В СООТВЕТСТВИИ С РАЗДЕЛОМ №10 АДМИНИСТРАТИВНОГО РЕГЛАМЕНТА</w:t>
      </w:r>
    </w:p>
    <w:p w:rsidR="00744221" w:rsidRPr="000040BA" w:rsidRDefault="00744221" w:rsidP="00744221">
      <w:pPr>
        <w:widowControl w:val="0"/>
        <w:autoSpaceDE w:val="0"/>
        <w:autoSpaceDN w:val="0"/>
        <w:adjustRightInd w:val="0"/>
        <w:jc w:val="center"/>
        <w:outlineLvl w:val="2"/>
        <w:rPr>
          <w:rFonts w:ascii="Times New Roman" w:hAnsi="Times New Roman"/>
          <w:szCs w:val="28"/>
        </w:rPr>
      </w:pPr>
    </w:p>
    <w:p w:rsidR="00744221" w:rsidRPr="000040BA" w:rsidRDefault="00744221" w:rsidP="00744221">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0040BA">
        <w:rPr>
          <w:rFonts w:ascii="Times New Roman" w:hAnsi="Times New Roman"/>
          <w:szCs w:val="28"/>
        </w:rPr>
        <w:lastRenderedPageBreak/>
        <w:t>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44221" w:rsidRPr="000040BA" w:rsidRDefault="00744221" w:rsidP="00744221">
      <w:pPr>
        <w:autoSpaceDE w:val="0"/>
        <w:autoSpaceDN w:val="0"/>
        <w:adjustRightInd w:val="0"/>
        <w:ind w:firstLine="709"/>
        <w:rPr>
          <w:rFonts w:ascii="Times New Roman" w:hAnsi="Times New Roman"/>
          <w:szCs w:val="28"/>
          <w:lang w:eastAsia="en-US"/>
        </w:rPr>
      </w:pPr>
      <w:proofErr w:type="gramStart"/>
      <w:r w:rsidRPr="000040BA">
        <w:rPr>
          <w:rFonts w:ascii="Times New Roman" w:hAnsi="Times New Roman"/>
          <w:szCs w:val="28"/>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Законом Российской Федерации от 19 апреля 1991 года № 1032-1 «О занятости населения в Российской Федерации», и о ее размере на дату возникновения права на пенсию за выслугу лет;</w:t>
      </w:r>
      <w:proofErr w:type="gramEnd"/>
    </w:p>
    <w:p w:rsidR="00744221" w:rsidRPr="000040BA" w:rsidRDefault="00744221" w:rsidP="00744221">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б) распоряжение администрации района о повышении должностных окладов муниципальных служащих;</w:t>
      </w:r>
    </w:p>
    <w:p w:rsidR="00744221" w:rsidRPr="000040BA" w:rsidRDefault="00744221" w:rsidP="00744221">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в) сведения о СНИЛС.</w:t>
      </w:r>
    </w:p>
    <w:p w:rsidR="00744221" w:rsidRPr="000040BA" w:rsidRDefault="00744221" w:rsidP="00744221">
      <w:pPr>
        <w:autoSpaceDE w:val="0"/>
        <w:autoSpaceDN w:val="0"/>
        <w:adjustRightInd w:val="0"/>
        <w:ind w:firstLine="709"/>
        <w:rPr>
          <w:rFonts w:ascii="Times New Roman" w:hAnsi="Times New Roman"/>
          <w:szCs w:val="28"/>
        </w:rPr>
      </w:pPr>
    </w:p>
    <w:p w:rsidR="007A328C" w:rsidRDefault="007A328C"/>
    <w:sectPr w:rsidR="007A328C" w:rsidSect="007A3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44221"/>
    <w:rsid w:val="00744221"/>
    <w:rsid w:val="007A3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21"/>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920F3DF7897A3D876DCC4BE99E5A8B46849995D029C9C1D7BE648E0B6E588265DBD2F86ABBD3759j17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C614F8A68EA8FA545976F8B745E6DA6E6C5D32667D9B4A8151EE1275441267D437D393FFB6105DABC6AAO8NCK" TargetMode="External"/><Relationship Id="rId5" Type="http://schemas.openxmlformats.org/officeDocument/2006/relationships/hyperlink" Target="consultantplus://offline/ref=4FC614F8A68EA8FA545976F8B745E6DA6E6C5D32667D9B4A8151EE1275441267D437D393FFB6105DABC6ADO8N5K" TargetMode="External"/><Relationship Id="rId4" Type="http://schemas.openxmlformats.org/officeDocument/2006/relationships/hyperlink" Target="consultantplus://offline/ref=E920F3DF7897A3D876DCC4BE99E5A8B46849995D029C9C1D7BE648E0B6E588265DBD2F86ABBD3759j17D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moskalenkooa</dc:creator>
  <cp:lastModifiedBy>moskalenkooa</cp:lastModifiedBy>
  <cp:revision>1</cp:revision>
  <dcterms:created xsi:type="dcterms:W3CDTF">2015-04-16T02:16:00Z</dcterms:created>
  <dcterms:modified xsi:type="dcterms:W3CDTF">2015-04-16T02:22:00Z</dcterms:modified>
</cp:coreProperties>
</file>