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D" w:rsidRDefault="006C716D" w:rsidP="00A5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</w:p>
    <w:p w:rsidR="00272248" w:rsidRPr="006C716D" w:rsidRDefault="00A5607B" w:rsidP="00A5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6D">
        <w:rPr>
          <w:rFonts w:ascii="Times New Roman" w:hAnsi="Times New Roman" w:cs="Times New Roman"/>
          <w:b/>
          <w:sz w:val="28"/>
          <w:szCs w:val="28"/>
        </w:rPr>
        <w:t>МФЦ Иркутского района Иркутской области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5529"/>
        <w:gridCol w:w="64"/>
        <w:gridCol w:w="4330"/>
      </w:tblGrid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B3FE1" w:rsidRPr="004B3FE1" w:rsidRDefault="004B3FE1" w:rsidP="004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1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4394" w:type="dxa"/>
            <w:gridSpan w:val="2"/>
          </w:tcPr>
          <w:p w:rsidR="004B3FE1" w:rsidRPr="004B3FE1" w:rsidRDefault="004B3FE1" w:rsidP="004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3F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деревня Ширяева</w:t>
            </w:r>
            <w:r w:rsidRPr="00A5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Специалистов, 1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Понедельник, Четверг: с 10:30 до 16:30,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село Хомутово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Колхозная улица, 135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1ая среда месяца </w:t>
            </w:r>
            <w:r w:rsidR="006C7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</w:t>
            </w:r>
            <w:r w:rsidR="006C7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приемный день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Вторник, Четверг: с 09:00 до 19:00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Среда, Пятница: с 09:00 до 18:00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Суббота: с 09:00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16:00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Усть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-Куда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Геологическая улица, 4</w:t>
            </w:r>
          </w:p>
          <w:p w:rsidR="004B3FE1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Понедельник: с 10:30 до 16:00,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Пятница: с 10:00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13:00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Урик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Лунина, 1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Понедельник: с 09:30 до 17:00,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Четверг - Пятница: с 10:00 до 17:00,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деревня Сосновый Бор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Урожайная улица, 14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Среда: с 11:00 до 16:00, перерыв: с 12:30 до 13:00</w:t>
            </w: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село Смоленщина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Трудовая улица, 12</w:t>
            </w:r>
          </w:p>
          <w:p w:rsidR="004B3FE1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 - Четверг: с 09:30 до 18:00, перерыв: с 12:30 до 13:00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rPr>
          <w:trHeight w:val="1369"/>
        </w:trPr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деревня Ревякина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Школьный переулок, 3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Среда: с 11:00 до 16:00,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Дачная улица, 8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09:30 до 17:30,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Среда, Пятница: с 10:00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17:00, 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Оек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Кирова, 91д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10:30 до 16:30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Среда - Четверг: с 10:00 до 17:00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село Никольск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Черемуховая улица, 1а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11:00 до 16:00,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Четверг: с 10:30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поселок Молодежный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Байкальский тракт, 12а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среда месяца -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день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Понедельник - Пятница: с 10:00 до 19:00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поселок Маркова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75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 - Пятница: с 09:30 до 16:30,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Малое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Голоустное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Мира, 25а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Пятница: с 11:00 до 15:30,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Максимовщина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Сибирская улица, 16а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Понедельник: с 09:00 до 18:00, перерыв: с 13:00 до 14:00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поселок Листвянка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Горького, 89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10:30 до 16:30,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Среда: с 11:00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13:30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Карлук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Гагарина, 4б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09:30 до 17:00,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Четверг: с 09:30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14:30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поселок Дзержинск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Центральная улица, 1а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Среда: с 09:30 до 17:00, перерыв: с 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12:00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Пятница: с 09:30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Горохово</w:t>
            </w:r>
            <w:proofErr w:type="spellEnd"/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Школьная улица, 15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Понедельник: с 11:00 до 15:30,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E1" w:rsidTr="004B3FE1">
        <w:tc>
          <w:tcPr>
            <w:tcW w:w="851" w:type="dxa"/>
          </w:tcPr>
          <w:p w:rsidR="004B3FE1" w:rsidRPr="004B3FE1" w:rsidRDefault="004B3FE1" w:rsidP="004B3FE1">
            <w:pPr>
              <w:pStyle w:val="a5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</w:tcPr>
          <w:p w:rsidR="004B3FE1" w:rsidRPr="00A5607B" w:rsidRDefault="006C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3FE1" w:rsidRPr="00A5607B">
                <w:rPr>
                  <w:rStyle w:val="a4"/>
                  <w:rFonts w:ascii="Times New Roman" w:hAnsi="Times New Roman" w:cs="Times New Roman"/>
                  <w:color w:val="0A1612"/>
                  <w:sz w:val="24"/>
                  <w:szCs w:val="24"/>
                  <w:u w:val="none"/>
                  <w:shd w:val="clear" w:color="auto" w:fill="FFFFFF"/>
                </w:rPr>
                <w:t>Территориально обособленное структурное подразделение МФЦ</w:t>
              </w:r>
            </w:hyperlink>
          </w:p>
        </w:tc>
        <w:tc>
          <w:tcPr>
            <w:tcW w:w="4330" w:type="dxa"/>
          </w:tcPr>
          <w:p w:rsidR="004B3FE1" w:rsidRPr="00A5607B" w:rsidRDefault="004B3FE1" w:rsidP="004B3F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5607B">
              <w:rPr>
                <w:rFonts w:ascii="Times New Roman" w:hAnsi="Times New Roman" w:cs="Times New Roman"/>
                <w:sz w:val="24"/>
                <w:szCs w:val="24"/>
              </w:rPr>
              <w:t>, Иркутский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поселок Большая Речка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Труда, 28</w:t>
            </w:r>
          </w:p>
          <w:p w:rsidR="004B3FE1" w:rsidRPr="00A5607B" w:rsidRDefault="004B3FE1" w:rsidP="004B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Вторник: с 10:00 до 17:00, перерыв: с 12:30 до 13:00</w:t>
            </w:r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Среда: с 10:30 </w:t>
            </w:r>
            <w:proofErr w:type="gramStart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56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16:30, перерыв: с 12:30 до 13:00</w:t>
            </w:r>
          </w:p>
          <w:p w:rsidR="004B3FE1" w:rsidRPr="00A5607B" w:rsidRDefault="004B3FE1" w:rsidP="004B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7B" w:rsidRDefault="00A5607B" w:rsidP="00A5607B"/>
    <w:p w:rsidR="00A5607B" w:rsidRDefault="00A5607B" w:rsidP="00A56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07B" w:rsidRPr="00A5607B" w:rsidRDefault="00A5607B" w:rsidP="00A560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607B" w:rsidRPr="00A5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CD5"/>
    <w:multiLevelType w:val="multilevel"/>
    <w:tmpl w:val="FD1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F0C"/>
    <w:multiLevelType w:val="multilevel"/>
    <w:tmpl w:val="E3F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30E5B"/>
    <w:multiLevelType w:val="multilevel"/>
    <w:tmpl w:val="C04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C793D"/>
    <w:multiLevelType w:val="multilevel"/>
    <w:tmpl w:val="F32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C4FF6"/>
    <w:multiLevelType w:val="multilevel"/>
    <w:tmpl w:val="CFA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47781"/>
    <w:multiLevelType w:val="multilevel"/>
    <w:tmpl w:val="A25C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63F84"/>
    <w:multiLevelType w:val="multilevel"/>
    <w:tmpl w:val="F5D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6185B"/>
    <w:multiLevelType w:val="multilevel"/>
    <w:tmpl w:val="0AA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00A80"/>
    <w:multiLevelType w:val="multilevel"/>
    <w:tmpl w:val="F5D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353CC"/>
    <w:multiLevelType w:val="hybridMultilevel"/>
    <w:tmpl w:val="DD36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262C"/>
    <w:multiLevelType w:val="multilevel"/>
    <w:tmpl w:val="217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33160"/>
    <w:multiLevelType w:val="multilevel"/>
    <w:tmpl w:val="B47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511C3"/>
    <w:multiLevelType w:val="multilevel"/>
    <w:tmpl w:val="389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E7AE3"/>
    <w:multiLevelType w:val="multilevel"/>
    <w:tmpl w:val="727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E05B2"/>
    <w:multiLevelType w:val="multilevel"/>
    <w:tmpl w:val="3A2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93E59"/>
    <w:multiLevelType w:val="multilevel"/>
    <w:tmpl w:val="55F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E6C93"/>
    <w:multiLevelType w:val="multilevel"/>
    <w:tmpl w:val="290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030F2"/>
    <w:multiLevelType w:val="multilevel"/>
    <w:tmpl w:val="065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0122B"/>
    <w:multiLevelType w:val="multilevel"/>
    <w:tmpl w:val="656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F0834"/>
    <w:multiLevelType w:val="multilevel"/>
    <w:tmpl w:val="CFC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6504B"/>
    <w:multiLevelType w:val="multilevel"/>
    <w:tmpl w:val="02E2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A5EA6"/>
    <w:multiLevelType w:val="multilevel"/>
    <w:tmpl w:val="B7E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5586F"/>
    <w:multiLevelType w:val="multilevel"/>
    <w:tmpl w:val="C1D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E41FF"/>
    <w:multiLevelType w:val="multilevel"/>
    <w:tmpl w:val="3AB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2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4"/>
  </w:num>
  <w:num w:numId="18">
    <w:abstractNumId w:val="18"/>
  </w:num>
  <w:num w:numId="19">
    <w:abstractNumId w:val="10"/>
  </w:num>
  <w:num w:numId="20">
    <w:abstractNumId w:val="1"/>
  </w:num>
  <w:num w:numId="21">
    <w:abstractNumId w:val="23"/>
  </w:num>
  <w:num w:numId="22">
    <w:abstractNumId w:val="19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A6"/>
    <w:rsid w:val="00272248"/>
    <w:rsid w:val="004B3FE1"/>
    <w:rsid w:val="006C716D"/>
    <w:rsid w:val="00A5607B"/>
    <w:rsid w:val="00E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60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60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zone/irk/places/58900" TargetMode="External"/><Relationship Id="rId13" Type="http://schemas.openxmlformats.org/officeDocument/2006/relationships/hyperlink" Target="https://mfc.zone/irk/places/58900" TargetMode="External"/><Relationship Id="rId18" Type="http://schemas.openxmlformats.org/officeDocument/2006/relationships/hyperlink" Target="https://mfc.zone/irk/places/589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fc.zone/irk/places/58900" TargetMode="External"/><Relationship Id="rId7" Type="http://schemas.openxmlformats.org/officeDocument/2006/relationships/hyperlink" Target="https://mfc.zone/irk/places/58900" TargetMode="External"/><Relationship Id="rId12" Type="http://schemas.openxmlformats.org/officeDocument/2006/relationships/hyperlink" Target="https://mfc.zone/irk/places/58900" TargetMode="External"/><Relationship Id="rId17" Type="http://schemas.openxmlformats.org/officeDocument/2006/relationships/hyperlink" Target="https://mfc.zone/irk/places/589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fc.zone/irk/places/58900" TargetMode="External"/><Relationship Id="rId20" Type="http://schemas.openxmlformats.org/officeDocument/2006/relationships/hyperlink" Target="https://mfc.zone/irk/places/58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c.zone/irk/places/58900" TargetMode="External"/><Relationship Id="rId11" Type="http://schemas.openxmlformats.org/officeDocument/2006/relationships/hyperlink" Target="https://mfc.zone/irk/places/58900" TargetMode="External"/><Relationship Id="rId24" Type="http://schemas.openxmlformats.org/officeDocument/2006/relationships/hyperlink" Target="https://mfc.zone/irk/places/58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.zone/irk/places/58900" TargetMode="External"/><Relationship Id="rId23" Type="http://schemas.openxmlformats.org/officeDocument/2006/relationships/hyperlink" Target="https://mfc.zone/irk/places/58900" TargetMode="External"/><Relationship Id="rId10" Type="http://schemas.openxmlformats.org/officeDocument/2006/relationships/hyperlink" Target="https://mfc.zone/irk/places/58900" TargetMode="External"/><Relationship Id="rId19" Type="http://schemas.openxmlformats.org/officeDocument/2006/relationships/hyperlink" Target="https://mfc.zone/irk/places/58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zone/irk/places/58900" TargetMode="External"/><Relationship Id="rId14" Type="http://schemas.openxmlformats.org/officeDocument/2006/relationships/hyperlink" Target="https://mfc.zone/irk/places/58900" TargetMode="External"/><Relationship Id="rId22" Type="http://schemas.openxmlformats.org/officeDocument/2006/relationships/hyperlink" Target="https://mfc.zone/irk/places/58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Татьяна Витальевна</dc:creator>
  <cp:lastModifiedBy>Еремеева Марина Львовна</cp:lastModifiedBy>
  <cp:revision>3</cp:revision>
  <dcterms:created xsi:type="dcterms:W3CDTF">2021-04-23T02:43:00Z</dcterms:created>
  <dcterms:modified xsi:type="dcterms:W3CDTF">2021-04-23T06:55:00Z</dcterms:modified>
</cp:coreProperties>
</file>