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4B" w:rsidRDefault="0063584B" w:rsidP="00BB6EA8">
      <w:pPr>
        <w:ind w:left="-426"/>
      </w:pPr>
      <w:bookmarkStart w:id="0" w:name="_GoBack"/>
      <w:bookmarkEnd w:id="0"/>
    </w:p>
    <w:p w:rsidR="00880447" w:rsidRDefault="00A617EA" w:rsidP="00880447">
      <w:pPr>
        <w:ind w:left="-426"/>
        <w:jc w:val="center"/>
      </w:pPr>
      <w:r>
        <w:rPr>
          <w:noProof/>
        </w:rPr>
        <w:drawing>
          <wp:anchor distT="0" distB="0" distL="114300" distR="114300" simplePos="0" relativeHeight="251657728" behindDoc="1" locked="0" layoutInCell="1" allowOverlap="1">
            <wp:simplePos x="0" y="0"/>
            <wp:positionH relativeFrom="column">
              <wp:posOffset>2407285</wp:posOffset>
            </wp:positionH>
            <wp:positionV relativeFrom="paragraph">
              <wp:posOffset>-342900</wp:posOffset>
            </wp:positionV>
            <wp:extent cx="830580" cy="946150"/>
            <wp:effectExtent l="19050" t="0" r="7620" b="0"/>
            <wp:wrapNone/>
            <wp:docPr id="2" name="Рисунок 2"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1"/>
                    <pic:cNvPicPr>
                      <a:picLocks noChangeAspect="1" noChangeArrowheads="1"/>
                    </pic:cNvPicPr>
                  </pic:nvPicPr>
                  <pic:blipFill>
                    <a:blip r:embed="rId9" cstate="print">
                      <a:grayscl/>
                    </a:blip>
                    <a:srcRect/>
                    <a:stretch>
                      <a:fillRect/>
                    </a:stretch>
                  </pic:blipFill>
                  <pic:spPr bwMode="auto">
                    <a:xfrm>
                      <a:off x="0" y="0"/>
                      <a:ext cx="830580" cy="946150"/>
                    </a:xfrm>
                    <a:prstGeom prst="rect">
                      <a:avLst/>
                    </a:prstGeom>
                    <a:noFill/>
                    <a:ln w="9525">
                      <a:noFill/>
                      <a:miter lim="800000"/>
                      <a:headEnd/>
                      <a:tailEnd/>
                    </a:ln>
                  </pic:spPr>
                </pic:pic>
              </a:graphicData>
            </a:graphic>
          </wp:anchor>
        </w:drawing>
      </w:r>
    </w:p>
    <w:p w:rsidR="00880447" w:rsidRDefault="00880447" w:rsidP="00880447">
      <w:pPr>
        <w:ind w:left="-426"/>
        <w:jc w:val="center"/>
      </w:pPr>
    </w:p>
    <w:p w:rsidR="00880447" w:rsidRDefault="00880447" w:rsidP="00880447">
      <w:pPr>
        <w:ind w:left="-426"/>
        <w:jc w:val="center"/>
      </w:pPr>
    </w:p>
    <w:p w:rsidR="00880447" w:rsidRDefault="00880447" w:rsidP="00880447">
      <w:pPr>
        <w:tabs>
          <w:tab w:val="left" w:pos="9355"/>
        </w:tabs>
        <w:spacing w:line="240" w:lineRule="atLeast"/>
        <w:ind w:left="-426" w:right="-6"/>
        <w:jc w:val="center"/>
        <w:rPr>
          <w:b/>
          <w:sz w:val="32"/>
          <w:szCs w:val="32"/>
        </w:rPr>
      </w:pPr>
    </w:p>
    <w:p w:rsidR="007C04ED" w:rsidRDefault="007C04ED" w:rsidP="007C04ED">
      <w:pPr>
        <w:tabs>
          <w:tab w:val="left" w:pos="9355"/>
        </w:tabs>
        <w:spacing w:line="240" w:lineRule="atLeast"/>
        <w:ind w:right="-6"/>
        <w:jc w:val="center"/>
        <w:rPr>
          <w:b/>
          <w:sz w:val="28"/>
          <w:szCs w:val="28"/>
        </w:rPr>
      </w:pPr>
      <w:r>
        <w:rPr>
          <w:b/>
          <w:sz w:val="28"/>
          <w:szCs w:val="28"/>
        </w:rPr>
        <w:t>РОССИЙСКАЯ ФЕДЕРАЦИЯ</w:t>
      </w:r>
    </w:p>
    <w:p w:rsidR="007C04ED" w:rsidRDefault="007C04ED" w:rsidP="007C04ED">
      <w:pPr>
        <w:tabs>
          <w:tab w:val="left" w:pos="9355"/>
        </w:tabs>
        <w:spacing w:line="240" w:lineRule="atLeast"/>
        <w:ind w:right="-6"/>
        <w:jc w:val="center"/>
        <w:rPr>
          <w:b/>
          <w:sz w:val="28"/>
          <w:szCs w:val="28"/>
        </w:rPr>
      </w:pPr>
      <w:r>
        <w:rPr>
          <w:b/>
          <w:sz w:val="28"/>
          <w:szCs w:val="28"/>
        </w:rPr>
        <w:t>ИРКУТСКАЯ ОБЛАСТЬ</w:t>
      </w:r>
    </w:p>
    <w:p w:rsidR="007C04ED" w:rsidRDefault="007C04ED" w:rsidP="007C04ED">
      <w:pPr>
        <w:tabs>
          <w:tab w:val="left" w:pos="9355"/>
        </w:tabs>
        <w:spacing w:line="240" w:lineRule="atLeast"/>
        <w:ind w:right="-6"/>
        <w:jc w:val="center"/>
        <w:rPr>
          <w:b/>
          <w:sz w:val="28"/>
          <w:szCs w:val="28"/>
        </w:rPr>
      </w:pPr>
      <w:r>
        <w:rPr>
          <w:b/>
          <w:sz w:val="28"/>
          <w:szCs w:val="28"/>
        </w:rPr>
        <w:t>ИРКУТСКОЕ РАЙОННОЕ МУНИЦИПАЛЬНОЕ ОБРАЗОВАНИЕ</w:t>
      </w:r>
    </w:p>
    <w:p w:rsidR="007C04ED" w:rsidRPr="00013B54" w:rsidRDefault="007C04ED" w:rsidP="007C04ED">
      <w:pPr>
        <w:tabs>
          <w:tab w:val="left" w:pos="9355"/>
        </w:tabs>
        <w:spacing w:line="240" w:lineRule="atLeast"/>
        <w:ind w:right="-6"/>
        <w:jc w:val="center"/>
        <w:rPr>
          <w:b/>
          <w:sz w:val="28"/>
          <w:szCs w:val="28"/>
        </w:rPr>
      </w:pPr>
    </w:p>
    <w:p w:rsidR="007C04ED" w:rsidRPr="001003CB" w:rsidRDefault="007C04ED" w:rsidP="007C04ED">
      <w:pPr>
        <w:tabs>
          <w:tab w:val="left" w:pos="9355"/>
        </w:tabs>
        <w:spacing w:line="240" w:lineRule="atLeast"/>
        <w:ind w:left="-426" w:right="-6"/>
        <w:jc w:val="center"/>
        <w:rPr>
          <w:b/>
          <w:sz w:val="28"/>
          <w:szCs w:val="28"/>
        </w:rPr>
      </w:pPr>
      <w:r w:rsidRPr="001003CB">
        <w:rPr>
          <w:b/>
          <w:sz w:val="28"/>
          <w:szCs w:val="28"/>
        </w:rPr>
        <w:t xml:space="preserve">КОНТРОЛЬНО-СЧЕТНАЯ ПАЛАТА </w:t>
      </w:r>
    </w:p>
    <w:p w:rsidR="00815086" w:rsidRDefault="00815086" w:rsidP="00815086">
      <w:pPr>
        <w:ind w:right="-5"/>
      </w:pPr>
    </w:p>
    <w:p w:rsidR="008A172D" w:rsidRDefault="000965D1" w:rsidP="0014616E">
      <w:pPr>
        <w:jc w:val="center"/>
        <w:rPr>
          <w:b/>
          <w:sz w:val="28"/>
          <w:szCs w:val="28"/>
        </w:rPr>
      </w:pPr>
      <w:r>
        <w:rPr>
          <w:b/>
          <w:sz w:val="28"/>
          <w:szCs w:val="28"/>
        </w:rPr>
        <w:t xml:space="preserve">ОТЧЕТ </w:t>
      </w:r>
      <w:r w:rsidR="008A172D" w:rsidRPr="008A172D">
        <w:rPr>
          <w:b/>
          <w:sz w:val="28"/>
          <w:szCs w:val="28"/>
        </w:rPr>
        <w:t>№</w:t>
      </w:r>
      <w:r w:rsidR="007C04ED">
        <w:rPr>
          <w:b/>
          <w:sz w:val="28"/>
          <w:szCs w:val="28"/>
        </w:rPr>
        <w:t>20</w:t>
      </w:r>
      <w:r w:rsidR="00421859" w:rsidRPr="002006BC">
        <w:rPr>
          <w:b/>
          <w:sz w:val="28"/>
          <w:szCs w:val="28"/>
        </w:rPr>
        <w:t>/</w:t>
      </w:r>
      <w:r w:rsidR="0005273F" w:rsidRPr="002006BC">
        <w:rPr>
          <w:b/>
          <w:sz w:val="28"/>
          <w:szCs w:val="28"/>
        </w:rPr>
        <w:t>1</w:t>
      </w:r>
      <w:r w:rsidR="00034434" w:rsidRPr="002006BC">
        <w:rPr>
          <w:b/>
          <w:sz w:val="28"/>
          <w:szCs w:val="28"/>
        </w:rPr>
        <w:t>9</w:t>
      </w:r>
      <w:r w:rsidR="00F026D8" w:rsidRPr="002006BC">
        <w:rPr>
          <w:b/>
          <w:sz w:val="28"/>
          <w:szCs w:val="28"/>
        </w:rPr>
        <w:t>-</w:t>
      </w:r>
      <w:r w:rsidRPr="002006BC">
        <w:rPr>
          <w:b/>
          <w:sz w:val="28"/>
          <w:szCs w:val="28"/>
        </w:rPr>
        <w:t>о</w:t>
      </w:r>
    </w:p>
    <w:p w:rsidR="000965D1" w:rsidRPr="000965D1" w:rsidRDefault="001868A5" w:rsidP="000965D1">
      <w:pPr>
        <w:jc w:val="center"/>
        <w:rPr>
          <w:b/>
          <w:sz w:val="28"/>
          <w:szCs w:val="28"/>
        </w:rPr>
      </w:pPr>
      <w:r w:rsidRPr="000965D1">
        <w:rPr>
          <w:b/>
          <w:sz w:val="28"/>
          <w:szCs w:val="28"/>
        </w:rPr>
        <w:t xml:space="preserve">по результатам </w:t>
      </w:r>
      <w:r w:rsidR="000965D1" w:rsidRPr="000965D1">
        <w:rPr>
          <w:b/>
          <w:sz w:val="28"/>
          <w:szCs w:val="28"/>
        </w:rPr>
        <w:t>контрольного мероприятия</w:t>
      </w:r>
    </w:p>
    <w:p w:rsidR="00172141" w:rsidRDefault="004F4053" w:rsidP="004F4053">
      <w:pPr>
        <w:ind w:firstLine="709"/>
        <w:jc w:val="both"/>
        <w:rPr>
          <w:b/>
          <w:sz w:val="28"/>
          <w:szCs w:val="28"/>
        </w:rPr>
      </w:pPr>
      <w:r w:rsidRPr="004F4053">
        <w:rPr>
          <w:sz w:val="28"/>
          <w:szCs w:val="28"/>
        </w:rPr>
        <w:t>Проверка выполнения муниципального задания в 2018 году в муниципально</w:t>
      </w:r>
      <w:r w:rsidR="007C04ED">
        <w:rPr>
          <w:sz w:val="28"/>
          <w:szCs w:val="28"/>
        </w:rPr>
        <w:t>й</w:t>
      </w:r>
      <w:r w:rsidRPr="004F4053">
        <w:rPr>
          <w:sz w:val="28"/>
          <w:szCs w:val="28"/>
        </w:rPr>
        <w:t xml:space="preserve"> общеобразовательно</w:t>
      </w:r>
      <w:r w:rsidR="007C04ED">
        <w:rPr>
          <w:sz w:val="28"/>
          <w:szCs w:val="28"/>
        </w:rPr>
        <w:t>й</w:t>
      </w:r>
      <w:r w:rsidRPr="004F4053">
        <w:rPr>
          <w:sz w:val="28"/>
          <w:szCs w:val="28"/>
        </w:rPr>
        <w:t xml:space="preserve"> </w:t>
      </w:r>
      <w:r w:rsidR="007C04ED">
        <w:rPr>
          <w:sz w:val="28"/>
          <w:szCs w:val="28"/>
        </w:rPr>
        <w:t>организации</w:t>
      </w:r>
      <w:r w:rsidRPr="004F4053">
        <w:rPr>
          <w:sz w:val="28"/>
          <w:szCs w:val="28"/>
        </w:rPr>
        <w:t xml:space="preserve"> Иркутского районного муниципального образования «Смоленская средняя общеобразовательная школа»</w:t>
      </w:r>
    </w:p>
    <w:p w:rsidR="007C04ED" w:rsidRDefault="007C04ED" w:rsidP="00034434">
      <w:pPr>
        <w:tabs>
          <w:tab w:val="left" w:pos="8820"/>
        </w:tabs>
        <w:rPr>
          <w:sz w:val="28"/>
          <w:szCs w:val="28"/>
          <w:highlight w:val="yellow"/>
        </w:rPr>
      </w:pPr>
    </w:p>
    <w:p w:rsidR="008A172D" w:rsidRDefault="00E776CE" w:rsidP="00034434">
      <w:pPr>
        <w:tabs>
          <w:tab w:val="left" w:pos="8820"/>
        </w:tabs>
        <w:rPr>
          <w:sz w:val="28"/>
          <w:szCs w:val="28"/>
        </w:rPr>
      </w:pPr>
      <w:r>
        <w:rPr>
          <w:sz w:val="28"/>
          <w:szCs w:val="28"/>
        </w:rPr>
        <w:t>2</w:t>
      </w:r>
      <w:r w:rsidR="00884314">
        <w:rPr>
          <w:sz w:val="28"/>
          <w:szCs w:val="28"/>
        </w:rPr>
        <w:t>7</w:t>
      </w:r>
      <w:r w:rsidR="00C75D26" w:rsidRPr="002006BC">
        <w:rPr>
          <w:sz w:val="28"/>
          <w:szCs w:val="28"/>
        </w:rPr>
        <w:t xml:space="preserve"> </w:t>
      </w:r>
      <w:r w:rsidR="007C04ED">
        <w:rPr>
          <w:sz w:val="28"/>
          <w:szCs w:val="28"/>
        </w:rPr>
        <w:t>но</w:t>
      </w:r>
      <w:r w:rsidR="004F4053">
        <w:rPr>
          <w:sz w:val="28"/>
          <w:szCs w:val="28"/>
        </w:rPr>
        <w:t>ября</w:t>
      </w:r>
      <w:r w:rsidR="006E2812">
        <w:rPr>
          <w:sz w:val="28"/>
          <w:szCs w:val="28"/>
        </w:rPr>
        <w:t xml:space="preserve"> </w:t>
      </w:r>
      <w:r w:rsidR="00237DBC" w:rsidRPr="008A172D">
        <w:rPr>
          <w:sz w:val="28"/>
          <w:szCs w:val="28"/>
        </w:rPr>
        <w:t>20</w:t>
      </w:r>
      <w:r w:rsidR="0005273F">
        <w:rPr>
          <w:sz w:val="28"/>
          <w:szCs w:val="28"/>
        </w:rPr>
        <w:t>1</w:t>
      </w:r>
      <w:r w:rsidR="002C7ED6">
        <w:rPr>
          <w:sz w:val="28"/>
          <w:szCs w:val="28"/>
        </w:rPr>
        <w:t>9</w:t>
      </w:r>
      <w:r w:rsidR="0005273F">
        <w:rPr>
          <w:sz w:val="28"/>
          <w:szCs w:val="28"/>
        </w:rPr>
        <w:t xml:space="preserve"> </w:t>
      </w:r>
      <w:r w:rsidR="008A172D" w:rsidRPr="008A172D">
        <w:rPr>
          <w:sz w:val="28"/>
          <w:szCs w:val="28"/>
        </w:rPr>
        <w:t>год</w:t>
      </w:r>
      <w:r w:rsidR="009C2EB2">
        <w:rPr>
          <w:sz w:val="28"/>
          <w:szCs w:val="28"/>
        </w:rPr>
        <w:t>а</w:t>
      </w:r>
      <w:r w:rsidR="008A172D">
        <w:rPr>
          <w:b/>
          <w:sz w:val="28"/>
          <w:szCs w:val="28"/>
        </w:rPr>
        <w:t xml:space="preserve">                                           </w:t>
      </w:r>
      <w:r w:rsidR="00034434">
        <w:rPr>
          <w:b/>
          <w:sz w:val="28"/>
          <w:szCs w:val="28"/>
        </w:rPr>
        <w:t xml:space="preserve">                               </w:t>
      </w:r>
      <w:r w:rsidR="006952DD">
        <w:rPr>
          <w:b/>
          <w:sz w:val="28"/>
          <w:szCs w:val="28"/>
        </w:rPr>
        <w:t xml:space="preserve">  </w:t>
      </w:r>
      <w:r w:rsidR="00103ED6">
        <w:rPr>
          <w:b/>
          <w:sz w:val="28"/>
          <w:szCs w:val="28"/>
        </w:rPr>
        <w:t xml:space="preserve">   </w:t>
      </w:r>
      <w:r w:rsidR="00034434">
        <w:rPr>
          <w:b/>
          <w:sz w:val="28"/>
          <w:szCs w:val="28"/>
        </w:rPr>
        <w:t xml:space="preserve">    </w:t>
      </w:r>
      <w:r w:rsidR="008A172D" w:rsidRPr="008A172D">
        <w:rPr>
          <w:sz w:val="28"/>
          <w:szCs w:val="28"/>
        </w:rPr>
        <w:t>г.</w:t>
      </w:r>
      <w:r w:rsidR="008A172D">
        <w:rPr>
          <w:sz w:val="28"/>
          <w:szCs w:val="28"/>
        </w:rPr>
        <w:t xml:space="preserve"> Иркутск</w:t>
      </w:r>
    </w:p>
    <w:p w:rsidR="00E41D4E" w:rsidRDefault="00E41D4E" w:rsidP="00E41D4E">
      <w:pPr>
        <w:autoSpaceDE w:val="0"/>
        <w:autoSpaceDN w:val="0"/>
        <w:adjustRightInd w:val="0"/>
        <w:ind w:left="5670"/>
        <w:rPr>
          <w:i/>
        </w:rPr>
      </w:pPr>
    </w:p>
    <w:p w:rsidR="00E41D4E" w:rsidRPr="00A07A48" w:rsidRDefault="00E41D4E" w:rsidP="00E41D4E">
      <w:pPr>
        <w:autoSpaceDE w:val="0"/>
        <w:autoSpaceDN w:val="0"/>
        <w:adjustRightInd w:val="0"/>
        <w:ind w:left="5670"/>
        <w:rPr>
          <w:i/>
          <w:sz w:val="28"/>
          <w:szCs w:val="28"/>
        </w:rPr>
      </w:pPr>
      <w:r w:rsidRPr="00A07A48">
        <w:rPr>
          <w:i/>
          <w:sz w:val="28"/>
          <w:szCs w:val="28"/>
        </w:rPr>
        <w:t>Рассмотрен на Коллегии КСП</w:t>
      </w:r>
    </w:p>
    <w:p w:rsidR="00E41D4E" w:rsidRPr="00A07A48" w:rsidRDefault="00E41D4E" w:rsidP="00E41D4E">
      <w:pPr>
        <w:autoSpaceDE w:val="0"/>
        <w:autoSpaceDN w:val="0"/>
        <w:adjustRightInd w:val="0"/>
        <w:ind w:left="5670"/>
        <w:rPr>
          <w:i/>
          <w:sz w:val="28"/>
          <w:szCs w:val="28"/>
        </w:rPr>
      </w:pPr>
      <w:r w:rsidRPr="00A07A48">
        <w:rPr>
          <w:i/>
          <w:sz w:val="28"/>
          <w:szCs w:val="28"/>
        </w:rPr>
        <w:t xml:space="preserve">(протокол от </w:t>
      </w:r>
      <w:r w:rsidR="007C04ED" w:rsidRPr="00A07A48">
        <w:rPr>
          <w:i/>
          <w:sz w:val="28"/>
          <w:szCs w:val="28"/>
        </w:rPr>
        <w:t>12</w:t>
      </w:r>
      <w:r w:rsidRPr="00A07A48">
        <w:rPr>
          <w:i/>
          <w:sz w:val="28"/>
          <w:szCs w:val="28"/>
        </w:rPr>
        <w:t>.</w:t>
      </w:r>
      <w:r w:rsidR="007C04ED" w:rsidRPr="00A07A48">
        <w:rPr>
          <w:i/>
          <w:sz w:val="28"/>
          <w:szCs w:val="28"/>
        </w:rPr>
        <w:t>11</w:t>
      </w:r>
      <w:r w:rsidRPr="00A07A48">
        <w:rPr>
          <w:i/>
          <w:sz w:val="28"/>
          <w:szCs w:val="28"/>
        </w:rPr>
        <w:t>.201</w:t>
      </w:r>
      <w:r w:rsidR="0062509C" w:rsidRPr="00A07A48">
        <w:rPr>
          <w:i/>
          <w:sz w:val="28"/>
          <w:szCs w:val="28"/>
        </w:rPr>
        <w:t>9</w:t>
      </w:r>
      <w:r w:rsidRPr="00A07A48">
        <w:rPr>
          <w:i/>
          <w:sz w:val="28"/>
          <w:szCs w:val="28"/>
        </w:rPr>
        <w:t xml:space="preserve"> №</w:t>
      </w:r>
      <w:r w:rsidR="007C04ED" w:rsidRPr="00A07A48">
        <w:rPr>
          <w:i/>
          <w:sz w:val="28"/>
          <w:szCs w:val="28"/>
        </w:rPr>
        <w:t>11</w:t>
      </w:r>
      <w:r w:rsidRPr="00A07A48">
        <w:rPr>
          <w:i/>
          <w:sz w:val="28"/>
          <w:szCs w:val="28"/>
        </w:rPr>
        <w:t>-к)</w:t>
      </w:r>
    </w:p>
    <w:p w:rsidR="00E41D4E" w:rsidRPr="00A80744" w:rsidRDefault="00E41D4E" w:rsidP="00E41D4E">
      <w:pPr>
        <w:autoSpaceDE w:val="0"/>
        <w:autoSpaceDN w:val="0"/>
        <w:adjustRightInd w:val="0"/>
        <w:ind w:left="5670"/>
        <w:rPr>
          <w:i/>
          <w:sz w:val="28"/>
          <w:szCs w:val="28"/>
        </w:rPr>
      </w:pPr>
      <w:r w:rsidRPr="00A07A48">
        <w:rPr>
          <w:i/>
          <w:sz w:val="28"/>
          <w:szCs w:val="28"/>
        </w:rPr>
        <w:t xml:space="preserve">Утвержден распоряжением </w:t>
      </w:r>
      <w:r w:rsidR="00A80744" w:rsidRPr="00A07A48">
        <w:rPr>
          <w:i/>
          <w:sz w:val="28"/>
          <w:szCs w:val="28"/>
        </w:rPr>
        <w:t xml:space="preserve">председателя </w:t>
      </w:r>
      <w:r w:rsidRPr="00A07A48">
        <w:rPr>
          <w:i/>
          <w:sz w:val="28"/>
          <w:szCs w:val="28"/>
        </w:rPr>
        <w:t xml:space="preserve">КСП Иркутского района от </w:t>
      </w:r>
      <w:r w:rsidR="00C67434" w:rsidRPr="00C67434">
        <w:rPr>
          <w:i/>
          <w:sz w:val="28"/>
          <w:szCs w:val="28"/>
        </w:rPr>
        <w:t>2</w:t>
      </w:r>
      <w:r w:rsidR="00884314">
        <w:rPr>
          <w:i/>
          <w:sz w:val="28"/>
          <w:szCs w:val="28"/>
        </w:rPr>
        <w:t>7</w:t>
      </w:r>
      <w:r w:rsidRPr="00C67434">
        <w:rPr>
          <w:i/>
          <w:sz w:val="28"/>
          <w:szCs w:val="28"/>
        </w:rPr>
        <w:t>.</w:t>
      </w:r>
      <w:r w:rsidR="007C04ED" w:rsidRPr="00C67434">
        <w:rPr>
          <w:i/>
          <w:sz w:val="28"/>
          <w:szCs w:val="28"/>
        </w:rPr>
        <w:t>11</w:t>
      </w:r>
      <w:r w:rsidRPr="00C67434">
        <w:rPr>
          <w:i/>
          <w:sz w:val="28"/>
          <w:szCs w:val="28"/>
        </w:rPr>
        <w:t>.201</w:t>
      </w:r>
      <w:r w:rsidR="0062509C" w:rsidRPr="00C67434">
        <w:rPr>
          <w:i/>
          <w:sz w:val="28"/>
          <w:szCs w:val="28"/>
        </w:rPr>
        <w:t>9</w:t>
      </w:r>
      <w:r w:rsidRPr="00C67434">
        <w:rPr>
          <w:i/>
          <w:sz w:val="28"/>
          <w:szCs w:val="28"/>
        </w:rPr>
        <w:t xml:space="preserve"> №</w:t>
      </w:r>
      <w:r w:rsidR="00A07A48" w:rsidRPr="00C67434">
        <w:rPr>
          <w:i/>
          <w:sz w:val="28"/>
          <w:szCs w:val="28"/>
        </w:rPr>
        <w:t>4</w:t>
      </w:r>
      <w:r w:rsidR="00F6367A">
        <w:rPr>
          <w:i/>
          <w:sz w:val="28"/>
          <w:szCs w:val="28"/>
        </w:rPr>
        <w:t>8</w:t>
      </w:r>
      <w:r w:rsidR="00A80744" w:rsidRPr="00C67434">
        <w:rPr>
          <w:i/>
          <w:sz w:val="28"/>
          <w:szCs w:val="28"/>
        </w:rPr>
        <w:t>-км</w:t>
      </w:r>
    </w:p>
    <w:p w:rsidR="00E41D4E" w:rsidRDefault="00E41D4E" w:rsidP="00E41D4E">
      <w:pPr>
        <w:autoSpaceDE w:val="0"/>
        <w:autoSpaceDN w:val="0"/>
        <w:adjustRightInd w:val="0"/>
        <w:ind w:left="5670"/>
        <w:jc w:val="right"/>
        <w:rPr>
          <w:i/>
          <w:highlight w:val="yellow"/>
        </w:rPr>
      </w:pPr>
    </w:p>
    <w:p w:rsidR="004F4053" w:rsidRPr="004F4053" w:rsidRDefault="004F4053" w:rsidP="004F4053">
      <w:pPr>
        <w:ind w:firstLine="709"/>
        <w:jc w:val="both"/>
        <w:rPr>
          <w:b/>
          <w:sz w:val="28"/>
          <w:szCs w:val="28"/>
        </w:rPr>
      </w:pPr>
      <w:r w:rsidRPr="004F4053">
        <w:rPr>
          <w:b/>
          <w:sz w:val="28"/>
          <w:szCs w:val="28"/>
        </w:rPr>
        <w:t>Основание для проведения контрольного мероприятия:</w:t>
      </w:r>
    </w:p>
    <w:p w:rsidR="004F4053" w:rsidRPr="004F4053" w:rsidRDefault="004F4053" w:rsidP="004F4053">
      <w:pPr>
        <w:ind w:firstLine="709"/>
        <w:jc w:val="both"/>
        <w:rPr>
          <w:sz w:val="28"/>
          <w:szCs w:val="28"/>
        </w:rPr>
      </w:pPr>
      <w:r w:rsidRPr="004F4053">
        <w:rPr>
          <w:sz w:val="28"/>
          <w:szCs w:val="28"/>
        </w:rPr>
        <w:t>Пункт 1.8 Плана деятельности КСП Иркутского района на 2019 год, утвержденного распоряжением председателя КСП Иркутского района от 29.12.2018 №38-од, распоряжение председателя КСП Иркутского района от 26.07.2019 №31-км.</w:t>
      </w:r>
    </w:p>
    <w:p w:rsidR="004F4053" w:rsidRPr="004F4053" w:rsidRDefault="004F4053" w:rsidP="004F4053">
      <w:pPr>
        <w:ind w:firstLine="709"/>
        <w:jc w:val="both"/>
        <w:rPr>
          <w:b/>
          <w:sz w:val="28"/>
          <w:szCs w:val="28"/>
        </w:rPr>
      </w:pPr>
      <w:r w:rsidRPr="004F4053">
        <w:rPr>
          <w:b/>
          <w:sz w:val="28"/>
          <w:szCs w:val="28"/>
        </w:rPr>
        <w:t>Предмет контрольного мероприятия:</w:t>
      </w:r>
    </w:p>
    <w:p w:rsidR="004F4053" w:rsidRPr="004F4053" w:rsidRDefault="004F4053" w:rsidP="004F4053">
      <w:pPr>
        <w:ind w:firstLine="709"/>
        <w:jc w:val="both"/>
        <w:rPr>
          <w:sz w:val="28"/>
          <w:szCs w:val="28"/>
        </w:rPr>
      </w:pPr>
      <w:r w:rsidRPr="004F4053">
        <w:rPr>
          <w:sz w:val="28"/>
          <w:szCs w:val="28"/>
        </w:rPr>
        <w:t xml:space="preserve">Нормативные правовые акты, распорядительные, финансовые документы, бухгалтерская отчетность, первичные и иные документы, относящиеся к теме проверки. </w:t>
      </w:r>
    </w:p>
    <w:p w:rsidR="00695C72" w:rsidRPr="000671CA" w:rsidRDefault="00695C72" w:rsidP="00695C72">
      <w:pPr>
        <w:pStyle w:val="2"/>
        <w:spacing w:after="0" w:line="240" w:lineRule="auto"/>
        <w:ind w:left="0" w:right="-1" w:firstLine="567"/>
        <w:jc w:val="both"/>
        <w:rPr>
          <w:b/>
          <w:sz w:val="28"/>
          <w:szCs w:val="28"/>
        </w:rPr>
      </w:pPr>
      <w:r w:rsidRPr="000671CA">
        <w:rPr>
          <w:b/>
          <w:sz w:val="28"/>
          <w:szCs w:val="28"/>
        </w:rPr>
        <w:t>Объект контрольного мероприятия:</w:t>
      </w:r>
    </w:p>
    <w:p w:rsidR="00695C72" w:rsidRDefault="00695C72" w:rsidP="00695C72">
      <w:pPr>
        <w:ind w:firstLine="709"/>
        <w:jc w:val="both"/>
        <w:rPr>
          <w:b/>
          <w:sz w:val="28"/>
          <w:szCs w:val="28"/>
        </w:rPr>
      </w:pPr>
      <w:r w:rsidRPr="000671CA">
        <w:rPr>
          <w:sz w:val="28"/>
          <w:szCs w:val="28"/>
        </w:rPr>
        <w:t>Муниципальн</w:t>
      </w:r>
      <w:r w:rsidR="00A07A48">
        <w:rPr>
          <w:sz w:val="28"/>
          <w:szCs w:val="28"/>
        </w:rPr>
        <w:t>ая</w:t>
      </w:r>
      <w:r w:rsidRPr="000671CA">
        <w:rPr>
          <w:sz w:val="28"/>
          <w:szCs w:val="28"/>
        </w:rPr>
        <w:t xml:space="preserve"> общеобразовательн</w:t>
      </w:r>
      <w:r w:rsidR="00A07A48">
        <w:rPr>
          <w:sz w:val="28"/>
          <w:szCs w:val="28"/>
        </w:rPr>
        <w:t>ая</w:t>
      </w:r>
      <w:r w:rsidRPr="000671CA">
        <w:rPr>
          <w:sz w:val="28"/>
          <w:szCs w:val="28"/>
        </w:rPr>
        <w:t xml:space="preserve"> </w:t>
      </w:r>
      <w:r w:rsidR="00A07A48">
        <w:rPr>
          <w:sz w:val="28"/>
          <w:szCs w:val="28"/>
        </w:rPr>
        <w:t>организация</w:t>
      </w:r>
      <w:r w:rsidRPr="000671CA">
        <w:rPr>
          <w:sz w:val="28"/>
          <w:szCs w:val="28"/>
        </w:rPr>
        <w:t xml:space="preserve"> Иркутского районного муниципального образования «</w:t>
      </w:r>
      <w:r>
        <w:rPr>
          <w:sz w:val="28"/>
          <w:szCs w:val="28"/>
        </w:rPr>
        <w:t>Смоленская</w:t>
      </w:r>
      <w:r w:rsidRPr="000671CA">
        <w:rPr>
          <w:sz w:val="28"/>
          <w:szCs w:val="28"/>
        </w:rPr>
        <w:t xml:space="preserve"> средняя общеобразовательная школа»</w:t>
      </w:r>
    </w:p>
    <w:p w:rsidR="00B83EB2" w:rsidRDefault="00B83EB2" w:rsidP="00B83EB2">
      <w:pPr>
        <w:ind w:firstLine="709"/>
        <w:jc w:val="both"/>
        <w:rPr>
          <w:b/>
          <w:sz w:val="28"/>
          <w:szCs w:val="28"/>
        </w:rPr>
      </w:pPr>
      <w:r w:rsidRPr="004F4053">
        <w:rPr>
          <w:b/>
          <w:sz w:val="28"/>
          <w:szCs w:val="28"/>
        </w:rPr>
        <w:t xml:space="preserve">Сроки проведения контрольного мероприятия: </w:t>
      </w:r>
      <w:r w:rsidRPr="00F54AED">
        <w:rPr>
          <w:sz w:val="28"/>
          <w:szCs w:val="28"/>
        </w:rPr>
        <w:t>с 29.07.2019 по 27.08.2019 года.</w:t>
      </w:r>
      <w:r w:rsidRPr="00AE4101">
        <w:rPr>
          <w:b/>
          <w:sz w:val="28"/>
          <w:szCs w:val="28"/>
        </w:rPr>
        <w:t xml:space="preserve"> </w:t>
      </w:r>
    </w:p>
    <w:p w:rsidR="00B83EB2" w:rsidRDefault="00B83EB2" w:rsidP="00B83EB2">
      <w:pPr>
        <w:ind w:firstLine="709"/>
        <w:jc w:val="both"/>
        <w:rPr>
          <w:b/>
          <w:sz w:val="28"/>
          <w:szCs w:val="28"/>
        </w:rPr>
      </w:pPr>
      <w:r w:rsidRPr="004F4053">
        <w:rPr>
          <w:b/>
          <w:sz w:val="28"/>
          <w:szCs w:val="28"/>
        </w:rPr>
        <w:t xml:space="preserve">Цель контрольного мероприятия: </w:t>
      </w:r>
    </w:p>
    <w:p w:rsidR="00B83EB2" w:rsidRPr="004F4053" w:rsidRDefault="00B83EB2" w:rsidP="00B83EB2">
      <w:pPr>
        <w:ind w:firstLine="709"/>
        <w:jc w:val="both"/>
        <w:rPr>
          <w:sz w:val="28"/>
          <w:szCs w:val="28"/>
        </w:rPr>
      </w:pPr>
      <w:r w:rsidRPr="004F4053">
        <w:rPr>
          <w:sz w:val="28"/>
          <w:szCs w:val="28"/>
        </w:rPr>
        <w:t>Проверка использования бюджетных средств, выделенных на выполнение муниципального задания.</w:t>
      </w:r>
    </w:p>
    <w:p w:rsidR="004F4053" w:rsidRPr="004F4053" w:rsidRDefault="004F4053" w:rsidP="004F4053">
      <w:pPr>
        <w:ind w:firstLine="709"/>
        <w:jc w:val="both"/>
        <w:rPr>
          <w:b/>
          <w:sz w:val="28"/>
          <w:szCs w:val="28"/>
        </w:rPr>
      </w:pPr>
      <w:r w:rsidRPr="004F4053">
        <w:rPr>
          <w:b/>
          <w:sz w:val="28"/>
          <w:szCs w:val="28"/>
        </w:rPr>
        <w:t xml:space="preserve">Проверяемый период деятельности: </w:t>
      </w:r>
      <w:r w:rsidRPr="00F54AED">
        <w:rPr>
          <w:sz w:val="28"/>
          <w:szCs w:val="28"/>
        </w:rPr>
        <w:t>2018 год.</w:t>
      </w:r>
    </w:p>
    <w:p w:rsidR="00F54AED" w:rsidRDefault="00F54AED" w:rsidP="004F4053">
      <w:pPr>
        <w:ind w:firstLine="709"/>
        <w:jc w:val="both"/>
        <w:rPr>
          <w:sz w:val="28"/>
          <w:szCs w:val="28"/>
        </w:rPr>
      </w:pPr>
    </w:p>
    <w:p w:rsidR="00DA4BE4" w:rsidRDefault="007054C2" w:rsidP="00DA4BE4">
      <w:pPr>
        <w:ind w:firstLine="709"/>
        <w:jc w:val="both"/>
        <w:rPr>
          <w:b/>
          <w:sz w:val="28"/>
          <w:szCs w:val="28"/>
        </w:rPr>
      </w:pPr>
      <w:r w:rsidRPr="007054C2">
        <w:rPr>
          <w:sz w:val="28"/>
          <w:szCs w:val="28"/>
        </w:rPr>
        <w:lastRenderedPageBreak/>
        <w:t>При подготовке</w:t>
      </w:r>
      <w:r>
        <w:rPr>
          <w:sz w:val="28"/>
          <w:szCs w:val="28"/>
        </w:rPr>
        <w:t xml:space="preserve"> настоящего отчета </w:t>
      </w:r>
      <w:r w:rsidR="00695C72">
        <w:rPr>
          <w:sz w:val="28"/>
          <w:szCs w:val="28"/>
        </w:rPr>
        <w:t>использованы</w:t>
      </w:r>
      <w:r w:rsidR="00AE4101">
        <w:rPr>
          <w:sz w:val="28"/>
          <w:szCs w:val="28"/>
        </w:rPr>
        <w:t xml:space="preserve"> результаты</w:t>
      </w:r>
      <w:r w:rsidR="00695C72">
        <w:rPr>
          <w:sz w:val="28"/>
          <w:szCs w:val="28"/>
        </w:rPr>
        <w:t xml:space="preserve">, изложенные в </w:t>
      </w:r>
      <w:r w:rsidR="00AE4101">
        <w:rPr>
          <w:sz w:val="28"/>
          <w:szCs w:val="28"/>
        </w:rPr>
        <w:t>акт</w:t>
      </w:r>
      <w:r w:rsidR="00695C72">
        <w:rPr>
          <w:sz w:val="28"/>
          <w:szCs w:val="28"/>
        </w:rPr>
        <w:t>е</w:t>
      </w:r>
      <w:r w:rsidR="00AE4101">
        <w:rPr>
          <w:sz w:val="28"/>
          <w:szCs w:val="28"/>
        </w:rPr>
        <w:t xml:space="preserve"> от 27.08.2019 №23/19-к</w:t>
      </w:r>
      <w:r w:rsidR="00695C72">
        <w:rPr>
          <w:sz w:val="28"/>
          <w:szCs w:val="28"/>
        </w:rPr>
        <w:t>. В соответствии со статьей</w:t>
      </w:r>
      <w:r w:rsidR="00DA4BE4">
        <w:rPr>
          <w:sz w:val="28"/>
          <w:szCs w:val="28"/>
        </w:rPr>
        <w:t xml:space="preserve"> 12 Положения о Контрольно-счетной палате Иркутского районного муниципального обр</w:t>
      </w:r>
      <w:r w:rsidR="00A07A48">
        <w:rPr>
          <w:sz w:val="28"/>
          <w:szCs w:val="28"/>
        </w:rPr>
        <w:t>а</w:t>
      </w:r>
      <w:r w:rsidR="00DA4BE4">
        <w:rPr>
          <w:sz w:val="28"/>
          <w:szCs w:val="28"/>
        </w:rPr>
        <w:t>зования, утвержденного решением Думы Иркутского района от 27.10.2011 №27-172/</w:t>
      </w:r>
      <w:proofErr w:type="spellStart"/>
      <w:r w:rsidR="00DA4BE4">
        <w:rPr>
          <w:sz w:val="28"/>
          <w:szCs w:val="28"/>
        </w:rPr>
        <w:t>рд</w:t>
      </w:r>
      <w:proofErr w:type="spellEnd"/>
      <w:r w:rsidR="00A07A48">
        <w:rPr>
          <w:sz w:val="28"/>
          <w:szCs w:val="28"/>
        </w:rPr>
        <w:t>,</w:t>
      </w:r>
      <w:r w:rsidR="00DA4BE4">
        <w:rPr>
          <w:sz w:val="28"/>
          <w:szCs w:val="28"/>
        </w:rPr>
        <w:t xml:space="preserve"> акт проверки доведен до сведения директора </w:t>
      </w:r>
      <w:r w:rsidR="00DA4BE4" w:rsidRPr="000671CA">
        <w:rPr>
          <w:sz w:val="28"/>
          <w:szCs w:val="28"/>
        </w:rPr>
        <w:t>Муниципально</w:t>
      </w:r>
      <w:r w:rsidR="00A07A48">
        <w:rPr>
          <w:sz w:val="28"/>
          <w:szCs w:val="28"/>
        </w:rPr>
        <w:t>й</w:t>
      </w:r>
      <w:r w:rsidR="00DA4BE4" w:rsidRPr="000671CA">
        <w:rPr>
          <w:sz w:val="28"/>
          <w:szCs w:val="28"/>
        </w:rPr>
        <w:t xml:space="preserve"> общеобразовательно</w:t>
      </w:r>
      <w:r w:rsidR="00A07A48">
        <w:rPr>
          <w:sz w:val="28"/>
          <w:szCs w:val="28"/>
        </w:rPr>
        <w:t>й</w:t>
      </w:r>
      <w:r w:rsidR="00DA4BE4" w:rsidRPr="000671CA">
        <w:rPr>
          <w:sz w:val="28"/>
          <w:szCs w:val="28"/>
        </w:rPr>
        <w:t xml:space="preserve"> </w:t>
      </w:r>
      <w:r w:rsidR="00A07A48">
        <w:rPr>
          <w:sz w:val="28"/>
          <w:szCs w:val="28"/>
        </w:rPr>
        <w:t>организации</w:t>
      </w:r>
      <w:r w:rsidR="00DA4BE4" w:rsidRPr="000671CA">
        <w:rPr>
          <w:sz w:val="28"/>
          <w:szCs w:val="28"/>
        </w:rPr>
        <w:t xml:space="preserve"> Иркутского районного муниципального образования «</w:t>
      </w:r>
      <w:r w:rsidR="00DA4BE4">
        <w:rPr>
          <w:sz w:val="28"/>
          <w:szCs w:val="28"/>
        </w:rPr>
        <w:t>Смоленская</w:t>
      </w:r>
      <w:r w:rsidR="00DA4BE4" w:rsidRPr="000671CA">
        <w:rPr>
          <w:sz w:val="28"/>
          <w:szCs w:val="28"/>
        </w:rPr>
        <w:t xml:space="preserve"> средняя общеобразовательная школа»</w:t>
      </w:r>
      <w:r w:rsidR="00DA4BE4">
        <w:rPr>
          <w:sz w:val="28"/>
          <w:szCs w:val="28"/>
        </w:rPr>
        <w:t>.</w:t>
      </w:r>
    </w:p>
    <w:p w:rsidR="00AE4101" w:rsidRDefault="00DA4BE4" w:rsidP="001262B7">
      <w:pPr>
        <w:ind w:firstLine="709"/>
        <w:jc w:val="both"/>
        <w:rPr>
          <w:sz w:val="28"/>
          <w:szCs w:val="28"/>
        </w:rPr>
      </w:pPr>
      <w:r>
        <w:rPr>
          <w:sz w:val="28"/>
          <w:szCs w:val="28"/>
        </w:rPr>
        <w:t xml:space="preserve">Предоставленные в установленный срок пояснения </w:t>
      </w:r>
      <w:r w:rsidR="004D27B8">
        <w:rPr>
          <w:sz w:val="28"/>
          <w:szCs w:val="28"/>
        </w:rPr>
        <w:t>по результатам рассмотрения акта учтены при составлении настоящего Отчета.</w:t>
      </w:r>
    </w:p>
    <w:p w:rsidR="00AE4101" w:rsidRDefault="00AE4101" w:rsidP="001262B7">
      <w:pPr>
        <w:ind w:firstLine="709"/>
        <w:jc w:val="both"/>
        <w:rPr>
          <w:sz w:val="28"/>
          <w:szCs w:val="28"/>
        </w:rPr>
      </w:pPr>
    </w:p>
    <w:p w:rsidR="00A12568" w:rsidRDefault="004D69E6" w:rsidP="004D27B8">
      <w:pPr>
        <w:ind w:firstLine="709"/>
        <w:jc w:val="center"/>
        <w:rPr>
          <w:b/>
          <w:sz w:val="28"/>
          <w:szCs w:val="28"/>
        </w:rPr>
      </w:pPr>
      <w:r>
        <w:rPr>
          <w:b/>
          <w:sz w:val="28"/>
          <w:szCs w:val="28"/>
        </w:rPr>
        <w:t>Результаты контрольного мероприятия.</w:t>
      </w:r>
    </w:p>
    <w:p w:rsidR="004D27B8" w:rsidRPr="001050C1" w:rsidRDefault="004D27B8" w:rsidP="004D27B8">
      <w:pPr>
        <w:ind w:firstLine="709"/>
        <w:jc w:val="center"/>
        <w:rPr>
          <w:b/>
          <w:sz w:val="28"/>
          <w:szCs w:val="28"/>
        </w:rPr>
      </w:pPr>
    </w:p>
    <w:p w:rsidR="001F3001" w:rsidRPr="007446F9" w:rsidRDefault="001F3001" w:rsidP="001F3001">
      <w:pPr>
        <w:pStyle w:val="ae"/>
        <w:tabs>
          <w:tab w:val="left" w:pos="284"/>
        </w:tabs>
        <w:ind w:left="0" w:right="-1" w:firstLine="709"/>
        <w:rPr>
          <w:b/>
          <w:sz w:val="28"/>
          <w:szCs w:val="28"/>
        </w:rPr>
      </w:pPr>
      <w:r w:rsidRPr="007446F9">
        <w:rPr>
          <w:b/>
          <w:sz w:val="28"/>
          <w:szCs w:val="28"/>
        </w:rPr>
        <w:t>1.Общие положения</w:t>
      </w:r>
    </w:p>
    <w:p w:rsidR="001F3001" w:rsidRPr="007446F9" w:rsidRDefault="001F3001" w:rsidP="001F3001">
      <w:pPr>
        <w:tabs>
          <w:tab w:val="left" w:pos="426"/>
        </w:tabs>
        <w:ind w:firstLine="709"/>
        <w:jc w:val="both"/>
        <w:rPr>
          <w:sz w:val="28"/>
          <w:szCs w:val="28"/>
        </w:rPr>
      </w:pPr>
      <w:r w:rsidRPr="007446F9">
        <w:rPr>
          <w:sz w:val="28"/>
          <w:szCs w:val="28"/>
        </w:rPr>
        <w:t>Муниципальное общеобразовательное учреждение Иркутского районного муниципального образования «Смоленская средняя общеобразовательная школа» (далее - МОУ ИРМО «Смоленская СОШ»</w:t>
      </w:r>
      <w:r>
        <w:rPr>
          <w:sz w:val="28"/>
          <w:szCs w:val="28"/>
        </w:rPr>
        <w:t>, Организация</w:t>
      </w:r>
      <w:r w:rsidRPr="007446F9">
        <w:rPr>
          <w:sz w:val="28"/>
          <w:szCs w:val="28"/>
        </w:rPr>
        <w:t xml:space="preserve"> или </w:t>
      </w:r>
      <w:r>
        <w:rPr>
          <w:sz w:val="28"/>
          <w:szCs w:val="28"/>
        </w:rPr>
        <w:t>Школа</w:t>
      </w:r>
      <w:r w:rsidRPr="007446F9">
        <w:rPr>
          <w:sz w:val="28"/>
          <w:szCs w:val="28"/>
        </w:rPr>
        <w:t xml:space="preserve">) действует на основании Устава, утвержденного постановлением администрации Иркутского районного муниципального образования от 31.12.2015 года №2781, </w:t>
      </w:r>
      <w:proofErr w:type="gramStart"/>
      <w:r w:rsidRPr="007446F9">
        <w:rPr>
          <w:sz w:val="28"/>
          <w:szCs w:val="28"/>
        </w:rPr>
        <w:t>зарегистрирован</w:t>
      </w:r>
      <w:proofErr w:type="gramEnd"/>
      <w:r w:rsidRPr="007446F9">
        <w:rPr>
          <w:sz w:val="28"/>
          <w:szCs w:val="28"/>
        </w:rPr>
        <w:t xml:space="preserve"> в Межрайонной ИФНС России №17 по Иркутской области от 01.02.2016 года.</w:t>
      </w:r>
    </w:p>
    <w:p w:rsidR="001F3001" w:rsidRPr="006B44FE" w:rsidRDefault="001F3001" w:rsidP="001F3001">
      <w:pPr>
        <w:tabs>
          <w:tab w:val="left" w:pos="284"/>
          <w:tab w:val="left" w:pos="426"/>
        </w:tabs>
        <w:ind w:firstLine="709"/>
        <w:jc w:val="both"/>
        <w:rPr>
          <w:sz w:val="28"/>
          <w:szCs w:val="28"/>
        </w:rPr>
      </w:pPr>
      <w:r w:rsidRPr="006B44FE">
        <w:rPr>
          <w:sz w:val="28"/>
          <w:szCs w:val="28"/>
        </w:rPr>
        <w:t>МОУ ИРМО «</w:t>
      </w:r>
      <w:proofErr w:type="gramStart"/>
      <w:r w:rsidRPr="006B44FE">
        <w:rPr>
          <w:sz w:val="28"/>
          <w:szCs w:val="28"/>
        </w:rPr>
        <w:t>Смоленская</w:t>
      </w:r>
      <w:proofErr w:type="gramEnd"/>
      <w:r w:rsidRPr="006B44FE">
        <w:rPr>
          <w:sz w:val="28"/>
          <w:szCs w:val="28"/>
        </w:rPr>
        <w:t xml:space="preserve"> СОШ» создано с целью реализации образовательной деятельности по образовательным программам начального общего, основного общего, среднего общего образования и дополнительных образовательных программ.</w:t>
      </w:r>
    </w:p>
    <w:p w:rsidR="001F3001" w:rsidRDefault="001F3001" w:rsidP="001F3001">
      <w:pPr>
        <w:tabs>
          <w:tab w:val="left" w:pos="284"/>
          <w:tab w:val="left" w:pos="426"/>
        </w:tabs>
        <w:ind w:firstLine="709"/>
        <w:jc w:val="both"/>
        <w:rPr>
          <w:sz w:val="28"/>
          <w:szCs w:val="28"/>
        </w:rPr>
      </w:pPr>
      <w:r>
        <w:rPr>
          <w:sz w:val="28"/>
          <w:szCs w:val="28"/>
        </w:rPr>
        <w:t>Организация</w:t>
      </w:r>
      <w:r w:rsidRPr="00AD7B48">
        <w:rPr>
          <w:sz w:val="28"/>
          <w:szCs w:val="28"/>
        </w:rPr>
        <w:t xml:space="preserve">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дошкольного образования, дополнительные общеобразовательные программы, программы профессионального обучения.</w:t>
      </w:r>
    </w:p>
    <w:p w:rsidR="001F3001" w:rsidRPr="00057A55" w:rsidRDefault="001F3001" w:rsidP="001F3001">
      <w:pPr>
        <w:tabs>
          <w:tab w:val="left" w:pos="284"/>
          <w:tab w:val="left" w:pos="426"/>
        </w:tabs>
        <w:ind w:firstLine="709"/>
        <w:jc w:val="both"/>
        <w:rPr>
          <w:sz w:val="28"/>
          <w:szCs w:val="28"/>
        </w:rPr>
      </w:pPr>
      <w:r w:rsidRPr="00057A55">
        <w:rPr>
          <w:sz w:val="28"/>
          <w:szCs w:val="28"/>
        </w:rPr>
        <w:t xml:space="preserve">Тип </w:t>
      </w:r>
      <w:r>
        <w:rPr>
          <w:sz w:val="28"/>
          <w:szCs w:val="28"/>
        </w:rPr>
        <w:t>Школы</w:t>
      </w:r>
      <w:r w:rsidRPr="00057A55">
        <w:rPr>
          <w:sz w:val="28"/>
          <w:szCs w:val="28"/>
        </w:rPr>
        <w:t>: бюджетн</w:t>
      </w:r>
      <w:r>
        <w:rPr>
          <w:sz w:val="28"/>
          <w:szCs w:val="28"/>
        </w:rPr>
        <w:t>ое учреждение</w:t>
      </w:r>
      <w:r w:rsidRPr="00057A55">
        <w:rPr>
          <w:sz w:val="28"/>
          <w:szCs w:val="28"/>
        </w:rPr>
        <w:t>.</w:t>
      </w:r>
    </w:p>
    <w:p w:rsidR="001F3001" w:rsidRPr="00057A55" w:rsidRDefault="001F3001" w:rsidP="001F3001">
      <w:pPr>
        <w:tabs>
          <w:tab w:val="left" w:pos="284"/>
          <w:tab w:val="left" w:pos="426"/>
        </w:tabs>
        <w:ind w:firstLine="709"/>
        <w:jc w:val="both"/>
        <w:rPr>
          <w:sz w:val="28"/>
          <w:szCs w:val="28"/>
        </w:rPr>
      </w:pPr>
      <w:r w:rsidRPr="00057A55">
        <w:rPr>
          <w:sz w:val="28"/>
          <w:szCs w:val="28"/>
        </w:rPr>
        <w:t>Тип образовательной организации: общеобразовательная организация</w:t>
      </w:r>
      <w:r>
        <w:rPr>
          <w:sz w:val="28"/>
          <w:szCs w:val="28"/>
        </w:rPr>
        <w:t>.</w:t>
      </w:r>
    </w:p>
    <w:p w:rsidR="001F3001" w:rsidRPr="00057A55" w:rsidRDefault="001F3001" w:rsidP="001F3001">
      <w:pPr>
        <w:tabs>
          <w:tab w:val="left" w:pos="426"/>
        </w:tabs>
        <w:ind w:firstLine="709"/>
        <w:jc w:val="both"/>
        <w:rPr>
          <w:sz w:val="28"/>
          <w:szCs w:val="28"/>
        </w:rPr>
      </w:pPr>
      <w:r w:rsidRPr="00057A55">
        <w:rPr>
          <w:sz w:val="28"/>
          <w:szCs w:val="28"/>
        </w:rPr>
        <w:t xml:space="preserve">Адрес: 664519, Иркутская область, Иркутский район, село Смоленщина, ул. Горького, 33. </w:t>
      </w:r>
    </w:p>
    <w:p w:rsidR="001F3001" w:rsidRPr="00652EE6" w:rsidRDefault="001F3001" w:rsidP="001F3001">
      <w:pPr>
        <w:tabs>
          <w:tab w:val="left" w:pos="426"/>
        </w:tabs>
        <w:ind w:firstLine="709"/>
        <w:jc w:val="both"/>
        <w:rPr>
          <w:sz w:val="28"/>
          <w:szCs w:val="28"/>
        </w:rPr>
      </w:pPr>
      <w:r w:rsidRPr="00652EE6">
        <w:rPr>
          <w:sz w:val="28"/>
          <w:szCs w:val="28"/>
        </w:rPr>
        <w:t xml:space="preserve">Учредителем </w:t>
      </w:r>
      <w:r>
        <w:rPr>
          <w:sz w:val="28"/>
          <w:szCs w:val="28"/>
        </w:rPr>
        <w:t>Школы</w:t>
      </w:r>
      <w:r w:rsidRPr="00652EE6">
        <w:rPr>
          <w:sz w:val="28"/>
          <w:szCs w:val="28"/>
        </w:rPr>
        <w:t xml:space="preserve"> является Иркутское районное муниципальное образование (далее </w:t>
      </w:r>
      <w:r>
        <w:rPr>
          <w:sz w:val="28"/>
          <w:szCs w:val="28"/>
        </w:rPr>
        <w:t>–</w:t>
      </w:r>
      <w:r w:rsidRPr="00652EE6">
        <w:rPr>
          <w:sz w:val="28"/>
          <w:szCs w:val="28"/>
        </w:rPr>
        <w:t xml:space="preserve"> ИРМО</w:t>
      </w:r>
      <w:r>
        <w:rPr>
          <w:sz w:val="28"/>
          <w:szCs w:val="28"/>
        </w:rPr>
        <w:t>,</w:t>
      </w:r>
      <w:r w:rsidRPr="00652EE6">
        <w:rPr>
          <w:sz w:val="28"/>
          <w:szCs w:val="28"/>
        </w:rPr>
        <w:t xml:space="preserve"> Иркутский район</w:t>
      </w:r>
      <w:r>
        <w:rPr>
          <w:sz w:val="28"/>
          <w:szCs w:val="28"/>
        </w:rPr>
        <w:t xml:space="preserve"> или Учредитель</w:t>
      </w:r>
      <w:r w:rsidRPr="00652EE6">
        <w:rPr>
          <w:sz w:val="28"/>
          <w:szCs w:val="28"/>
        </w:rPr>
        <w:t>).</w:t>
      </w:r>
    </w:p>
    <w:p w:rsidR="001F3001" w:rsidRPr="00652EE6" w:rsidRDefault="001F3001" w:rsidP="001F3001">
      <w:pPr>
        <w:tabs>
          <w:tab w:val="left" w:pos="426"/>
        </w:tabs>
        <w:ind w:firstLine="709"/>
        <w:jc w:val="both"/>
        <w:rPr>
          <w:sz w:val="28"/>
          <w:szCs w:val="28"/>
        </w:rPr>
      </w:pPr>
      <w:r w:rsidRPr="00652EE6">
        <w:rPr>
          <w:sz w:val="28"/>
          <w:szCs w:val="28"/>
        </w:rPr>
        <w:t xml:space="preserve">Права собственника имущества осуществляет </w:t>
      </w:r>
      <w:r>
        <w:rPr>
          <w:sz w:val="28"/>
          <w:szCs w:val="28"/>
        </w:rPr>
        <w:t>А</w:t>
      </w:r>
      <w:r w:rsidRPr="00652EE6">
        <w:rPr>
          <w:sz w:val="28"/>
          <w:szCs w:val="28"/>
        </w:rPr>
        <w:t>дминистрация Иркутского района.</w:t>
      </w:r>
    </w:p>
    <w:p w:rsidR="001F3001" w:rsidRPr="00652EE6" w:rsidRDefault="001F3001" w:rsidP="001F3001">
      <w:pPr>
        <w:tabs>
          <w:tab w:val="left" w:pos="426"/>
        </w:tabs>
        <w:ind w:right="-1" w:firstLine="709"/>
        <w:jc w:val="both"/>
        <w:rPr>
          <w:sz w:val="28"/>
          <w:szCs w:val="28"/>
        </w:rPr>
      </w:pPr>
      <w:r>
        <w:rPr>
          <w:sz w:val="28"/>
          <w:szCs w:val="28"/>
        </w:rPr>
        <w:t>Организация</w:t>
      </w:r>
      <w:r w:rsidRPr="00652EE6">
        <w:rPr>
          <w:sz w:val="28"/>
          <w:szCs w:val="28"/>
        </w:rPr>
        <w:t xml:space="preserve"> находится в ведении Управления образования администрации ИРМО (далее - Управление образования).</w:t>
      </w:r>
    </w:p>
    <w:p w:rsidR="001F3001" w:rsidRPr="00652EE6" w:rsidRDefault="001F3001" w:rsidP="001F3001">
      <w:pPr>
        <w:tabs>
          <w:tab w:val="left" w:pos="426"/>
        </w:tabs>
        <w:ind w:right="-1" w:firstLine="709"/>
        <w:jc w:val="both"/>
        <w:rPr>
          <w:sz w:val="28"/>
          <w:szCs w:val="28"/>
        </w:rPr>
      </w:pPr>
      <w:r w:rsidRPr="00450D96">
        <w:rPr>
          <w:sz w:val="28"/>
          <w:szCs w:val="28"/>
        </w:rPr>
        <w:t xml:space="preserve">Деятельность </w:t>
      </w:r>
      <w:r>
        <w:rPr>
          <w:sz w:val="28"/>
          <w:szCs w:val="28"/>
        </w:rPr>
        <w:t>МОУ ИРМО «Смоленская СОШ»</w:t>
      </w:r>
      <w:r w:rsidRPr="00450D96">
        <w:rPr>
          <w:sz w:val="28"/>
          <w:szCs w:val="28"/>
        </w:rPr>
        <w:t xml:space="preserve"> подлежит лицензированию.</w:t>
      </w:r>
      <w:r>
        <w:rPr>
          <w:sz w:val="28"/>
          <w:szCs w:val="28"/>
        </w:rPr>
        <w:t xml:space="preserve"> </w:t>
      </w:r>
      <w:r w:rsidRPr="00652EE6">
        <w:rPr>
          <w:sz w:val="28"/>
          <w:szCs w:val="28"/>
        </w:rPr>
        <w:t xml:space="preserve">Лицензия на осуществление образовательной деятельности </w:t>
      </w:r>
      <w:r>
        <w:rPr>
          <w:sz w:val="28"/>
          <w:szCs w:val="28"/>
        </w:rPr>
        <w:t>Организации</w:t>
      </w:r>
      <w:r w:rsidRPr="00652EE6">
        <w:rPr>
          <w:sz w:val="28"/>
          <w:szCs w:val="28"/>
        </w:rPr>
        <w:t xml:space="preserve"> выдана Службой по контролю и надзору в сфере образования Иркутской области от 10.03.2016 №9006 с приложением №1.</w:t>
      </w:r>
    </w:p>
    <w:p w:rsidR="001F3001" w:rsidRDefault="001F3001" w:rsidP="001F3001">
      <w:pPr>
        <w:tabs>
          <w:tab w:val="left" w:pos="426"/>
        </w:tabs>
        <w:ind w:firstLine="709"/>
        <w:jc w:val="both"/>
        <w:rPr>
          <w:sz w:val="28"/>
          <w:szCs w:val="28"/>
        </w:rPr>
      </w:pPr>
      <w:r w:rsidRPr="002F1AC6">
        <w:rPr>
          <w:sz w:val="28"/>
          <w:szCs w:val="28"/>
        </w:rPr>
        <w:lastRenderedPageBreak/>
        <w:t xml:space="preserve">Бухгалтерское обслуживание финансово-хозяйственной деятельности </w:t>
      </w:r>
      <w:r>
        <w:rPr>
          <w:sz w:val="28"/>
          <w:szCs w:val="28"/>
        </w:rPr>
        <w:t>Школой</w:t>
      </w:r>
      <w:r w:rsidRPr="002F1AC6">
        <w:rPr>
          <w:sz w:val="28"/>
          <w:szCs w:val="28"/>
        </w:rPr>
        <w:t xml:space="preserve"> ведется самостоятельно. </w:t>
      </w:r>
    </w:p>
    <w:p w:rsidR="001F3001" w:rsidRPr="00450D96" w:rsidRDefault="001F3001" w:rsidP="001F3001">
      <w:pPr>
        <w:tabs>
          <w:tab w:val="left" w:pos="426"/>
        </w:tabs>
        <w:ind w:firstLine="709"/>
        <w:jc w:val="both"/>
        <w:rPr>
          <w:sz w:val="28"/>
          <w:szCs w:val="28"/>
        </w:rPr>
      </w:pPr>
      <w:r w:rsidRPr="00450D96">
        <w:rPr>
          <w:sz w:val="28"/>
          <w:szCs w:val="28"/>
        </w:rPr>
        <w:t>В проверяемом периоде должностными лицами, ответственными за финансовую и хозяйственную деятельность</w:t>
      </w:r>
      <w:r>
        <w:rPr>
          <w:sz w:val="28"/>
          <w:szCs w:val="28"/>
        </w:rPr>
        <w:t xml:space="preserve"> Школы</w:t>
      </w:r>
      <w:r w:rsidRPr="00450D96">
        <w:rPr>
          <w:sz w:val="28"/>
          <w:szCs w:val="28"/>
        </w:rPr>
        <w:t>, являлись:</w:t>
      </w:r>
    </w:p>
    <w:p w:rsidR="001F3001" w:rsidRPr="00450D96" w:rsidRDefault="001F3001" w:rsidP="001F3001">
      <w:pPr>
        <w:tabs>
          <w:tab w:val="left" w:pos="426"/>
        </w:tabs>
        <w:ind w:firstLine="709"/>
        <w:jc w:val="both"/>
        <w:rPr>
          <w:sz w:val="28"/>
          <w:szCs w:val="28"/>
        </w:rPr>
      </w:pPr>
      <w:r w:rsidRPr="00450D96">
        <w:rPr>
          <w:sz w:val="28"/>
          <w:szCs w:val="28"/>
        </w:rPr>
        <w:t xml:space="preserve">- директор </w:t>
      </w:r>
      <w:r>
        <w:rPr>
          <w:sz w:val="28"/>
          <w:szCs w:val="28"/>
        </w:rPr>
        <w:t>–</w:t>
      </w:r>
      <w:r w:rsidRPr="00450D96">
        <w:rPr>
          <w:sz w:val="28"/>
          <w:szCs w:val="28"/>
        </w:rPr>
        <w:t xml:space="preserve"> </w:t>
      </w:r>
      <w:proofErr w:type="spellStart"/>
      <w:r>
        <w:rPr>
          <w:sz w:val="28"/>
          <w:szCs w:val="28"/>
        </w:rPr>
        <w:t>Хорошилова</w:t>
      </w:r>
      <w:proofErr w:type="spellEnd"/>
      <w:r>
        <w:rPr>
          <w:sz w:val="28"/>
          <w:szCs w:val="28"/>
        </w:rPr>
        <w:t xml:space="preserve"> Ольга Владимировна</w:t>
      </w:r>
      <w:r w:rsidRPr="00450D96">
        <w:rPr>
          <w:sz w:val="28"/>
          <w:szCs w:val="28"/>
        </w:rPr>
        <w:t>;</w:t>
      </w:r>
    </w:p>
    <w:p w:rsidR="001F3001" w:rsidRPr="002F1AC6" w:rsidRDefault="001F3001" w:rsidP="001F3001">
      <w:pPr>
        <w:tabs>
          <w:tab w:val="left" w:pos="426"/>
        </w:tabs>
        <w:ind w:firstLine="709"/>
        <w:jc w:val="both"/>
        <w:rPr>
          <w:sz w:val="28"/>
          <w:szCs w:val="28"/>
        </w:rPr>
      </w:pPr>
      <w:r w:rsidRPr="00450D96">
        <w:rPr>
          <w:sz w:val="28"/>
          <w:szCs w:val="28"/>
        </w:rPr>
        <w:t xml:space="preserve">- главный бухгалтер </w:t>
      </w:r>
      <w:r>
        <w:rPr>
          <w:sz w:val="28"/>
          <w:szCs w:val="28"/>
        </w:rPr>
        <w:t>–</w:t>
      </w:r>
      <w:r w:rsidRPr="00450D96">
        <w:rPr>
          <w:sz w:val="28"/>
          <w:szCs w:val="28"/>
        </w:rPr>
        <w:t xml:space="preserve"> </w:t>
      </w:r>
      <w:r>
        <w:rPr>
          <w:sz w:val="28"/>
          <w:szCs w:val="28"/>
        </w:rPr>
        <w:t>Донская Марина Ивановна</w:t>
      </w:r>
      <w:r w:rsidRPr="00450D96">
        <w:rPr>
          <w:sz w:val="28"/>
          <w:szCs w:val="28"/>
        </w:rPr>
        <w:t>.</w:t>
      </w:r>
    </w:p>
    <w:p w:rsidR="001F3001" w:rsidRPr="006E5908" w:rsidRDefault="001F3001" w:rsidP="001F3001">
      <w:pPr>
        <w:pStyle w:val="ae"/>
        <w:tabs>
          <w:tab w:val="left" w:pos="426"/>
        </w:tabs>
        <w:ind w:left="567" w:right="-1"/>
        <w:jc w:val="both"/>
        <w:rPr>
          <w:b/>
          <w:sz w:val="28"/>
          <w:szCs w:val="28"/>
          <w:highlight w:val="yellow"/>
        </w:rPr>
      </w:pPr>
    </w:p>
    <w:p w:rsidR="001F3001" w:rsidRDefault="001F3001" w:rsidP="001F3001">
      <w:pPr>
        <w:tabs>
          <w:tab w:val="left" w:pos="426"/>
        </w:tabs>
        <w:ind w:right="-1" w:firstLine="709"/>
        <w:jc w:val="both"/>
        <w:rPr>
          <w:sz w:val="28"/>
          <w:szCs w:val="28"/>
        </w:rPr>
      </w:pPr>
      <w:r w:rsidRPr="00CE4E7E">
        <w:rPr>
          <w:b/>
          <w:sz w:val="28"/>
          <w:szCs w:val="28"/>
        </w:rPr>
        <w:t xml:space="preserve">2. </w:t>
      </w:r>
      <w:r w:rsidR="000150B3">
        <w:rPr>
          <w:rFonts w:eastAsiaTheme="minorHAnsi"/>
          <w:b/>
          <w:sz w:val="28"/>
          <w:szCs w:val="28"/>
          <w:lang w:eastAsia="en-US"/>
        </w:rPr>
        <w:t>Ф</w:t>
      </w:r>
      <w:r w:rsidRPr="00CA2247">
        <w:rPr>
          <w:rFonts w:eastAsiaTheme="minorHAnsi"/>
          <w:b/>
          <w:sz w:val="28"/>
          <w:szCs w:val="28"/>
          <w:lang w:eastAsia="en-US"/>
        </w:rPr>
        <w:t>ормировани</w:t>
      </w:r>
      <w:r w:rsidR="000150B3">
        <w:rPr>
          <w:rFonts w:eastAsiaTheme="minorHAnsi"/>
          <w:b/>
          <w:sz w:val="28"/>
          <w:szCs w:val="28"/>
          <w:lang w:eastAsia="en-US"/>
        </w:rPr>
        <w:t>е</w:t>
      </w:r>
      <w:r w:rsidRPr="00CA2247">
        <w:rPr>
          <w:rFonts w:eastAsiaTheme="minorHAnsi"/>
          <w:b/>
          <w:sz w:val="28"/>
          <w:szCs w:val="28"/>
          <w:lang w:eastAsia="en-US"/>
        </w:rPr>
        <w:t xml:space="preserve"> муниципального задания</w:t>
      </w:r>
    </w:p>
    <w:p w:rsidR="001F3001" w:rsidRPr="00CE4E7E" w:rsidRDefault="001F3001" w:rsidP="001F3001">
      <w:pPr>
        <w:tabs>
          <w:tab w:val="left" w:pos="426"/>
        </w:tabs>
        <w:ind w:right="-1" w:firstLine="709"/>
        <w:jc w:val="both"/>
        <w:rPr>
          <w:sz w:val="28"/>
          <w:szCs w:val="28"/>
        </w:rPr>
      </w:pPr>
      <w:r w:rsidRPr="00CE4E7E">
        <w:rPr>
          <w:sz w:val="28"/>
          <w:szCs w:val="28"/>
        </w:rPr>
        <w:t>В соответствии со ст</w:t>
      </w:r>
      <w:r w:rsidR="000150B3">
        <w:rPr>
          <w:sz w:val="28"/>
          <w:szCs w:val="28"/>
        </w:rPr>
        <w:t xml:space="preserve">атьей </w:t>
      </w:r>
      <w:r w:rsidRPr="00CE4E7E">
        <w:rPr>
          <w:sz w:val="28"/>
          <w:szCs w:val="28"/>
        </w:rPr>
        <w:t>9.2 Закона Российской Федерации от 12.01.1996 №7-ФЗ «О некоммерческих организациях» (далее – Закон №7-ФЗ), бюджетные учреждения создаются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том числе, в сфере образования.</w:t>
      </w:r>
    </w:p>
    <w:p w:rsidR="001F3001" w:rsidRPr="000150B3" w:rsidRDefault="001F3001" w:rsidP="001F3001">
      <w:pPr>
        <w:tabs>
          <w:tab w:val="left" w:pos="426"/>
        </w:tabs>
        <w:ind w:right="-1" w:firstLine="709"/>
        <w:jc w:val="both"/>
        <w:rPr>
          <w:sz w:val="28"/>
          <w:szCs w:val="28"/>
        </w:rPr>
      </w:pPr>
      <w:r w:rsidRPr="00CE4E7E">
        <w:rPr>
          <w:sz w:val="28"/>
          <w:szCs w:val="28"/>
        </w:rPr>
        <w:t xml:space="preserve">Требования к составу, качеству и объему, условиям, порядку и результатам оказания муниципальных услуг, предоставляемых бюджетным учреждением населению, устанавливаются в специальном документе - </w:t>
      </w:r>
      <w:r w:rsidRPr="000150B3">
        <w:rPr>
          <w:sz w:val="28"/>
          <w:szCs w:val="28"/>
        </w:rPr>
        <w:t>муниципальном задании.</w:t>
      </w:r>
    </w:p>
    <w:p w:rsidR="001F3001" w:rsidRPr="00CE4E7E" w:rsidRDefault="001F3001" w:rsidP="00F23277">
      <w:pPr>
        <w:tabs>
          <w:tab w:val="left" w:pos="426"/>
        </w:tabs>
        <w:ind w:right="-1" w:firstLine="709"/>
        <w:jc w:val="both"/>
        <w:rPr>
          <w:sz w:val="28"/>
          <w:szCs w:val="28"/>
        </w:rPr>
      </w:pPr>
      <w:r w:rsidRPr="00CE4E7E">
        <w:rPr>
          <w:sz w:val="28"/>
          <w:szCs w:val="28"/>
        </w:rPr>
        <w:t>В соответствии с п</w:t>
      </w:r>
      <w:r w:rsidR="00F23277">
        <w:rPr>
          <w:sz w:val="28"/>
          <w:szCs w:val="28"/>
        </w:rPr>
        <w:t xml:space="preserve">унктом </w:t>
      </w:r>
      <w:r w:rsidRPr="00CE4E7E">
        <w:rPr>
          <w:sz w:val="28"/>
          <w:szCs w:val="28"/>
        </w:rPr>
        <w:t>3 ст</w:t>
      </w:r>
      <w:r w:rsidR="00F23277">
        <w:rPr>
          <w:sz w:val="28"/>
          <w:szCs w:val="28"/>
        </w:rPr>
        <w:t xml:space="preserve">атьи </w:t>
      </w:r>
      <w:r w:rsidRPr="00CE4E7E">
        <w:rPr>
          <w:sz w:val="28"/>
          <w:szCs w:val="28"/>
        </w:rPr>
        <w:t xml:space="preserve">9.2 Закона №7-ФЗ бюджетное учреждение не вправе отказаться от выполнения муниципального задания.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w:t>
      </w:r>
      <w:r>
        <w:rPr>
          <w:sz w:val="28"/>
          <w:szCs w:val="28"/>
        </w:rPr>
        <w:t>Российской Федерации</w:t>
      </w:r>
      <w:r w:rsidRPr="00CE4E7E">
        <w:rPr>
          <w:sz w:val="28"/>
          <w:szCs w:val="28"/>
        </w:rPr>
        <w:t xml:space="preserve">. </w:t>
      </w:r>
    </w:p>
    <w:p w:rsidR="001F3001" w:rsidRPr="00CE4E7E" w:rsidRDefault="001F3001" w:rsidP="001F3001">
      <w:pPr>
        <w:tabs>
          <w:tab w:val="left" w:pos="426"/>
        </w:tabs>
        <w:ind w:right="-1" w:firstLine="709"/>
        <w:jc w:val="both"/>
        <w:rPr>
          <w:sz w:val="28"/>
          <w:szCs w:val="28"/>
        </w:rPr>
      </w:pPr>
      <w:r w:rsidRPr="00CE4E7E">
        <w:rPr>
          <w:sz w:val="28"/>
          <w:szCs w:val="28"/>
        </w:rPr>
        <w:t xml:space="preserve">Муниципальное задание для бюджетных учреждений Иркутского района формирует и утверждает орган, осуществляющий функции и полномочия учредителя – </w:t>
      </w:r>
      <w:r>
        <w:rPr>
          <w:sz w:val="28"/>
          <w:szCs w:val="28"/>
        </w:rPr>
        <w:t>А</w:t>
      </w:r>
      <w:r w:rsidRPr="00CE4E7E">
        <w:rPr>
          <w:sz w:val="28"/>
          <w:szCs w:val="28"/>
        </w:rPr>
        <w:t>дминистрация ИРМО</w:t>
      </w:r>
      <w:r>
        <w:rPr>
          <w:sz w:val="28"/>
          <w:szCs w:val="28"/>
        </w:rPr>
        <w:t xml:space="preserve"> в соответствии с порядком на его формирование</w:t>
      </w:r>
      <w:r w:rsidRPr="00CE4E7E">
        <w:rPr>
          <w:sz w:val="28"/>
          <w:szCs w:val="28"/>
        </w:rPr>
        <w:t>.</w:t>
      </w:r>
    </w:p>
    <w:p w:rsidR="001F3001" w:rsidRDefault="001F3001" w:rsidP="001F3001">
      <w:pPr>
        <w:tabs>
          <w:tab w:val="left" w:pos="426"/>
        </w:tabs>
        <w:ind w:right="-1" w:firstLine="709"/>
        <w:jc w:val="both"/>
        <w:rPr>
          <w:sz w:val="28"/>
          <w:szCs w:val="28"/>
        </w:rPr>
      </w:pPr>
      <w:r>
        <w:rPr>
          <w:sz w:val="28"/>
          <w:szCs w:val="28"/>
        </w:rPr>
        <w:t xml:space="preserve">Порядок </w:t>
      </w:r>
      <w:r w:rsidRPr="00F5772C">
        <w:rPr>
          <w:sz w:val="28"/>
          <w:szCs w:val="28"/>
        </w:rPr>
        <w:t>формирования муниципального задания</w:t>
      </w:r>
      <w:r>
        <w:rPr>
          <w:sz w:val="28"/>
          <w:szCs w:val="28"/>
        </w:rPr>
        <w:t xml:space="preserve"> </w:t>
      </w:r>
      <w:r w:rsidRPr="00F5772C">
        <w:rPr>
          <w:sz w:val="28"/>
          <w:szCs w:val="28"/>
        </w:rPr>
        <w:t>на оказание муниципальных услуг (выполнения работ)</w:t>
      </w:r>
      <w:r>
        <w:rPr>
          <w:sz w:val="28"/>
          <w:szCs w:val="28"/>
        </w:rPr>
        <w:t xml:space="preserve"> </w:t>
      </w:r>
      <w:r w:rsidRPr="00F5772C">
        <w:rPr>
          <w:sz w:val="28"/>
          <w:szCs w:val="28"/>
        </w:rPr>
        <w:t xml:space="preserve">муниципальными учреждениями </w:t>
      </w:r>
      <w:r>
        <w:rPr>
          <w:sz w:val="28"/>
          <w:szCs w:val="28"/>
        </w:rPr>
        <w:t>ИРМО</w:t>
      </w:r>
      <w:r w:rsidRPr="00F5772C">
        <w:rPr>
          <w:sz w:val="28"/>
          <w:szCs w:val="28"/>
        </w:rPr>
        <w:t xml:space="preserve"> и финансового обеспечения</w:t>
      </w:r>
      <w:r>
        <w:rPr>
          <w:sz w:val="28"/>
          <w:szCs w:val="28"/>
        </w:rPr>
        <w:t xml:space="preserve"> </w:t>
      </w:r>
      <w:r w:rsidRPr="00F5772C">
        <w:rPr>
          <w:sz w:val="28"/>
          <w:szCs w:val="28"/>
        </w:rPr>
        <w:t>выполнения муниципального задания</w:t>
      </w:r>
      <w:r>
        <w:rPr>
          <w:sz w:val="28"/>
          <w:szCs w:val="28"/>
        </w:rPr>
        <w:t xml:space="preserve"> утвержден </w:t>
      </w:r>
      <w:r w:rsidRPr="00F5772C">
        <w:rPr>
          <w:sz w:val="28"/>
          <w:szCs w:val="28"/>
        </w:rPr>
        <w:t>постановление</w:t>
      </w:r>
      <w:r>
        <w:rPr>
          <w:sz w:val="28"/>
          <w:szCs w:val="28"/>
        </w:rPr>
        <w:t xml:space="preserve">м администрации ИРМО </w:t>
      </w:r>
      <w:r w:rsidRPr="00F5772C">
        <w:rPr>
          <w:sz w:val="28"/>
          <w:szCs w:val="28"/>
        </w:rPr>
        <w:t xml:space="preserve">от 9 января 2018 </w:t>
      </w:r>
      <w:r>
        <w:rPr>
          <w:sz w:val="28"/>
          <w:szCs w:val="28"/>
        </w:rPr>
        <w:t>№</w:t>
      </w:r>
      <w:r w:rsidRPr="00F5772C">
        <w:rPr>
          <w:sz w:val="28"/>
          <w:szCs w:val="28"/>
        </w:rPr>
        <w:t>1</w:t>
      </w:r>
      <w:r>
        <w:rPr>
          <w:sz w:val="28"/>
          <w:szCs w:val="28"/>
        </w:rPr>
        <w:t xml:space="preserve"> (далее – Порядок </w:t>
      </w:r>
      <w:r w:rsidR="00F23277">
        <w:rPr>
          <w:sz w:val="28"/>
          <w:szCs w:val="28"/>
        </w:rPr>
        <w:t>№1</w:t>
      </w:r>
      <w:r>
        <w:rPr>
          <w:sz w:val="28"/>
          <w:szCs w:val="28"/>
        </w:rPr>
        <w:t xml:space="preserve">). </w:t>
      </w:r>
    </w:p>
    <w:p w:rsidR="001F3001" w:rsidRDefault="001F3001" w:rsidP="001F3001">
      <w:pPr>
        <w:tabs>
          <w:tab w:val="left" w:pos="426"/>
        </w:tabs>
        <w:ind w:right="-1" w:firstLine="709"/>
        <w:jc w:val="both"/>
        <w:rPr>
          <w:sz w:val="28"/>
          <w:szCs w:val="28"/>
        </w:rPr>
      </w:pPr>
      <w:r w:rsidRPr="00CE4E7E">
        <w:rPr>
          <w:sz w:val="28"/>
          <w:szCs w:val="28"/>
        </w:rPr>
        <w:t>Муниципальное задание МОУ ИРМО «</w:t>
      </w:r>
      <w:proofErr w:type="gramStart"/>
      <w:r w:rsidRPr="00CE4E7E">
        <w:rPr>
          <w:sz w:val="28"/>
          <w:szCs w:val="28"/>
        </w:rPr>
        <w:t>Смоленская</w:t>
      </w:r>
      <w:proofErr w:type="gramEnd"/>
      <w:r w:rsidRPr="00CE4E7E">
        <w:rPr>
          <w:sz w:val="28"/>
          <w:szCs w:val="28"/>
        </w:rPr>
        <w:t xml:space="preserve"> СОШ» на 2018 год и на плановый период 2019 и 2020 годов</w:t>
      </w:r>
      <w:r>
        <w:rPr>
          <w:sz w:val="28"/>
          <w:szCs w:val="28"/>
        </w:rPr>
        <w:t xml:space="preserve"> (далее – Муниципальное задание)</w:t>
      </w:r>
      <w:r w:rsidRPr="00CE4E7E">
        <w:rPr>
          <w:sz w:val="28"/>
          <w:szCs w:val="28"/>
        </w:rPr>
        <w:t xml:space="preserve"> утверждено постановлением администрации ИРМО от 09.01.2018 №</w:t>
      </w:r>
      <w:r>
        <w:rPr>
          <w:sz w:val="28"/>
          <w:szCs w:val="28"/>
        </w:rPr>
        <w:t>2</w:t>
      </w:r>
      <w:r w:rsidRPr="00CE4E7E">
        <w:rPr>
          <w:sz w:val="28"/>
          <w:szCs w:val="28"/>
        </w:rPr>
        <w:t xml:space="preserve">. </w:t>
      </w:r>
    </w:p>
    <w:p w:rsidR="00A261E5" w:rsidRPr="00A10792" w:rsidRDefault="00A261E5" w:rsidP="00A261E5">
      <w:pPr>
        <w:tabs>
          <w:tab w:val="left" w:pos="284"/>
        </w:tabs>
        <w:ind w:right="-1" w:firstLine="709"/>
        <w:jc w:val="both"/>
        <w:rPr>
          <w:sz w:val="28"/>
          <w:szCs w:val="28"/>
        </w:rPr>
      </w:pPr>
      <w:proofErr w:type="gramStart"/>
      <w:r w:rsidRPr="00A10792">
        <w:rPr>
          <w:sz w:val="28"/>
          <w:szCs w:val="28"/>
        </w:rPr>
        <w:t xml:space="preserve">Количество обучающихся, указанное в </w:t>
      </w:r>
      <w:r>
        <w:rPr>
          <w:sz w:val="28"/>
          <w:szCs w:val="28"/>
        </w:rPr>
        <w:t>М</w:t>
      </w:r>
      <w:r w:rsidRPr="00A10792">
        <w:rPr>
          <w:sz w:val="28"/>
          <w:szCs w:val="28"/>
        </w:rPr>
        <w:t xml:space="preserve">униципальном задании </w:t>
      </w:r>
      <w:r>
        <w:rPr>
          <w:sz w:val="28"/>
          <w:szCs w:val="28"/>
        </w:rPr>
        <w:t xml:space="preserve">                        на 2018 год</w:t>
      </w:r>
      <w:r w:rsidRPr="00A10792">
        <w:rPr>
          <w:sz w:val="28"/>
          <w:szCs w:val="28"/>
        </w:rPr>
        <w:t xml:space="preserve">, составляет </w:t>
      </w:r>
      <w:r w:rsidR="00D477DA">
        <w:rPr>
          <w:sz w:val="28"/>
          <w:szCs w:val="28"/>
        </w:rPr>
        <w:t>471</w:t>
      </w:r>
      <w:r w:rsidRPr="00A10792">
        <w:rPr>
          <w:sz w:val="28"/>
          <w:szCs w:val="28"/>
        </w:rPr>
        <w:t xml:space="preserve"> человек, в том числе по </w:t>
      </w:r>
      <w:r>
        <w:rPr>
          <w:sz w:val="28"/>
          <w:szCs w:val="28"/>
        </w:rPr>
        <w:t>услугам</w:t>
      </w:r>
      <w:r w:rsidRPr="00A10792">
        <w:rPr>
          <w:sz w:val="28"/>
          <w:szCs w:val="28"/>
        </w:rPr>
        <w:t>:</w:t>
      </w:r>
      <w:proofErr w:type="gramEnd"/>
    </w:p>
    <w:p w:rsidR="00A261E5" w:rsidRPr="00A10792" w:rsidRDefault="00A261E5" w:rsidP="00A261E5">
      <w:pPr>
        <w:tabs>
          <w:tab w:val="left" w:pos="426"/>
        </w:tabs>
        <w:ind w:right="-1" w:firstLine="709"/>
        <w:jc w:val="both"/>
        <w:rPr>
          <w:sz w:val="28"/>
          <w:szCs w:val="28"/>
        </w:rPr>
      </w:pPr>
      <w:r w:rsidRPr="00A10792">
        <w:rPr>
          <w:sz w:val="28"/>
          <w:szCs w:val="28"/>
        </w:rPr>
        <w:t xml:space="preserve">- </w:t>
      </w:r>
      <w:r>
        <w:rPr>
          <w:sz w:val="28"/>
          <w:szCs w:val="28"/>
        </w:rPr>
        <w:t xml:space="preserve">реализация основных общеобразовательных программ </w:t>
      </w:r>
      <w:r w:rsidRPr="00A10792">
        <w:rPr>
          <w:sz w:val="28"/>
          <w:szCs w:val="28"/>
        </w:rPr>
        <w:t>начального общего образования</w:t>
      </w:r>
      <w:r>
        <w:rPr>
          <w:sz w:val="28"/>
          <w:szCs w:val="28"/>
        </w:rPr>
        <w:t xml:space="preserve"> (услуга 1)</w:t>
      </w:r>
      <w:r w:rsidRPr="00A10792">
        <w:rPr>
          <w:sz w:val="28"/>
          <w:szCs w:val="28"/>
        </w:rPr>
        <w:t xml:space="preserve"> – </w:t>
      </w:r>
      <w:r>
        <w:rPr>
          <w:sz w:val="28"/>
          <w:szCs w:val="28"/>
        </w:rPr>
        <w:t>227</w:t>
      </w:r>
      <w:r w:rsidRPr="00A10792">
        <w:rPr>
          <w:sz w:val="28"/>
          <w:szCs w:val="28"/>
        </w:rPr>
        <w:t xml:space="preserve"> человек;</w:t>
      </w:r>
    </w:p>
    <w:p w:rsidR="00A261E5" w:rsidRPr="00A10792" w:rsidRDefault="00A261E5" w:rsidP="00A261E5">
      <w:pPr>
        <w:tabs>
          <w:tab w:val="left" w:pos="426"/>
        </w:tabs>
        <w:ind w:right="-1" w:firstLine="709"/>
        <w:jc w:val="both"/>
        <w:rPr>
          <w:sz w:val="28"/>
          <w:szCs w:val="28"/>
        </w:rPr>
      </w:pPr>
      <w:r w:rsidRPr="00A10792">
        <w:rPr>
          <w:sz w:val="28"/>
          <w:szCs w:val="28"/>
        </w:rPr>
        <w:t xml:space="preserve">- </w:t>
      </w:r>
      <w:r>
        <w:rPr>
          <w:sz w:val="28"/>
          <w:szCs w:val="28"/>
        </w:rPr>
        <w:t xml:space="preserve">реализация основных общеобразовательных программ </w:t>
      </w:r>
      <w:r w:rsidRPr="00A10792">
        <w:rPr>
          <w:sz w:val="28"/>
          <w:szCs w:val="28"/>
        </w:rPr>
        <w:t>основного общего образования</w:t>
      </w:r>
      <w:r>
        <w:rPr>
          <w:sz w:val="28"/>
          <w:szCs w:val="28"/>
        </w:rPr>
        <w:t xml:space="preserve"> (услуга 2)</w:t>
      </w:r>
      <w:r w:rsidRPr="00A10792">
        <w:rPr>
          <w:sz w:val="28"/>
          <w:szCs w:val="28"/>
        </w:rPr>
        <w:t xml:space="preserve"> – </w:t>
      </w:r>
      <w:r>
        <w:rPr>
          <w:sz w:val="28"/>
          <w:szCs w:val="28"/>
        </w:rPr>
        <w:t>218</w:t>
      </w:r>
      <w:r w:rsidRPr="00A10792">
        <w:rPr>
          <w:sz w:val="28"/>
          <w:szCs w:val="28"/>
        </w:rPr>
        <w:t xml:space="preserve"> человек;</w:t>
      </w:r>
    </w:p>
    <w:p w:rsidR="00A261E5" w:rsidRPr="00A10792" w:rsidRDefault="00A261E5" w:rsidP="00A261E5">
      <w:pPr>
        <w:tabs>
          <w:tab w:val="left" w:pos="426"/>
        </w:tabs>
        <w:ind w:right="-1" w:firstLine="709"/>
        <w:jc w:val="both"/>
        <w:rPr>
          <w:sz w:val="28"/>
          <w:szCs w:val="28"/>
        </w:rPr>
      </w:pPr>
      <w:r w:rsidRPr="00A10792">
        <w:rPr>
          <w:sz w:val="28"/>
          <w:szCs w:val="28"/>
        </w:rPr>
        <w:t xml:space="preserve">- </w:t>
      </w:r>
      <w:r>
        <w:rPr>
          <w:sz w:val="28"/>
          <w:szCs w:val="28"/>
        </w:rPr>
        <w:t xml:space="preserve">реализация основных общеобразовательных программ </w:t>
      </w:r>
      <w:r w:rsidRPr="00A10792">
        <w:rPr>
          <w:sz w:val="28"/>
          <w:szCs w:val="28"/>
        </w:rPr>
        <w:t>среднего общего образования</w:t>
      </w:r>
      <w:r>
        <w:rPr>
          <w:sz w:val="28"/>
          <w:szCs w:val="28"/>
        </w:rPr>
        <w:t xml:space="preserve"> (услуга 3)</w:t>
      </w:r>
      <w:r w:rsidRPr="00A10792">
        <w:rPr>
          <w:sz w:val="28"/>
          <w:szCs w:val="28"/>
        </w:rPr>
        <w:t xml:space="preserve"> – </w:t>
      </w:r>
      <w:r>
        <w:rPr>
          <w:sz w:val="28"/>
          <w:szCs w:val="28"/>
        </w:rPr>
        <w:t>26</w:t>
      </w:r>
      <w:r w:rsidRPr="00A10792">
        <w:rPr>
          <w:sz w:val="28"/>
          <w:szCs w:val="28"/>
        </w:rPr>
        <w:t xml:space="preserve"> человек.</w:t>
      </w:r>
    </w:p>
    <w:p w:rsidR="001F3001" w:rsidRPr="00CE4E7E" w:rsidRDefault="00F23277" w:rsidP="001F3001">
      <w:pPr>
        <w:tabs>
          <w:tab w:val="left" w:pos="426"/>
        </w:tabs>
        <w:ind w:right="-1" w:firstLine="709"/>
        <w:jc w:val="both"/>
        <w:rPr>
          <w:sz w:val="28"/>
          <w:szCs w:val="28"/>
        </w:rPr>
      </w:pPr>
      <w:r>
        <w:rPr>
          <w:sz w:val="28"/>
          <w:szCs w:val="28"/>
        </w:rPr>
        <w:t>Постановлением администрации ИРМО от 02.11.2018 №494 «О внесении изменений в П</w:t>
      </w:r>
      <w:r w:rsidRPr="00F5772C">
        <w:rPr>
          <w:sz w:val="28"/>
          <w:szCs w:val="28"/>
        </w:rPr>
        <w:t>остановление</w:t>
      </w:r>
      <w:r>
        <w:rPr>
          <w:sz w:val="28"/>
          <w:szCs w:val="28"/>
        </w:rPr>
        <w:t xml:space="preserve"> АИРМО №</w:t>
      </w:r>
      <w:r w:rsidR="00931BF4">
        <w:rPr>
          <w:sz w:val="28"/>
          <w:szCs w:val="28"/>
        </w:rPr>
        <w:t>2</w:t>
      </w:r>
      <w:r>
        <w:rPr>
          <w:sz w:val="28"/>
          <w:szCs w:val="28"/>
        </w:rPr>
        <w:t>»</w:t>
      </w:r>
      <w:r w:rsidRPr="00F23277">
        <w:rPr>
          <w:sz w:val="28"/>
          <w:szCs w:val="28"/>
        </w:rPr>
        <w:t xml:space="preserve"> </w:t>
      </w:r>
      <w:r>
        <w:rPr>
          <w:sz w:val="28"/>
          <w:szCs w:val="28"/>
        </w:rPr>
        <w:t xml:space="preserve">внесены изменения в </w:t>
      </w:r>
      <w:r>
        <w:rPr>
          <w:sz w:val="28"/>
          <w:szCs w:val="28"/>
        </w:rPr>
        <w:lastRenderedPageBreak/>
        <w:t>Муниципальное задание в</w:t>
      </w:r>
      <w:r w:rsidR="001F3001">
        <w:rPr>
          <w:sz w:val="28"/>
          <w:szCs w:val="28"/>
        </w:rPr>
        <w:t xml:space="preserve"> связи с увеличением контингента обучающихся с 01.09.2018</w:t>
      </w:r>
      <w:r>
        <w:rPr>
          <w:sz w:val="28"/>
          <w:szCs w:val="28"/>
        </w:rPr>
        <w:t xml:space="preserve"> года.</w:t>
      </w:r>
      <w:r w:rsidR="001F3001">
        <w:rPr>
          <w:sz w:val="28"/>
          <w:szCs w:val="28"/>
        </w:rPr>
        <w:t xml:space="preserve"> </w:t>
      </w:r>
    </w:p>
    <w:p w:rsidR="001F3001" w:rsidRPr="00A10792" w:rsidRDefault="001F3001" w:rsidP="001F3001">
      <w:pPr>
        <w:tabs>
          <w:tab w:val="left" w:pos="284"/>
        </w:tabs>
        <w:ind w:right="-1" w:firstLine="709"/>
        <w:jc w:val="both"/>
        <w:rPr>
          <w:sz w:val="28"/>
          <w:szCs w:val="28"/>
        </w:rPr>
      </w:pPr>
      <w:r w:rsidRPr="00A10792">
        <w:rPr>
          <w:sz w:val="28"/>
          <w:szCs w:val="28"/>
        </w:rPr>
        <w:t>Ко</w:t>
      </w:r>
      <w:r w:rsidR="00A261E5">
        <w:rPr>
          <w:sz w:val="28"/>
          <w:szCs w:val="28"/>
        </w:rPr>
        <w:t xml:space="preserve">личество обучающихся </w:t>
      </w:r>
      <w:r w:rsidRPr="00A10792">
        <w:rPr>
          <w:sz w:val="28"/>
          <w:szCs w:val="28"/>
        </w:rPr>
        <w:t>состав</w:t>
      </w:r>
      <w:r w:rsidR="00A261E5">
        <w:rPr>
          <w:sz w:val="28"/>
          <w:szCs w:val="28"/>
        </w:rPr>
        <w:t xml:space="preserve">ило </w:t>
      </w:r>
      <w:r w:rsidRPr="00A10792">
        <w:rPr>
          <w:sz w:val="28"/>
          <w:szCs w:val="28"/>
        </w:rPr>
        <w:t xml:space="preserve">525 человек, в том числе по </w:t>
      </w:r>
      <w:r>
        <w:rPr>
          <w:sz w:val="28"/>
          <w:szCs w:val="28"/>
        </w:rPr>
        <w:t>услугам</w:t>
      </w:r>
      <w:r w:rsidRPr="00A10792">
        <w:rPr>
          <w:sz w:val="28"/>
          <w:szCs w:val="28"/>
        </w:rPr>
        <w:t>:</w:t>
      </w:r>
    </w:p>
    <w:p w:rsidR="001F3001" w:rsidRPr="00A10792" w:rsidRDefault="001F3001" w:rsidP="001F3001">
      <w:pPr>
        <w:tabs>
          <w:tab w:val="left" w:pos="426"/>
        </w:tabs>
        <w:ind w:right="-1" w:firstLine="709"/>
        <w:jc w:val="both"/>
        <w:rPr>
          <w:sz w:val="28"/>
          <w:szCs w:val="28"/>
        </w:rPr>
      </w:pPr>
      <w:r w:rsidRPr="00A10792">
        <w:rPr>
          <w:sz w:val="28"/>
          <w:szCs w:val="28"/>
        </w:rPr>
        <w:t xml:space="preserve">- </w:t>
      </w:r>
      <w:r w:rsidR="00D25D96">
        <w:rPr>
          <w:sz w:val="28"/>
          <w:szCs w:val="28"/>
        </w:rPr>
        <w:t>услуга 1</w:t>
      </w:r>
      <w:r w:rsidRPr="00A10792">
        <w:rPr>
          <w:sz w:val="28"/>
          <w:szCs w:val="28"/>
        </w:rPr>
        <w:t xml:space="preserve"> – 258 человек;</w:t>
      </w:r>
    </w:p>
    <w:p w:rsidR="001F3001" w:rsidRPr="00A10792" w:rsidRDefault="001F3001" w:rsidP="001F3001">
      <w:pPr>
        <w:tabs>
          <w:tab w:val="left" w:pos="426"/>
        </w:tabs>
        <w:ind w:right="-1" w:firstLine="709"/>
        <w:jc w:val="both"/>
        <w:rPr>
          <w:sz w:val="28"/>
          <w:szCs w:val="28"/>
        </w:rPr>
      </w:pPr>
      <w:r w:rsidRPr="00A10792">
        <w:rPr>
          <w:sz w:val="28"/>
          <w:szCs w:val="28"/>
        </w:rPr>
        <w:t xml:space="preserve">- </w:t>
      </w:r>
      <w:r w:rsidR="00D25D96">
        <w:rPr>
          <w:sz w:val="28"/>
          <w:szCs w:val="28"/>
        </w:rPr>
        <w:t>услуга 2</w:t>
      </w:r>
      <w:r w:rsidRPr="00A10792">
        <w:rPr>
          <w:sz w:val="28"/>
          <w:szCs w:val="28"/>
        </w:rPr>
        <w:t xml:space="preserve"> – 239 человек;</w:t>
      </w:r>
    </w:p>
    <w:p w:rsidR="001F3001" w:rsidRPr="00A10792" w:rsidRDefault="001F3001" w:rsidP="001F3001">
      <w:pPr>
        <w:tabs>
          <w:tab w:val="left" w:pos="426"/>
        </w:tabs>
        <w:ind w:right="-1" w:firstLine="709"/>
        <w:jc w:val="both"/>
        <w:rPr>
          <w:sz w:val="28"/>
          <w:szCs w:val="28"/>
        </w:rPr>
      </w:pPr>
      <w:r w:rsidRPr="00A10792">
        <w:rPr>
          <w:sz w:val="28"/>
          <w:szCs w:val="28"/>
        </w:rPr>
        <w:t xml:space="preserve">- </w:t>
      </w:r>
      <w:r w:rsidR="00D25D96">
        <w:rPr>
          <w:sz w:val="28"/>
          <w:szCs w:val="28"/>
        </w:rPr>
        <w:t>услуга 3</w:t>
      </w:r>
      <w:r w:rsidRPr="00A10792">
        <w:rPr>
          <w:sz w:val="28"/>
          <w:szCs w:val="28"/>
        </w:rPr>
        <w:t xml:space="preserve"> – 28 человек.</w:t>
      </w:r>
    </w:p>
    <w:p w:rsidR="001F3001" w:rsidRDefault="001F3001" w:rsidP="001F3001">
      <w:pPr>
        <w:tabs>
          <w:tab w:val="left" w:pos="284"/>
        </w:tabs>
        <w:ind w:right="-1" w:firstLine="709"/>
        <w:jc w:val="both"/>
        <w:rPr>
          <w:sz w:val="28"/>
          <w:szCs w:val="28"/>
        </w:rPr>
      </w:pPr>
      <w:r>
        <w:rPr>
          <w:sz w:val="28"/>
          <w:szCs w:val="28"/>
        </w:rPr>
        <w:t>В ходе анализа Муниципального задания выявлены отдельные недостатки</w:t>
      </w:r>
      <w:r w:rsidR="00E77894">
        <w:rPr>
          <w:sz w:val="28"/>
          <w:szCs w:val="28"/>
        </w:rPr>
        <w:t xml:space="preserve"> при его составлении</w:t>
      </w:r>
      <w:r>
        <w:rPr>
          <w:sz w:val="28"/>
          <w:szCs w:val="28"/>
        </w:rPr>
        <w:t xml:space="preserve">: </w:t>
      </w:r>
    </w:p>
    <w:p w:rsidR="001F3001" w:rsidRPr="002E6529" w:rsidRDefault="001F3001" w:rsidP="001F3001">
      <w:pPr>
        <w:tabs>
          <w:tab w:val="left" w:pos="284"/>
        </w:tabs>
        <w:ind w:right="-1" w:firstLine="709"/>
        <w:jc w:val="both"/>
        <w:rPr>
          <w:sz w:val="28"/>
          <w:szCs w:val="28"/>
        </w:rPr>
      </w:pPr>
      <w:r>
        <w:rPr>
          <w:sz w:val="28"/>
          <w:szCs w:val="28"/>
        </w:rPr>
        <w:t>- в состав</w:t>
      </w:r>
      <w:r w:rsidR="00291B97">
        <w:rPr>
          <w:sz w:val="28"/>
          <w:szCs w:val="28"/>
        </w:rPr>
        <w:t>е прилагаемых</w:t>
      </w:r>
      <w:r>
        <w:rPr>
          <w:sz w:val="28"/>
          <w:szCs w:val="28"/>
        </w:rPr>
        <w:t xml:space="preserve"> документов</w:t>
      </w:r>
      <w:r w:rsidR="00291B97">
        <w:rPr>
          <w:sz w:val="28"/>
          <w:szCs w:val="28"/>
        </w:rPr>
        <w:t xml:space="preserve"> к отчетности</w:t>
      </w:r>
      <w:r>
        <w:rPr>
          <w:sz w:val="28"/>
          <w:szCs w:val="28"/>
        </w:rPr>
        <w:t xml:space="preserve"> об исполнении муниципального задания, </w:t>
      </w:r>
      <w:r w:rsidR="00291B97">
        <w:rPr>
          <w:sz w:val="28"/>
          <w:szCs w:val="28"/>
        </w:rPr>
        <w:t>предусмотрены</w:t>
      </w:r>
      <w:r>
        <w:rPr>
          <w:sz w:val="28"/>
          <w:szCs w:val="28"/>
        </w:rPr>
        <w:t xml:space="preserve"> формы </w:t>
      </w:r>
      <w:r w:rsidR="00291B97">
        <w:rPr>
          <w:sz w:val="28"/>
          <w:szCs w:val="28"/>
        </w:rPr>
        <w:t>статистического наблюдения:</w:t>
      </w:r>
      <w:r>
        <w:rPr>
          <w:sz w:val="28"/>
          <w:szCs w:val="28"/>
        </w:rPr>
        <w:t xml:space="preserve"> </w:t>
      </w:r>
      <w:r w:rsidR="001C4AFD">
        <w:rPr>
          <w:sz w:val="28"/>
          <w:szCs w:val="28"/>
        </w:rPr>
        <w:t>ф</w:t>
      </w:r>
      <w:r w:rsidR="00291B97">
        <w:rPr>
          <w:sz w:val="28"/>
          <w:szCs w:val="28"/>
        </w:rPr>
        <w:t xml:space="preserve">орма федерального статистического наблюдения ОШ-1 «Сведения об учреждении, реализующем программы общего образования» и </w:t>
      </w:r>
      <w:r w:rsidR="001C4AFD">
        <w:rPr>
          <w:sz w:val="28"/>
          <w:szCs w:val="28"/>
        </w:rPr>
        <w:t>ф</w:t>
      </w:r>
      <w:r w:rsidR="00291B97">
        <w:rPr>
          <w:sz w:val="28"/>
          <w:szCs w:val="28"/>
        </w:rPr>
        <w:t>орма федерального статистического наблюдения 83-РИК «Сведения о численности и составе работников учреждения, реализующего программы общего образования». Данные формы</w:t>
      </w:r>
      <w:r>
        <w:rPr>
          <w:sz w:val="28"/>
          <w:szCs w:val="28"/>
        </w:rPr>
        <w:t xml:space="preserve"> утрати</w:t>
      </w:r>
      <w:r w:rsidR="00291B97">
        <w:rPr>
          <w:sz w:val="28"/>
          <w:szCs w:val="28"/>
        </w:rPr>
        <w:t>ли</w:t>
      </w:r>
      <w:r>
        <w:rPr>
          <w:sz w:val="28"/>
          <w:szCs w:val="28"/>
        </w:rPr>
        <w:t xml:space="preserve"> силу в соответствии с </w:t>
      </w:r>
      <w:hyperlink r:id="rId10" w:history="1">
        <w:r w:rsidRPr="00F9072C">
          <w:rPr>
            <w:sz w:val="28"/>
            <w:szCs w:val="28"/>
          </w:rPr>
          <w:t>Приказ</w:t>
        </w:r>
      </w:hyperlink>
      <w:r>
        <w:rPr>
          <w:sz w:val="28"/>
          <w:szCs w:val="28"/>
        </w:rPr>
        <w:t>ом Росстата от 17.08.2016 №429</w:t>
      </w:r>
      <w:r w:rsidR="00657641">
        <w:rPr>
          <w:sz w:val="28"/>
          <w:szCs w:val="28"/>
        </w:rPr>
        <w:t xml:space="preserve">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r>
        <w:rPr>
          <w:sz w:val="28"/>
          <w:szCs w:val="28"/>
        </w:rPr>
        <w:t>;</w:t>
      </w:r>
      <w:r w:rsidRPr="002E6529">
        <w:rPr>
          <w:sz w:val="28"/>
          <w:szCs w:val="28"/>
        </w:rPr>
        <w:t xml:space="preserve"> </w:t>
      </w:r>
    </w:p>
    <w:p w:rsidR="001F3001" w:rsidRPr="000957C2" w:rsidRDefault="001F3001" w:rsidP="001F3001">
      <w:pPr>
        <w:tabs>
          <w:tab w:val="left" w:pos="284"/>
        </w:tabs>
        <w:ind w:right="-1" w:firstLine="709"/>
        <w:jc w:val="both"/>
        <w:rPr>
          <w:sz w:val="28"/>
          <w:szCs w:val="28"/>
        </w:rPr>
      </w:pPr>
      <w:r>
        <w:rPr>
          <w:sz w:val="28"/>
          <w:szCs w:val="28"/>
        </w:rPr>
        <w:t xml:space="preserve">- в текстовой части Муниципального задания одним из способов информирования указывается официальный сайт Организации – </w:t>
      </w:r>
      <w:hyperlink r:id="rId11" w:history="1">
        <w:r w:rsidRPr="000957C2">
          <w:rPr>
            <w:rStyle w:val="afa"/>
            <w:color w:val="auto"/>
            <w:sz w:val="28"/>
            <w:szCs w:val="28"/>
            <w:lang w:val="en-US"/>
          </w:rPr>
          <w:t>www</w:t>
        </w:r>
        <w:r w:rsidRPr="000957C2">
          <w:rPr>
            <w:rStyle w:val="afa"/>
            <w:color w:val="auto"/>
            <w:sz w:val="28"/>
            <w:szCs w:val="28"/>
          </w:rPr>
          <w:t>.</w:t>
        </w:r>
        <w:r w:rsidRPr="000957C2">
          <w:rPr>
            <w:rStyle w:val="afa"/>
            <w:color w:val="auto"/>
            <w:sz w:val="28"/>
            <w:szCs w:val="28"/>
            <w:lang w:val="en-US"/>
          </w:rPr>
          <w:t>smolenskaya</w:t>
        </w:r>
        <w:r w:rsidRPr="000957C2">
          <w:rPr>
            <w:rStyle w:val="afa"/>
            <w:color w:val="auto"/>
            <w:sz w:val="28"/>
            <w:szCs w:val="28"/>
          </w:rPr>
          <w:t>.</w:t>
        </w:r>
        <w:r w:rsidRPr="000957C2">
          <w:rPr>
            <w:rStyle w:val="afa"/>
            <w:color w:val="auto"/>
            <w:sz w:val="28"/>
            <w:szCs w:val="28"/>
            <w:lang w:val="en-US"/>
          </w:rPr>
          <w:t>edu</w:t>
        </w:r>
        <w:r w:rsidRPr="000957C2">
          <w:rPr>
            <w:rStyle w:val="afa"/>
            <w:color w:val="auto"/>
            <w:sz w:val="28"/>
            <w:szCs w:val="28"/>
          </w:rPr>
          <w:t>.</w:t>
        </w:r>
        <w:r w:rsidRPr="000957C2">
          <w:rPr>
            <w:rStyle w:val="afa"/>
            <w:color w:val="auto"/>
            <w:sz w:val="28"/>
            <w:szCs w:val="28"/>
            <w:lang w:val="en-US"/>
          </w:rPr>
          <w:t>ru</w:t>
        </w:r>
      </w:hyperlink>
      <w:r w:rsidRPr="000957C2">
        <w:rPr>
          <w:sz w:val="28"/>
          <w:szCs w:val="28"/>
        </w:rPr>
        <w:t xml:space="preserve">. </w:t>
      </w:r>
      <w:r w:rsidR="00D477DA">
        <w:rPr>
          <w:sz w:val="28"/>
          <w:szCs w:val="28"/>
        </w:rPr>
        <w:t>Сайт с указанным адресом в сети Интернет отсутствует</w:t>
      </w:r>
      <w:r w:rsidRPr="000957C2">
        <w:rPr>
          <w:sz w:val="28"/>
          <w:szCs w:val="28"/>
          <w:u w:val="single"/>
        </w:rPr>
        <w:t>;</w:t>
      </w:r>
    </w:p>
    <w:p w:rsidR="001F3001" w:rsidRDefault="001F3001" w:rsidP="001F3001">
      <w:pPr>
        <w:tabs>
          <w:tab w:val="left" w:pos="284"/>
        </w:tabs>
        <w:ind w:right="-1" w:firstLine="709"/>
        <w:jc w:val="both"/>
        <w:rPr>
          <w:sz w:val="28"/>
          <w:szCs w:val="28"/>
        </w:rPr>
      </w:pPr>
      <w:r>
        <w:rPr>
          <w:sz w:val="28"/>
          <w:szCs w:val="28"/>
        </w:rPr>
        <w:t>- Муниципальное задание не соответствует утвержденной форме, нарушены требования п</w:t>
      </w:r>
      <w:r w:rsidR="002C055A">
        <w:rPr>
          <w:sz w:val="28"/>
          <w:szCs w:val="28"/>
        </w:rPr>
        <w:t xml:space="preserve">ункта </w:t>
      </w:r>
      <w:r>
        <w:rPr>
          <w:sz w:val="28"/>
          <w:szCs w:val="28"/>
        </w:rPr>
        <w:t xml:space="preserve">3 Порядка </w:t>
      </w:r>
      <w:r w:rsidR="002C055A">
        <w:rPr>
          <w:sz w:val="28"/>
          <w:szCs w:val="28"/>
        </w:rPr>
        <w:t>№1</w:t>
      </w:r>
      <w:r>
        <w:rPr>
          <w:sz w:val="28"/>
          <w:szCs w:val="28"/>
        </w:rPr>
        <w:t>:</w:t>
      </w:r>
    </w:p>
    <w:p w:rsidR="001F3001" w:rsidRDefault="001F3001" w:rsidP="001F3001">
      <w:pPr>
        <w:tabs>
          <w:tab w:val="left" w:pos="284"/>
        </w:tabs>
        <w:ind w:right="-1" w:firstLine="709"/>
        <w:jc w:val="both"/>
        <w:rPr>
          <w:sz w:val="28"/>
          <w:szCs w:val="28"/>
        </w:rPr>
      </w:pPr>
      <w:r>
        <w:rPr>
          <w:sz w:val="28"/>
          <w:szCs w:val="28"/>
        </w:rPr>
        <w:t>1. на титульном листе отсутствуют: подписи лиц, подготовивших и согласовавших Муниципальное задание; форма по ОКУД; даты начала и окончания действия; код по сводному реестру, код по ОКВЭД.</w:t>
      </w:r>
    </w:p>
    <w:p w:rsidR="001F3001" w:rsidRDefault="001F3001" w:rsidP="001F3001">
      <w:pPr>
        <w:tabs>
          <w:tab w:val="left" w:pos="284"/>
        </w:tabs>
        <w:ind w:right="-1" w:firstLine="709"/>
        <w:jc w:val="both"/>
        <w:rPr>
          <w:sz w:val="28"/>
          <w:szCs w:val="28"/>
        </w:rPr>
      </w:pPr>
      <w:r>
        <w:rPr>
          <w:sz w:val="28"/>
          <w:szCs w:val="28"/>
        </w:rPr>
        <w:t xml:space="preserve">2. отсутствует часть Муниципального задания «Прочие сведения о муниципальном задании», предусматривающая </w:t>
      </w:r>
      <w:r w:rsidRPr="00E96397">
        <w:rPr>
          <w:sz w:val="28"/>
          <w:szCs w:val="28"/>
        </w:rPr>
        <w:t xml:space="preserve">   </w:t>
      </w:r>
      <w:r>
        <w:rPr>
          <w:sz w:val="28"/>
          <w:szCs w:val="28"/>
        </w:rPr>
        <w:t>о</w:t>
      </w:r>
      <w:r w:rsidRPr="00E96397">
        <w:rPr>
          <w:sz w:val="28"/>
          <w:szCs w:val="28"/>
        </w:rPr>
        <w:t>снования для досрочного прекращения</w:t>
      </w:r>
      <w:r>
        <w:rPr>
          <w:sz w:val="28"/>
          <w:szCs w:val="28"/>
        </w:rPr>
        <w:t xml:space="preserve"> </w:t>
      </w:r>
      <w:r w:rsidRPr="00E96397">
        <w:rPr>
          <w:sz w:val="28"/>
          <w:szCs w:val="28"/>
        </w:rPr>
        <w:t>выполнения муниципального задания</w:t>
      </w:r>
      <w:r>
        <w:rPr>
          <w:sz w:val="28"/>
          <w:szCs w:val="28"/>
        </w:rPr>
        <w:t>, п</w:t>
      </w:r>
      <w:r w:rsidRPr="00E96397">
        <w:rPr>
          <w:sz w:val="28"/>
          <w:szCs w:val="28"/>
        </w:rPr>
        <w:t xml:space="preserve">орядок </w:t>
      </w:r>
      <w:proofErr w:type="gramStart"/>
      <w:r w:rsidRPr="00E96397">
        <w:rPr>
          <w:sz w:val="28"/>
          <w:szCs w:val="28"/>
        </w:rPr>
        <w:t>контроля за</w:t>
      </w:r>
      <w:proofErr w:type="gramEnd"/>
      <w:r w:rsidRPr="00E96397">
        <w:rPr>
          <w:sz w:val="28"/>
          <w:szCs w:val="28"/>
        </w:rPr>
        <w:t xml:space="preserve"> выполнением муниципального задания</w:t>
      </w:r>
      <w:r>
        <w:rPr>
          <w:sz w:val="28"/>
          <w:szCs w:val="28"/>
        </w:rPr>
        <w:t>.</w:t>
      </w:r>
    </w:p>
    <w:p w:rsidR="001F3001" w:rsidRDefault="001F3001" w:rsidP="001F3001">
      <w:pPr>
        <w:autoSpaceDE w:val="0"/>
        <w:autoSpaceDN w:val="0"/>
        <w:adjustRightInd w:val="0"/>
        <w:ind w:firstLine="709"/>
        <w:jc w:val="both"/>
        <w:rPr>
          <w:sz w:val="28"/>
          <w:szCs w:val="28"/>
        </w:rPr>
      </w:pPr>
      <w:proofErr w:type="gramStart"/>
      <w:r>
        <w:rPr>
          <w:sz w:val="28"/>
          <w:szCs w:val="28"/>
        </w:rPr>
        <w:t>Согласно ст</w:t>
      </w:r>
      <w:r w:rsidR="00D25D96">
        <w:rPr>
          <w:sz w:val="28"/>
          <w:szCs w:val="28"/>
        </w:rPr>
        <w:t xml:space="preserve">атье </w:t>
      </w:r>
      <w:r>
        <w:rPr>
          <w:sz w:val="28"/>
          <w:szCs w:val="28"/>
        </w:rPr>
        <w:t xml:space="preserve">69.2 Бюджетного Кодекса Российской Федерации (далее – БК </w:t>
      </w:r>
      <w:r w:rsidR="00D25D96">
        <w:rPr>
          <w:sz w:val="28"/>
          <w:szCs w:val="28"/>
        </w:rPr>
        <w:t>Российской Федерации</w:t>
      </w:r>
      <w:r>
        <w:rPr>
          <w:sz w:val="28"/>
          <w:szCs w:val="28"/>
        </w:rPr>
        <w:t>)</w:t>
      </w:r>
      <w:r w:rsidR="00931BF4">
        <w:rPr>
          <w:sz w:val="28"/>
          <w:szCs w:val="28"/>
        </w:rPr>
        <w:t xml:space="preserve"> и</w:t>
      </w:r>
      <w:r>
        <w:rPr>
          <w:sz w:val="28"/>
          <w:szCs w:val="28"/>
        </w:rPr>
        <w:t xml:space="preserve"> п</w:t>
      </w:r>
      <w:r w:rsidR="00D25D96">
        <w:rPr>
          <w:sz w:val="28"/>
          <w:szCs w:val="28"/>
        </w:rPr>
        <w:t xml:space="preserve">ункту </w:t>
      </w:r>
      <w:r>
        <w:rPr>
          <w:sz w:val="28"/>
          <w:szCs w:val="28"/>
        </w:rPr>
        <w:t xml:space="preserve">6 Порядка </w:t>
      </w:r>
      <w:r w:rsidR="00D25D96">
        <w:rPr>
          <w:sz w:val="28"/>
          <w:szCs w:val="28"/>
        </w:rPr>
        <w:t>№1</w:t>
      </w:r>
      <w:r w:rsidRPr="00E00E2A">
        <w:rPr>
          <w:sz w:val="28"/>
          <w:szCs w:val="28"/>
        </w:rPr>
        <w:t xml:space="preserve"> </w:t>
      </w:r>
      <w:r>
        <w:rPr>
          <w:sz w:val="28"/>
          <w:szCs w:val="28"/>
        </w:rPr>
        <w:t>м</w:t>
      </w:r>
      <w:r w:rsidRPr="00E00E2A">
        <w:rPr>
          <w:sz w:val="28"/>
          <w:szCs w:val="28"/>
        </w:rPr>
        <w:t>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r>
        <w:rPr>
          <w:sz w:val="28"/>
          <w:szCs w:val="28"/>
        </w:rPr>
        <w:t xml:space="preserve"> (далее – Базовый перечень)</w:t>
      </w:r>
      <w:r w:rsidRPr="00E00E2A">
        <w:rPr>
          <w:sz w:val="28"/>
          <w:szCs w:val="28"/>
        </w:rPr>
        <w:t>, или региональным перечнем (классификатором) государственных (муниципальных) услуг, не</w:t>
      </w:r>
      <w:r>
        <w:rPr>
          <w:sz w:val="28"/>
          <w:szCs w:val="28"/>
        </w:rPr>
        <w:t xml:space="preserve"> включенных в Базовый перечень.</w:t>
      </w:r>
      <w:proofErr w:type="gramEnd"/>
    </w:p>
    <w:p w:rsidR="001F3001" w:rsidRDefault="00D25D96" w:rsidP="001F3001">
      <w:pPr>
        <w:autoSpaceDE w:val="0"/>
        <w:autoSpaceDN w:val="0"/>
        <w:adjustRightInd w:val="0"/>
        <w:ind w:firstLine="709"/>
        <w:jc w:val="both"/>
        <w:rPr>
          <w:sz w:val="28"/>
          <w:szCs w:val="28"/>
        </w:rPr>
      </w:pPr>
      <w:proofErr w:type="gramStart"/>
      <w:r>
        <w:rPr>
          <w:sz w:val="28"/>
          <w:szCs w:val="28"/>
        </w:rPr>
        <w:t>К</w:t>
      </w:r>
      <w:r w:rsidR="001F3001">
        <w:rPr>
          <w:sz w:val="28"/>
          <w:szCs w:val="28"/>
        </w:rPr>
        <w:t>оды, используемые в Муниципальном задании</w:t>
      </w:r>
      <w:r>
        <w:rPr>
          <w:sz w:val="28"/>
          <w:szCs w:val="28"/>
        </w:rPr>
        <w:t xml:space="preserve"> Школы</w:t>
      </w:r>
      <w:r w:rsidR="001F3001">
        <w:rPr>
          <w:sz w:val="28"/>
          <w:szCs w:val="28"/>
        </w:rPr>
        <w:t>, Базовым перечнем не предусмотрены, нарушены требования ст</w:t>
      </w:r>
      <w:r>
        <w:rPr>
          <w:sz w:val="28"/>
          <w:szCs w:val="28"/>
        </w:rPr>
        <w:t xml:space="preserve">атьи </w:t>
      </w:r>
      <w:r w:rsidR="001F3001">
        <w:rPr>
          <w:sz w:val="28"/>
          <w:szCs w:val="28"/>
        </w:rPr>
        <w:t xml:space="preserve">69.2 БК </w:t>
      </w:r>
      <w:r w:rsidR="00971441">
        <w:rPr>
          <w:sz w:val="28"/>
          <w:szCs w:val="28"/>
        </w:rPr>
        <w:t>Российской Федерации)</w:t>
      </w:r>
      <w:r w:rsidR="00D75296">
        <w:rPr>
          <w:sz w:val="28"/>
          <w:szCs w:val="28"/>
        </w:rPr>
        <w:t xml:space="preserve"> и</w:t>
      </w:r>
      <w:r w:rsidR="00971441">
        <w:rPr>
          <w:sz w:val="28"/>
          <w:szCs w:val="28"/>
        </w:rPr>
        <w:t xml:space="preserve"> пункта 6 Порядка №1</w:t>
      </w:r>
      <w:r w:rsidR="001F3001">
        <w:rPr>
          <w:sz w:val="28"/>
          <w:szCs w:val="28"/>
        </w:rPr>
        <w:t>.</w:t>
      </w:r>
      <w:proofErr w:type="gramEnd"/>
    </w:p>
    <w:p w:rsidR="001F3001" w:rsidRDefault="001F3001" w:rsidP="001F3001">
      <w:pPr>
        <w:autoSpaceDE w:val="0"/>
        <w:autoSpaceDN w:val="0"/>
        <w:adjustRightInd w:val="0"/>
        <w:ind w:firstLine="567"/>
        <w:jc w:val="both"/>
        <w:rPr>
          <w:sz w:val="28"/>
          <w:szCs w:val="28"/>
        </w:rPr>
      </w:pPr>
    </w:p>
    <w:p w:rsidR="001F3001" w:rsidRDefault="001F3001" w:rsidP="001F3001">
      <w:pPr>
        <w:tabs>
          <w:tab w:val="left" w:pos="426"/>
        </w:tabs>
        <w:ind w:right="-1" w:firstLine="709"/>
        <w:jc w:val="both"/>
        <w:rPr>
          <w:rFonts w:eastAsiaTheme="minorHAnsi"/>
          <w:b/>
          <w:sz w:val="28"/>
          <w:szCs w:val="28"/>
          <w:lang w:eastAsia="en-US"/>
        </w:rPr>
      </w:pPr>
      <w:r>
        <w:rPr>
          <w:rFonts w:eastAsiaTheme="minorHAnsi"/>
          <w:b/>
          <w:sz w:val="28"/>
          <w:szCs w:val="28"/>
          <w:lang w:eastAsia="en-US"/>
        </w:rPr>
        <w:lastRenderedPageBreak/>
        <w:t xml:space="preserve">3. </w:t>
      </w:r>
      <w:r w:rsidRPr="00394D9D">
        <w:rPr>
          <w:rFonts w:eastAsiaTheme="minorHAnsi"/>
          <w:b/>
          <w:sz w:val="28"/>
          <w:szCs w:val="28"/>
          <w:lang w:eastAsia="en-US"/>
        </w:rPr>
        <w:t xml:space="preserve">Анализ выполнения условий </w:t>
      </w:r>
      <w:r>
        <w:rPr>
          <w:rFonts w:eastAsiaTheme="minorHAnsi"/>
          <w:b/>
          <w:sz w:val="28"/>
          <w:szCs w:val="28"/>
          <w:lang w:eastAsia="en-US"/>
        </w:rPr>
        <w:t>предоставления</w:t>
      </w:r>
      <w:r w:rsidRPr="00394D9D">
        <w:rPr>
          <w:rFonts w:eastAsiaTheme="minorHAnsi"/>
          <w:b/>
          <w:sz w:val="28"/>
          <w:szCs w:val="28"/>
          <w:lang w:eastAsia="en-US"/>
        </w:rPr>
        <w:t xml:space="preserve"> субсидии на </w:t>
      </w:r>
      <w:r w:rsidR="00BB23F0">
        <w:rPr>
          <w:rFonts w:eastAsiaTheme="minorHAnsi"/>
          <w:b/>
          <w:sz w:val="28"/>
          <w:szCs w:val="28"/>
          <w:lang w:eastAsia="en-US"/>
        </w:rPr>
        <w:t xml:space="preserve">финансовое обеспечение </w:t>
      </w:r>
      <w:r w:rsidR="0068244F">
        <w:rPr>
          <w:rFonts w:eastAsiaTheme="minorHAnsi"/>
          <w:b/>
          <w:sz w:val="28"/>
          <w:szCs w:val="28"/>
          <w:lang w:eastAsia="en-US"/>
        </w:rPr>
        <w:t>выполнени</w:t>
      </w:r>
      <w:r w:rsidR="00BB23F0">
        <w:rPr>
          <w:rFonts w:eastAsiaTheme="minorHAnsi"/>
          <w:b/>
          <w:sz w:val="28"/>
          <w:szCs w:val="28"/>
          <w:lang w:eastAsia="en-US"/>
        </w:rPr>
        <w:t>я</w:t>
      </w:r>
      <w:r w:rsidRPr="00394D9D">
        <w:rPr>
          <w:rFonts w:eastAsiaTheme="minorHAnsi"/>
          <w:b/>
          <w:sz w:val="28"/>
          <w:szCs w:val="28"/>
          <w:lang w:eastAsia="en-US"/>
        </w:rPr>
        <w:t xml:space="preserve"> муниципального задания</w:t>
      </w:r>
    </w:p>
    <w:p w:rsidR="00A85324" w:rsidRDefault="001F3001" w:rsidP="00A85324">
      <w:pPr>
        <w:autoSpaceDE w:val="0"/>
        <w:autoSpaceDN w:val="0"/>
        <w:adjustRightInd w:val="0"/>
        <w:ind w:firstLine="709"/>
        <w:jc w:val="both"/>
        <w:rPr>
          <w:sz w:val="28"/>
          <w:szCs w:val="28"/>
        </w:rPr>
      </w:pPr>
      <w:proofErr w:type="gramStart"/>
      <w:r>
        <w:rPr>
          <w:sz w:val="28"/>
          <w:szCs w:val="28"/>
        </w:rPr>
        <w:t>В соответствии с п</w:t>
      </w:r>
      <w:r w:rsidR="0068244F">
        <w:rPr>
          <w:sz w:val="28"/>
          <w:szCs w:val="28"/>
        </w:rPr>
        <w:t xml:space="preserve">унктом </w:t>
      </w:r>
      <w:r>
        <w:rPr>
          <w:sz w:val="28"/>
          <w:szCs w:val="28"/>
        </w:rPr>
        <w:t xml:space="preserve">8  Порядка </w:t>
      </w:r>
      <w:r w:rsidR="0068244F">
        <w:rPr>
          <w:sz w:val="28"/>
          <w:szCs w:val="28"/>
        </w:rPr>
        <w:t>№1</w:t>
      </w:r>
      <w:r>
        <w:rPr>
          <w:sz w:val="28"/>
          <w:szCs w:val="28"/>
        </w:rPr>
        <w:t xml:space="preserve"> </w:t>
      </w:r>
      <w:r w:rsidR="00B503E9">
        <w:rPr>
          <w:sz w:val="28"/>
          <w:szCs w:val="28"/>
        </w:rPr>
        <w:t>объем финансового обеспечения выполнения муниципального задания рассчитывается муниципальными учреждениями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w:t>
      </w:r>
      <w:proofErr w:type="gramEnd"/>
      <w:r w:rsidR="00B503E9">
        <w:rPr>
          <w:sz w:val="28"/>
          <w:szCs w:val="28"/>
        </w:rPr>
        <w:t>,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r w:rsidR="00A85324">
        <w:rPr>
          <w:sz w:val="28"/>
          <w:szCs w:val="28"/>
        </w:rPr>
        <w:t>.</w:t>
      </w:r>
    </w:p>
    <w:p w:rsidR="001F3001" w:rsidRPr="00A62425" w:rsidRDefault="0009769C" w:rsidP="001F3001">
      <w:pPr>
        <w:autoSpaceDE w:val="0"/>
        <w:autoSpaceDN w:val="0"/>
        <w:adjustRightInd w:val="0"/>
        <w:ind w:firstLine="709"/>
        <w:jc w:val="both"/>
        <w:rPr>
          <w:sz w:val="28"/>
          <w:szCs w:val="28"/>
        </w:rPr>
      </w:pPr>
      <w:r>
        <w:rPr>
          <w:sz w:val="28"/>
          <w:szCs w:val="28"/>
        </w:rPr>
        <w:t>П</w:t>
      </w:r>
      <w:r w:rsidRPr="00A62425">
        <w:rPr>
          <w:sz w:val="28"/>
          <w:szCs w:val="28"/>
        </w:rPr>
        <w:t>остановлением администрации ИРМО от 5 февраля 2018 №61 «Об утверждении нормативных затрат на оказание МОУ ИРМО "</w:t>
      </w:r>
      <w:proofErr w:type="gramStart"/>
      <w:r w:rsidRPr="00A62425">
        <w:rPr>
          <w:sz w:val="28"/>
          <w:szCs w:val="28"/>
        </w:rPr>
        <w:t>Смоленская</w:t>
      </w:r>
      <w:proofErr w:type="gramEnd"/>
      <w:r w:rsidRPr="00A62425">
        <w:rPr>
          <w:sz w:val="28"/>
          <w:szCs w:val="28"/>
        </w:rPr>
        <w:t xml:space="preserve"> СОШ" муниципальных услуг на 2018 год и плановый период 2019 и 2020 годов»</w:t>
      </w:r>
      <w:r>
        <w:rPr>
          <w:sz w:val="28"/>
          <w:szCs w:val="28"/>
        </w:rPr>
        <w:t xml:space="preserve"> </w:t>
      </w:r>
      <w:r w:rsidRPr="00A62425">
        <w:rPr>
          <w:sz w:val="28"/>
          <w:szCs w:val="28"/>
        </w:rPr>
        <w:t xml:space="preserve">утверждены </w:t>
      </w:r>
      <w:r>
        <w:rPr>
          <w:sz w:val="28"/>
          <w:szCs w:val="28"/>
        </w:rPr>
        <w:t>н</w:t>
      </w:r>
      <w:r w:rsidR="001F3001" w:rsidRPr="00A62425">
        <w:rPr>
          <w:sz w:val="28"/>
          <w:szCs w:val="28"/>
        </w:rPr>
        <w:t xml:space="preserve">ормативные затраты на оказание </w:t>
      </w:r>
      <w:r w:rsidR="001F3001">
        <w:rPr>
          <w:sz w:val="28"/>
          <w:szCs w:val="28"/>
        </w:rPr>
        <w:t>Школой</w:t>
      </w:r>
      <w:r w:rsidR="001F3001" w:rsidRPr="00A62425">
        <w:rPr>
          <w:sz w:val="28"/>
          <w:szCs w:val="28"/>
        </w:rPr>
        <w:t xml:space="preserve"> муниципальных услуг на 2018 год </w:t>
      </w:r>
      <w:r w:rsidR="001F3001">
        <w:rPr>
          <w:sz w:val="28"/>
          <w:szCs w:val="28"/>
        </w:rPr>
        <w:t xml:space="preserve">(далее – </w:t>
      </w:r>
      <w:r w:rsidR="0068244F">
        <w:rPr>
          <w:sz w:val="28"/>
          <w:szCs w:val="28"/>
        </w:rPr>
        <w:t>Н</w:t>
      </w:r>
      <w:r w:rsidR="001F3001">
        <w:rPr>
          <w:sz w:val="28"/>
          <w:szCs w:val="28"/>
        </w:rPr>
        <w:t>ормативные затраты)</w:t>
      </w:r>
      <w:r w:rsidR="001F3001" w:rsidRPr="00A62425">
        <w:rPr>
          <w:sz w:val="28"/>
          <w:szCs w:val="28"/>
        </w:rPr>
        <w:t>.</w:t>
      </w:r>
    </w:p>
    <w:p w:rsidR="007157A5" w:rsidRDefault="001F3001" w:rsidP="001F3001">
      <w:pPr>
        <w:tabs>
          <w:tab w:val="left" w:pos="284"/>
        </w:tabs>
        <w:ind w:right="-1" w:firstLine="709"/>
        <w:jc w:val="both"/>
        <w:rPr>
          <w:sz w:val="28"/>
          <w:szCs w:val="28"/>
        </w:rPr>
      </w:pPr>
      <w:r>
        <w:rPr>
          <w:sz w:val="28"/>
          <w:szCs w:val="28"/>
        </w:rPr>
        <w:t xml:space="preserve">В течение 2018 года, </w:t>
      </w:r>
      <w:r w:rsidR="007157A5">
        <w:rPr>
          <w:sz w:val="28"/>
          <w:szCs w:val="28"/>
        </w:rPr>
        <w:t xml:space="preserve">в целях эффективного освоения </w:t>
      </w:r>
      <w:r w:rsidR="007157A5" w:rsidRPr="00E93D98">
        <w:rPr>
          <w:sz w:val="28"/>
          <w:szCs w:val="28"/>
        </w:rPr>
        <w:t>субсиди</w:t>
      </w:r>
      <w:r w:rsidR="007157A5">
        <w:rPr>
          <w:sz w:val="28"/>
          <w:szCs w:val="28"/>
        </w:rPr>
        <w:t>й</w:t>
      </w:r>
      <w:r w:rsidR="007157A5" w:rsidRPr="00E93D98">
        <w:rPr>
          <w:sz w:val="28"/>
          <w:szCs w:val="28"/>
        </w:rPr>
        <w:t xml:space="preserve"> на финансовое обеспечение выполнения </w:t>
      </w:r>
      <w:r w:rsidR="00E776CE">
        <w:rPr>
          <w:sz w:val="28"/>
          <w:szCs w:val="28"/>
        </w:rPr>
        <w:t>м</w:t>
      </w:r>
      <w:r w:rsidR="007157A5" w:rsidRPr="00E93D98">
        <w:rPr>
          <w:sz w:val="28"/>
          <w:szCs w:val="28"/>
        </w:rPr>
        <w:t>униципального задания</w:t>
      </w:r>
      <w:r w:rsidR="003C020B">
        <w:rPr>
          <w:sz w:val="28"/>
          <w:szCs w:val="28"/>
        </w:rPr>
        <w:t xml:space="preserve"> (далее – Субсидия)</w:t>
      </w:r>
      <w:r w:rsidR="007157A5">
        <w:rPr>
          <w:sz w:val="28"/>
          <w:szCs w:val="28"/>
        </w:rPr>
        <w:t xml:space="preserve">, Нормативные затраты были </w:t>
      </w:r>
      <w:r w:rsidR="00E776CE">
        <w:rPr>
          <w:sz w:val="28"/>
          <w:szCs w:val="28"/>
        </w:rPr>
        <w:t>изменены</w:t>
      </w:r>
      <w:r w:rsidR="007157A5">
        <w:rPr>
          <w:sz w:val="28"/>
          <w:szCs w:val="28"/>
        </w:rPr>
        <w:t>.</w:t>
      </w:r>
    </w:p>
    <w:p w:rsidR="001F3001" w:rsidRDefault="001F3001" w:rsidP="001F3001">
      <w:pPr>
        <w:tabs>
          <w:tab w:val="left" w:pos="284"/>
        </w:tabs>
        <w:ind w:right="-1" w:firstLine="709"/>
        <w:jc w:val="both"/>
        <w:rPr>
          <w:sz w:val="28"/>
          <w:szCs w:val="28"/>
        </w:rPr>
      </w:pPr>
      <w:r>
        <w:rPr>
          <w:sz w:val="28"/>
          <w:szCs w:val="28"/>
        </w:rPr>
        <w:t xml:space="preserve">Изменение </w:t>
      </w:r>
      <w:r w:rsidR="007157A5">
        <w:rPr>
          <w:sz w:val="28"/>
          <w:szCs w:val="28"/>
        </w:rPr>
        <w:t>Н</w:t>
      </w:r>
      <w:r>
        <w:rPr>
          <w:sz w:val="28"/>
          <w:szCs w:val="28"/>
        </w:rPr>
        <w:t xml:space="preserve">ормативных затрат </w:t>
      </w:r>
      <w:r w:rsidR="00996B38">
        <w:rPr>
          <w:sz w:val="28"/>
          <w:szCs w:val="28"/>
        </w:rPr>
        <w:t xml:space="preserve">в течение 2018 года </w:t>
      </w:r>
      <w:r>
        <w:rPr>
          <w:sz w:val="28"/>
          <w:szCs w:val="28"/>
        </w:rPr>
        <w:t xml:space="preserve">представлено в таблице. </w:t>
      </w:r>
      <w:r>
        <w:rPr>
          <w:sz w:val="28"/>
          <w:szCs w:val="28"/>
        </w:rPr>
        <w:tab/>
        <w:t xml:space="preserve">   </w:t>
      </w:r>
    </w:p>
    <w:p w:rsidR="001F3001" w:rsidRPr="00170552" w:rsidRDefault="001F3001" w:rsidP="001F3001">
      <w:pPr>
        <w:tabs>
          <w:tab w:val="left" w:pos="284"/>
        </w:tabs>
        <w:ind w:right="-1" w:firstLine="709"/>
        <w:jc w:val="right"/>
        <w:rPr>
          <w:sz w:val="20"/>
          <w:szCs w:val="20"/>
        </w:rPr>
      </w:pPr>
      <w:r w:rsidRPr="00170552">
        <w:rPr>
          <w:sz w:val="20"/>
          <w:szCs w:val="20"/>
        </w:rPr>
        <w:t>Таблица (рубли)</w:t>
      </w:r>
    </w:p>
    <w:tbl>
      <w:tblPr>
        <w:tblStyle w:val="a3"/>
        <w:tblW w:w="9747" w:type="dxa"/>
        <w:tblLayout w:type="fixed"/>
        <w:tblLook w:val="04A0" w:firstRow="1" w:lastRow="0" w:firstColumn="1" w:lastColumn="0" w:noHBand="0" w:noVBand="1"/>
      </w:tblPr>
      <w:tblGrid>
        <w:gridCol w:w="1384"/>
        <w:gridCol w:w="1428"/>
        <w:gridCol w:w="1137"/>
        <w:gridCol w:w="1137"/>
        <w:gridCol w:w="1137"/>
        <w:gridCol w:w="1137"/>
        <w:gridCol w:w="1137"/>
        <w:gridCol w:w="1250"/>
      </w:tblGrid>
      <w:tr w:rsidR="001F3001" w:rsidRPr="001C3AAC" w:rsidTr="00F74B84">
        <w:tc>
          <w:tcPr>
            <w:tcW w:w="1384" w:type="dxa"/>
            <w:vAlign w:val="center"/>
          </w:tcPr>
          <w:p w:rsidR="001F3001" w:rsidRDefault="001F3001" w:rsidP="001F3001">
            <w:pPr>
              <w:tabs>
                <w:tab w:val="left" w:pos="284"/>
              </w:tabs>
              <w:ind w:right="-1"/>
              <w:jc w:val="center"/>
              <w:rPr>
                <w:sz w:val="20"/>
                <w:szCs w:val="20"/>
              </w:rPr>
            </w:pPr>
            <w:proofErr w:type="spellStart"/>
            <w:r w:rsidRPr="00053577">
              <w:rPr>
                <w:sz w:val="20"/>
                <w:szCs w:val="20"/>
              </w:rPr>
              <w:t>Наимено</w:t>
            </w:r>
            <w:proofErr w:type="spellEnd"/>
          </w:p>
          <w:p w:rsidR="001F3001" w:rsidRDefault="001F3001" w:rsidP="001F3001">
            <w:pPr>
              <w:tabs>
                <w:tab w:val="left" w:pos="284"/>
              </w:tabs>
              <w:ind w:right="-1"/>
              <w:jc w:val="center"/>
              <w:rPr>
                <w:sz w:val="20"/>
                <w:szCs w:val="20"/>
              </w:rPr>
            </w:pPr>
            <w:proofErr w:type="spellStart"/>
            <w:r w:rsidRPr="00053577">
              <w:rPr>
                <w:sz w:val="20"/>
                <w:szCs w:val="20"/>
              </w:rPr>
              <w:t>вание</w:t>
            </w:r>
            <w:proofErr w:type="spellEnd"/>
            <w:r w:rsidRPr="00053577">
              <w:rPr>
                <w:sz w:val="20"/>
                <w:szCs w:val="20"/>
              </w:rPr>
              <w:t xml:space="preserve"> </w:t>
            </w:r>
            <w:proofErr w:type="spellStart"/>
            <w:r>
              <w:rPr>
                <w:sz w:val="20"/>
                <w:szCs w:val="20"/>
              </w:rPr>
              <w:t>муниципаль</w:t>
            </w:r>
            <w:proofErr w:type="spellEnd"/>
          </w:p>
          <w:p w:rsidR="001F3001" w:rsidRPr="00053577" w:rsidRDefault="001F3001" w:rsidP="001F3001">
            <w:pPr>
              <w:tabs>
                <w:tab w:val="left" w:pos="284"/>
              </w:tabs>
              <w:ind w:right="-1"/>
              <w:jc w:val="center"/>
              <w:rPr>
                <w:sz w:val="20"/>
                <w:szCs w:val="20"/>
              </w:rPr>
            </w:pPr>
            <w:r>
              <w:rPr>
                <w:sz w:val="20"/>
                <w:szCs w:val="20"/>
              </w:rPr>
              <w:t>ной услуги</w:t>
            </w:r>
          </w:p>
        </w:tc>
        <w:tc>
          <w:tcPr>
            <w:tcW w:w="1428" w:type="dxa"/>
            <w:vAlign w:val="center"/>
          </w:tcPr>
          <w:p w:rsidR="001F3001" w:rsidRPr="00053577" w:rsidRDefault="001F3001" w:rsidP="001F3001">
            <w:pPr>
              <w:tabs>
                <w:tab w:val="left" w:pos="284"/>
              </w:tabs>
              <w:ind w:right="-1"/>
              <w:jc w:val="center"/>
              <w:rPr>
                <w:sz w:val="20"/>
                <w:szCs w:val="20"/>
              </w:rPr>
            </w:pPr>
            <w:r>
              <w:rPr>
                <w:sz w:val="20"/>
                <w:szCs w:val="20"/>
              </w:rPr>
              <w:t>Источник финансирования</w:t>
            </w:r>
          </w:p>
        </w:tc>
        <w:tc>
          <w:tcPr>
            <w:tcW w:w="1137" w:type="dxa"/>
            <w:vAlign w:val="center"/>
          </w:tcPr>
          <w:p w:rsidR="001F3001" w:rsidRPr="00053577" w:rsidRDefault="001F3001" w:rsidP="001F3001">
            <w:pPr>
              <w:tabs>
                <w:tab w:val="left" w:pos="284"/>
              </w:tabs>
              <w:ind w:right="-1"/>
              <w:jc w:val="center"/>
              <w:rPr>
                <w:sz w:val="20"/>
                <w:szCs w:val="20"/>
              </w:rPr>
            </w:pPr>
            <w:r w:rsidRPr="00053577">
              <w:rPr>
                <w:sz w:val="20"/>
                <w:szCs w:val="20"/>
              </w:rPr>
              <w:t>Утверждены 05.02.2018</w:t>
            </w:r>
          </w:p>
        </w:tc>
        <w:tc>
          <w:tcPr>
            <w:tcW w:w="1137" w:type="dxa"/>
            <w:vAlign w:val="center"/>
          </w:tcPr>
          <w:p w:rsidR="001F3001" w:rsidRDefault="001F3001" w:rsidP="001F3001">
            <w:pPr>
              <w:tabs>
                <w:tab w:val="left" w:pos="284"/>
              </w:tabs>
              <w:ind w:right="-1"/>
              <w:jc w:val="center"/>
              <w:rPr>
                <w:sz w:val="20"/>
                <w:szCs w:val="20"/>
              </w:rPr>
            </w:pPr>
            <w:r w:rsidRPr="00053577">
              <w:rPr>
                <w:sz w:val="20"/>
                <w:szCs w:val="20"/>
              </w:rPr>
              <w:t>Утверждены</w:t>
            </w:r>
          </w:p>
          <w:p w:rsidR="001F3001" w:rsidRPr="00053577" w:rsidRDefault="001F3001" w:rsidP="00B341AC">
            <w:pPr>
              <w:tabs>
                <w:tab w:val="left" w:pos="284"/>
              </w:tabs>
              <w:ind w:right="-1"/>
              <w:jc w:val="center"/>
              <w:rPr>
                <w:sz w:val="20"/>
                <w:szCs w:val="20"/>
              </w:rPr>
            </w:pPr>
            <w:r>
              <w:rPr>
                <w:sz w:val="20"/>
                <w:szCs w:val="20"/>
              </w:rPr>
              <w:t>19.04.201</w:t>
            </w:r>
            <w:r w:rsidR="00B341AC">
              <w:rPr>
                <w:sz w:val="20"/>
                <w:szCs w:val="20"/>
              </w:rPr>
              <w:t>8</w:t>
            </w:r>
          </w:p>
        </w:tc>
        <w:tc>
          <w:tcPr>
            <w:tcW w:w="1137" w:type="dxa"/>
            <w:vAlign w:val="center"/>
          </w:tcPr>
          <w:p w:rsidR="001F3001" w:rsidRPr="00053577" w:rsidRDefault="001F3001" w:rsidP="001F3001">
            <w:pPr>
              <w:tabs>
                <w:tab w:val="left" w:pos="284"/>
              </w:tabs>
              <w:ind w:right="-1"/>
              <w:jc w:val="center"/>
              <w:rPr>
                <w:sz w:val="20"/>
                <w:szCs w:val="20"/>
              </w:rPr>
            </w:pPr>
            <w:r w:rsidRPr="00053577">
              <w:rPr>
                <w:sz w:val="20"/>
                <w:szCs w:val="20"/>
              </w:rPr>
              <w:t>Утверждены 25.05.2018</w:t>
            </w:r>
          </w:p>
        </w:tc>
        <w:tc>
          <w:tcPr>
            <w:tcW w:w="1137" w:type="dxa"/>
            <w:vAlign w:val="center"/>
          </w:tcPr>
          <w:p w:rsidR="001F3001" w:rsidRPr="00053577" w:rsidRDefault="001F3001" w:rsidP="001F3001">
            <w:pPr>
              <w:tabs>
                <w:tab w:val="left" w:pos="284"/>
              </w:tabs>
              <w:ind w:right="-1"/>
              <w:jc w:val="center"/>
              <w:rPr>
                <w:sz w:val="20"/>
                <w:szCs w:val="20"/>
              </w:rPr>
            </w:pPr>
            <w:r w:rsidRPr="00053577">
              <w:rPr>
                <w:sz w:val="20"/>
                <w:szCs w:val="20"/>
              </w:rPr>
              <w:t>Утверждены 05.09.2018</w:t>
            </w:r>
          </w:p>
        </w:tc>
        <w:tc>
          <w:tcPr>
            <w:tcW w:w="1137" w:type="dxa"/>
            <w:vAlign w:val="center"/>
          </w:tcPr>
          <w:p w:rsidR="001F3001" w:rsidRPr="00053577" w:rsidRDefault="001F3001" w:rsidP="001F3001">
            <w:pPr>
              <w:tabs>
                <w:tab w:val="left" w:pos="284"/>
              </w:tabs>
              <w:ind w:right="-1"/>
              <w:jc w:val="center"/>
              <w:rPr>
                <w:sz w:val="20"/>
                <w:szCs w:val="20"/>
              </w:rPr>
            </w:pPr>
            <w:r>
              <w:rPr>
                <w:sz w:val="20"/>
                <w:szCs w:val="20"/>
              </w:rPr>
              <w:t>Утверждены 07.12.2018</w:t>
            </w:r>
          </w:p>
        </w:tc>
        <w:tc>
          <w:tcPr>
            <w:tcW w:w="1250" w:type="dxa"/>
            <w:vAlign w:val="center"/>
          </w:tcPr>
          <w:p w:rsidR="00D37691" w:rsidRDefault="001F3001" w:rsidP="001F3001">
            <w:pPr>
              <w:tabs>
                <w:tab w:val="left" w:pos="284"/>
              </w:tabs>
              <w:ind w:right="-1"/>
              <w:jc w:val="center"/>
              <w:rPr>
                <w:sz w:val="20"/>
                <w:szCs w:val="20"/>
              </w:rPr>
            </w:pPr>
            <w:r>
              <w:rPr>
                <w:sz w:val="20"/>
                <w:szCs w:val="20"/>
              </w:rPr>
              <w:t xml:space="preserve">Темп роста, % </w:t>
            </w:r>
          </w:p>
          <w:p w:rsidR="001F3001" w:rsidRPr="00053577" w:rsidRDefault="001F3001" w:rsidP="00D37691">
            <w:pPr>
              <w:tabs>
                <w:tab w:val="left" w:pos="284"/>
              </w:tabs>
              <w:ind w:right="-1"/>
              <w:jc w:val="center"/>
              <w:rPr>
                <w:sz w:val="20"/>
                <w:szCs w:val="20"/>
              </w:rPr>
            </w:pPr>
            <w:r w:rsidRPr="003F70EE">
              <w:rPr>
                <w:sz w:val="16"/>
                <w:szCs w:val="20"/>
              </w:rPr>
              <w:t>(гр.7/гр.3)</w:t>
            </w:r>
          </w:p>
        </w:tc>
      </w:tr>
      <w:tr w:rsidR="001F3001" w:rsidRPr="001C3AAC" w:rsidTr="00F74B84">
        <w:tc>
          <w:tcPr>
            <w:tcW w:w="1384" w:type="dxa"/>
            <w:vAlign w:val="center"/>
          </w:tcPr>
          <w:p w:rsidR="001F3001" w:rsidRPr="006228A5" w:rsidRDefault="001F3001" w:rsidP="001F3001">
            <w:pPr>
              <w:tabs>
                <w:tab w:val="left" w:pos="284"/>
              </w:tabs>
              <w:ind w:right="-1"/>
              <w:jc w:val="center"/>
              <w:rPr>
                <w:sz w:val="16"/>
                <w:szCs w:val="16"/>
              </w:rPr>
            </w:pPr>
            <w:r w:rsidRPr="006228A5">
              <w:rPr>
                <w:sz w:val="16"/>
                <w:szCs w:val="16"/>
              </w:rPr>
              <w:t>1</w:t>
            </w:r>
          </w:p>
        </w:tc>
        <w:tc>
          <w:tcPr>
            <w:tcW w:w="1428" w:type="dxa"/>
            <w:vAlign w:val="center"/>
          </w:tcPr>
          <w:p w:rsidR="001F3001" w:rsidRPr="006228A5" w:rsidRDefault="001F3001" w:rsidP="001F3001">
            <w:pPr>
              <w:tabs>
                <w:tab w:val="left" w:pos="284"/>
              </w:tabs>
              <w:ind w:right="-1"/>
              <w:jc w:val="center"/>
              <w:rPr>
                <w:sz w:val="16"/>
                <w:szCs w:val="16"/>
              </w:rPr>
            </w:pPr>
            <w:r w:rsidRPr="006228A5">
              <w:rPr>
                <w:sz w:val="16"/>
                <w:szCs w:val="16"/>
              </w:rPr>
              <w:t>2</w:t>
            </w:r>
          </w:p>
        </w:tc>
        <w:tc>
          <w:tcPr>
            <w:tcW w:w="1137" w:type="dxa"/>
            <w:vAlign w:val="center"/>
          </w:tcPr>
          <w:p w:rsidR="001F3001" w:rsidRPr="006228A5" w:rsidRDefault="001F3001" w:rsidP="001F3001">
            <w:pPr>
              <w:tabs>
                <w:tab w:val="left" w:pos="284"/>
              </w:tabs>
              <w:ind w:right="-1"/>
              <w:jc w:val="center"/>
              <w:rPr>
                <w:sz w:val="16"/>
                <w:szCs w:val="16"/>
              </w:rPr>
            </w:pPr>
            <w:r w:rsidRPr="006228A5">
              <w:rPr>
                <w:sz w:val="16"/>
                <w:szCs w:val="16"/>
              </w:rPr>
              <w:t>3</w:t>
            </w:r>
          </w:p>
        </w:tc>
        <w:tc>
          <w:tcPr>
            <w:tcW w:w="1137" w:type="dxa"/>
            <w:vAlign w:val="center"/>
          </w:tcPr>
          <w:p w:rsidR="001F3001" w:rsidRPr="006228A5" w:rsidRDefault="001F3001" w:rsidP="001F3001">
            <w:pPr>
              <w:tabs>
                <w:tab w:val="left" w:pos="284"/>
              </w:tabs>
              <w:ind w:right="-1"/>
              <w:jc w:val="center"/>
              <w:rPr>
                <w:sz w:val="16"/>
                <w:szCs w:val="16"/>
              </w:rPr>
            </w:pPr>
            <w:r w:rsidRPr="006228A5">
              <w:rPr>
                <w:sz w:val="16"/>
                <w:szCs w:val="16"/>
              </w:rPr>
              <w:t>4</w:t>
            </w:r>
          </w:p>
        </w:tc>
        <w:tc>
          <w:tcPr>
            <w:tcW w:w="1137" w:type="dxa"/>
            <w:vAlign w:val="center"/>
          </w:tcPr>
          <w:p w:rsidR="001F3001" w:rsidRPr="006228A5" w:rsidRDefault="001F3001" w:rsidP="001F3001">
            <w:pPr>
              <w:tabs>
                <w:tab w:val="left" w:pos="284"/>
              </w:tabs>
              <w:ind w:right="-1"/>
              <w:jc w:val="center"/>
              <w:rPr>
                <w:sz w:val="16"/>
                <w:szCs w:val="16"/>
              </w:rPr>
            </w:pPr>
            <w:r w:rsidRPr="006228A5">
              <w:rPr>
                <w:sz w:val="16"/>
                <w:szCs w:val="16"/>
              </w:rPr>
              <w:t>5</w:t>
            </w:r>
          </w:p>
        </w:tc>
        <w:tc>
          <w:tcPr>
            <w:tcW w:w="1137" w:type="dxa"/>
            <w:vAlign w:val="center"/>
          </w:tcPr>
          <w:p w:rsidR="001F3001" w:rsidRPr="006228A5" w:rsidRDefault="001F3001" w:rsidP="001F3001">
            <w:pPr>
              <w:tabs>
                <w:tab w:val="left" w:pos="284"/>
              </w:tabs>
              <w:ind w:right="-1"/>
              <w:jc w:val="center"/>
              <w:rPr>
                <w:sz w:val="16"/>
                <w:szCs w:val="16"/>
              </w:rPr>
            </w:pPr>
            <w:r w:rsidRPr="006228A5">
              <w:rPr>
                <w:sz w:val="16"/>
                <w:szCs w:val="16"/>
              </w:rPr>
              <w:t>6</w:t>
            </w:r>
          </w:p>
        </w:tc>
        <w:tc>
          <w:tcPr>
            <w:tcW w:w="1137" w:type="dxa"/>
            <w:vAlign w:val="center"/>
          </w:tcPr>
          <w:p w:rsidR="001F3001" w:rsidRPr="006228A5" w:rsidRDefault="001F3001" w:rsidP="001F3001">
            <w:pPr>
              <w:tabs>
                <w:tab w:val="left" w:pos="284"/>
              </w:tabs>
              <w:ind w:right="-1"/>
              <w:jc w:val="center"/>
              <w:rPr>
                <w:sz w:val="16"/>
                <w:szCs w:val="16"/>
              </w:rPr>
            </w:pPr>
            <w:r w:rsidRPr="006228A5">
              <w:rPr>
                <w:sz w:val="16"/>
                <w:szCs w:val="16"/>
              </w:rPr>
              <w:t>7</w:t>
            </w:r>
          </w:p>
        </w:tc>
        <w:tc>
          <w:tcPr>
            <w:tcW w:w="1250" w:type="dxa"/>
            <w:vAlign w:val="center"/>
          </w:tcPr>
          <w:p w:rsidR="001F3001" w:rsidRPr="006228A5" w:rsidRDefault="001F3001" w:rsidP="001F3001">
            <w:pPr>
              <w:tabs>
                <w:tab w:val="left" w:pos="284"/>
              </w:tabs>
              <w:ind w:right="-1"/>
              <w:jc w:val="center"/>
              <w:rPr>
                <w:sz w:val="16"/>
                <w:szCs w:val="16"/>
              </w:rPr>
            </w:pPr>
            <w:r w:rsidRPr="006228A5">
              <w:rPr>
                <w:sz w:val="16"/>
                <w:szCs w:val="16"/>
              </w:rPr>
              <w:t>8</w:t>
            </w:r>
          </w:p>
        </w:tc>
      </w:tr>
      <w:tr w:rsidR="001F3001" w:rsidRPr="001C3AAC" w:rsidTr="00996B38">
        <w:tc>
          <w:tcPr>
            <w:tcW w:w="1384" w:type="dxa"/>
            <w:vMerge w:val="restart"/>
            <w:vAlign w:val="center"/>
          </w:tcPr>
          <w:p w:rsidR="001F3001" w:rsidRPr="006255EB" w:rsidRDefault="00996B38" w:rsidP="00996B38">
            <w:pPr>
              <w:tabs>
                <w:tab w:val="left" w:pos="284"/>
              </w:tabs>
              <w:ind w:right="-1"/>
              <w:jc w:val="center"/>
              <w:rPr>
                <w:sz w:val="20"/>
                <w:szCs w:val="20"/>
              </w:rPr>
            </w:pPr>
            <w:r>
              <w:rPr>
                <w:sz w:val="20"/>
                <w:szCs w:val="20"/>
              </w:rPr>
              <w:t>Услуга 1</w:t>
            </w:r>
          </w:p>
        </w:tc>
        <w:tc>
          <w:tcPr>
            <w:tcW w:w="1428" w:type="dxa"/>
          </w:tcPr>
          <w:p w:rsidR="001F3001" w:rsidRPr="006255EB" w:rsidRDefault="001F3001" w:rsidP="001F3001">
            <w:pPr>
              <w:tabs>
                <w:tab w:val="left" w:pos="284"/>
              </w:tabs>
              <w:ind w:right="-1"/>
              <w:jc w:val="both"/>
              <w:rPr>
                <w:sz w:val="20"/>
                <w:szCs w:val="20"/>
              </w:rPr>
            </w:pPr>
            <w:r>
              <w:rPr>
                <w:sz w:val="20"/>
                <w:szCs w:val="20"/>
              </w:rPr>
              <w:t>Областной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51 408,2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51 475,7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53 930,2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53 930,2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52 907,8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102,9</w:t>
            </w:r>
          </w:p>
        </w:tc>
      </w:tr>
      <w:tr w:rsidR="001F3001" w:rsidRPr="001C3AAC" w:rsidTr="00996B38">
        <w:tc>
          <w:tcPr>
            <w:tcW w:w="1384" w:type="dxa"/>
            <w:vMerge/>
            <w:vAlign w:val="center"/>
          </w:tcPr>
          <w:p w:rsidR="001F3001" w:rsidRPr="006255EB" w:rsidRDefault="001F3001" w:rsidP="00996B38">
            <w:pPr>
              <w:tabs>
                <w:tab w:val="left" w:pos="284"/>
              </w:tabs>
              <w:ind w:right="-1"/>
              <w:jc w:val="center"/>
              <w:rPr>
                <w:sz w:val="20"/>
                <w:szCs w:val="20"/>
              </w:rPr>
            </w:pPr>
          </w:p>
        </w:tc>
        <w:tc>
          <w:tcPr>
            <w:tcW w:w="1428" w:type="dxa"/>
          </w:tcPr>
          <w:p w:rsidR="001F3001" w:rsidRPr="006255EB" w:rsidRDefault="001F3001" w:rsidP="001F3001">
            <w:pPr>
              <w:tabs>
                <w:tab w:val="left" w:pos="284"/>
              </w:tabs>
              <w:ind w:right="-1"/>
              <w:jc w:val="both"/>
              <w:rPr>
                <w:sz w:val="20"/>
                <w:szCs w:val="20"/>
              </w:rPr>
            </w:pPr>
            <w:r>
              <w:rPr>
                <w:sz w:val="20"/>
                <w:szCs w:val="20"/>
              </w:rPr>
              <w:t>Районный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9 877,3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13 875,6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14 135,7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14 146,3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12 983,3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131,4</w:t>
            </w:r>
          </w:p>
        </w:tc>
      </w:tr>
      <w:tr w:rsidR="001F3001" w:rsidRPr="001C3AAC" w:rsidTr="00996B38">
        <w:tc>
          <w:tcPr>
            <w:tcW w:w="1384" w:type="dxa"/>
            <w:vMerge w:val="restart"/>
            <w:vAlign w:val="center"/>
          </w:tcPr>
          <w:p w:rsidR="001F3001" w:rsidRPr="006255EB" w:rsidRDefault="00996B38" w:rsidP="00996B38">
            <w:pPr>
              <w:tabs>
                <w:tab w:val="left" w:pos="284"/>
              </w:tabs>
              <w:ind w:right="-1"/>
              <w:jc w:val="center"/>
              <w:rPr>
                <w:sz w:val="20"/>
                <w:szCs w:val="20"/>
              </w:rPr>
            </w:pPr>
            <w:r>
              <w:rPr>
                <w:sz w:val="20"/>
                <w:szCs w:val="20"/>
              </w:rPr>
              <w:t>Услуга 2</w:t>
            </w:r>
          </w:p>
        </w:tc>
        <w:tc>
          <w:tcPr>
            <w:tcW w:w="1428" w:type="dxa"/>
          </w:tcPr>
          <w:p w:rsidR="001F3001" w:rsidRPr="006255EB" w:rsidRDefault="001F3001" w:rsidP="001F3001">
            <w:pPr>
              <w:tabs>
                <w:tab w:val="left" w:pos="284"/>
              </w:tabs>
              <w:ind w:right="-1"/>
              <w:jc w:val="both"/>
              <w:rPr>
                <w:sz w:val="20"/>
                <w:szCs w:val="20"/>
              </w:rPr>
            </w:pPr>
            <w:r>
              <w:rPr>
                <w:sz w:val="20"/>
                <w:szCs w:val="20"/>
              </w:rPr>
              <w:t>Областной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63 294,1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 63 377,1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66 399,1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66 399,1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64 802,6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102,4</w:t>
            </w:r>
          </w:p>
        </w:tc>
      </w:tr>
      <w:tr w:rsidR="001F3001" w:rsidRPr="001C3AAC" w:rsidTr="00996B38">
        <w:tc>
          <w:tcPr>
            <w:tcW w:w="1384" w:type="dxa"/>
            <w:vMerge/>
            <w:vAlign w:val="center"/>
          </w:tcPr>
          <w:p w:rsidR="001F3001" w:rsidRPr="006255EB" w:rsidRDefault="001F3001" w:rsidP="00996B38">
            <w:pPr>
              <w:tabs>
                <w:tab w:val="left" w:pos="284"/>
              </w:tabs>
              <w:ind w:right="-1"/>
              <w:jc w:val="center"/>
              <w:rPr>
                <w:sz w:val="20"/>
                <w:szCs w:val="20"/>
              </w:rPr>
            </w:pPr>
          </w:p>
        </w:tc>
        <w:tc>
          <w:tcPr>
            <w:tcW w:w="1428" w:type="dxa"/>
          </w:tcPr>
          <w:p w:rsidR="001F3001" w:rsidRPr="006255EB" w:rsidRDefault="001F3001" w:rsidP="001F3001">
            <w:pPr>
              <w:tabs>
                <w:tab w:val="left" w:pos="284"/>
              </w:tabs>
              <w:ind w:right="-1"/>
              <w:jc w:val="both"/>
              <w:rPr>
                <w:sz w:val="20"/>
                <w:szCs w:val="20"/>
              </w:rPr>
            </w:pPr>
            <w:r>
              <w:rPr>
                <w:sz w:val="20"/>
                <w:szCs w:val="20"/>
              </w:rPr>
              <w:t>Районный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9 877,3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13 875,6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14 135,7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14 146,3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12 983,3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131,4</w:t>
            </w:r>
          </w:p>
        </w:tc>
      </w:tr>
      <w:tr w:rsidR="001F3001" w:rsidRPr="001C3AAC" w:rsidTr="00996B38">
        <w:tc>
          <w:tcPr>
            <w:tcW w:w="1384" w:type="dxa"/>
            <w:vMerge w:val="restart"/>
            <w:vAlign w:val="center"/>
          </w:tcPr>
          <w:p w:rsidR="001F3001" w:rsidRPr="006255EB" w:rsidRDefault="00996B38" w:rsidP="00996B38">
            <w:pPr>
              <w:tabs>
                <w:tab w:val="left" w:pos="284"/>
              </w:tabs>
              <w:ind w:right="-1"/>
              <w:jc w:val="center"/>
              <w:rPr>
                <w:sz w:val="20"/>
                <w:szCs w:val="20"/>
              </w:rPr>
            </w:pPr>
            <w:r>
              <w:rPr>
                <w:sz w:val="20"/>
                <w:szCs w:val="20"/>
              </w:rPr>
              <w:t>Услуга 3</w:t>
            </w:r>
          </w:p>
        </w:tc>
        <w:tc>
          <w:tcPr>
            <w:tcW w:w="1428" w:type="dxa"/>
          </w:tcPr>
          <w:p w:rsidR="001F3001" w:rsidRPr="006255EB" w:rsidRDefault="001F3001" w:rsidP="001F3001">
            <w:pPr>
              <w:tabs>
                <w:tab w:val="left" w:pos="284"/>
              </w:tabs>
              <w:ind w:right="-1"/>
              <w:jc w:val="both"/>
              <w:rPr>
                <w:sz w:val="20"/>
                <w:szCs w:val="20"/>
              </w:rPr>
            </w:pPr>
            <w:r>
              <w:rPr>
                <w:sz w:val="20"/>
                <w:szCs w:val="20"/>
              </w:rPr>
              <w:t>Областной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66 229,6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66 316,4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69 478,6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 69 478,6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67 757,6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102,3</w:t>
            </w:r>
          </w:p>
        </w:tc>
      </w:tr>
      <w:tr w:rsidR="001F3001" w:rsidRPr="001C3AAC" w:rsidTr="00F74B84">
        <w:tc>
          <w:tcPr>
            <w:tcW w:w="1384" w:type="dxa"/>
            <w:vMerge/>
          </w:tcPr>
          <w:p w:rsidR="001F3001" w:rsidRPr="006255EB" w:rsidRDefault="001F3001" w:rsidP="001F3001">
            <w:pPr>
              <w:tabs>
                <w:tab w:val="left" w:pos="284"/>
              </w:tabs>
              <w:ind w:right="-1"/>
              <w:jc w:val="both"/>
              <w:rPr>
                <w:sz w:val="20"/>
                <w:szCs w:val="20"/>
              </w:rPr>
            </w:pPr>
          </w:p>
        </w:tc>
        <w:tc>
          <w:tcPr>
            <w:tcW w:w="1428" w:type="dxa"/>
          </w:tcPr>
          <w:p w:rsidR="001F3001" w:rsidRPr="006255EB" w:rsidRDefault="001F3001" w:rsidP="001F3001">
            <w:pPr>
              <w:tabs>
                <w:tab w:val="left" w:pos="284"/>
              </w:tabs>
              <w:ind w:right="-1"/>
              <w:jc w:val="both"/>
              <w:rPr>
                <w:sz w:val="20"/>
                <w:szCs w:val="20"/>
              </w:rPr>
            </w:pPr>
            <w:r>
              <w:rPr>
                <w:sz w:val="20"/>
                <w:szCs w:val="20"/>
              </w:rPr>
              <w:t>Районный бюджет</w:t>
            </w:r>
          </w:p>
        </w:tc>
        <w:tc>
          <w:tcPr>
            <w:tcW w:w="1137" w:type="dxa"/>
            <w:vAlign w:val="bottom"/>
          </w:tcPr>
          <w:p w:rsidR="001F3001" w:rsidRPr="003F70EE" w:rsidRDefault="001F3001" w:rsidP="001F3001">
            <w:pPr>
              <w:ind w:right="47"/>
              <w:jc w:val="right"/>
              <w:rPr>
                <w:color w:val="000000"/>
                <w:sz w:val="20"/>
                <w:szCs w:val="20"/>
              </w:rPr>
            </w:pPr>
            <w:r>
              <w:rPr>
                <w:color w:val="000000"/>
                <w:sz w:val="20"/>
                <w:szCs w:val="20"/>
              </w:rPr>
              <w:t xml:space="preserve">     </w:t>
            </w:r>
            <w:r w:rsidRPr="003F70EE">
              <w:rPr>
                <w:color w:val="000000"/>
                <w:sz w:val="20"/>
                <w:szCs w:val="20"/>
              </w:rPr>
              <w:t xml:space="preserve">9 877,3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13 875,6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14 135,7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14 146,3   </w:t>
            </w:r>
          </w:p>
        </w:tc>
        <w:tc>
          <w:tcPr>
            <w:tcW w:w="1137" w:type="dxa"/>
            <w:vAlign w:val="bottom"/>
          </w:tcPr>
          <w:p w:rsidR="001F3001" w:rsidRPr="003F70EE" w:rsidRDefault="001F3001" w:rsidP="001F3001">
            <w:pPr>
              <w:jc w:val="right"/>
              <w:rPr>
                <w:color w:val="000000"/>
                <w:sz w:val="20"/>
                <w:szCs w:val="20"/>
              </w:rPr>
            </w:pPr>
            <w:r>
              <w:rPr>
                <w:color w:val="000000"/>
                <w:sz w:val="20"/>
                <w:szCs w:val="20"/>
              </w:rPr>
              <w:t xml:space="preserve">   </w:t>
            </w:r>
            <w:r w:rsidRPr="003F70EE">
              <w:rPr>
                <w:color w:val="000000"/>
                <w:sz w:val="20"/>
                <w:szCs w:val="20"/>
              </w:rPr>
              <w:t xml:space="preserve">12 983,3   </w:t>
            </w:r>
          </w:p>
        </w:tc>
        <w:tc>
          <w:tcPr>
            <w:tcW w:w="1250" w:type="dxa"/>
            <w:vAlign w:val="bottom"/>
          </w:tcPr>
          <w:p w:rsidR="001F3001" w:rsidRPr="003F70EE" w:rsidRDefault="001F3001" w:rsidP="001F3001">
            <w:pPr>
              <w:jc w:val="right"/>
              <w:rPr>
                <w:color w:val="000000"/>
                <w:sz w:val="20"/>
                <w:szCs w:val="20"/>
              </w:rPr>
            </w:pPr>
            <w:r w:rsidRPr="003F70EE">
              <w:rPr>
                <w:color w:val="000000"/>
                <w:sz w:val="20"/>
                <w:szCs w:val="20"/>
              </w:rPr>
              <w:t>131,4</w:t>
            </w:r>
          </w:p>
        </w:tc>
      </w:tr>
    </w:tbl>
    <w:p w:rsidR="001F3001" w:rsidRDefault="001F3001" w:rsidP="001F3001">
      <w:pPr>
        <w:tabs>
          <w:tab w:val="left" w:pos="284"/>
        </w:tabs>
        <w:ind w:right="-1" w:firstLine="709"/>
        <w:jc w:val="both"/>
        <w:rPr>
          <w:sz w:val="28"/>
          <w:szCs w:val="28"/>
        </w:rPr>
      </w:pPr>
    </w:p>
    <w:p w:rsidR="001F3001" w:rsidRDefault="001F3001" w:rsidP="001F3001">
      <w:pPr>
        <w:tabs>
          <w:tab w:val="left" w:pos="284"/>
        </w:tabs>
        <w:ind w:right="-1" w:firstLine="709"/>
        <w:jc w:val="both"/>
        <w:rPr>
          <w:sz w:val="28"/>
          <w:szCs w:val="28"/>
        </w:rPr>
      </w:pPr>
      <w:r>
        <w:rPr>
          <w:sz w:val="28"/>
          <w:szCs w:val="28"/>
        </w:rPr>
        <w:t xml:space="preserve">Как видно из таблицы, </w:t>
      </w:r>
      <w:r w:rsidR="003E137B">
        <w:rPr>
          <w:sz w:val="28"/>
          <w:szCs w:val="28"/>
        </w:rPr>
        <w:t>Н</w:t>
      </w:r>
      <w:r>
        <w:rPr>
          <w:sz w:val="28"/>
          <w:szCs w:val="28"/>
        </w:rPr>
        <w:t xml:space="preserve">ормативные затраты </w:t>
      </w:r>
      <w:r w:rsidR="003E137B">
        <w:rPr>
          <w:sz w:val="28"/>
          <w:szCs w:val="28"/>
        </w:rPr>
        <w:t xml:space="preserve">(в </w:t>
      </w:r>
      <w:r>
        <w:rPr>
          <w:sz w:val="28"/>
          <w:szCs w:val="28"/>
        </w:rPr>
        <w:t>редакции</w:t>
      </w:r>
      <w:r w:rsidR="003E137B">
        <w:rPr>
          <w:sz w:val="28"/>
          <w:szCs w:val="28"/>
        </w:rPr>
        <w:t xml:space="preserve"> от 07.12.2018)</w:t>
      </w:r>
      <w:r>
        <w:rPr>
          <w:sz w:val="28"/>
          <w:szCs w:val="28"/>
        </w:rPr>
        <w:t xml:space="preserve"> увеличены по всем муниципальны</w:t>
      </w:r>
      <w:r w:rsidR="008620E1">
        <w:rPr>
          <w:sz w:val="28"/>
          <w:szCs w:val="28"/>
        </w:rPr>
        <w:t>м</w:t>
      </w:r>
      <w:r>
        <w:rPr>
          <w:sz w:val="28"/>
          <w:szCs w:val="28"/>
        </w:rPr>
        <w:t xml:space="preserve"> услуг</w:t>
      </w:r>
      <w:r w:rsidR="008620E1">
        <w:rPr>
          <w:sz w:val="28"/>
          <w:szCs w:val="28"/>
        </w:rPr>
        <w:t>ам</w:t>
      </w:r>
      <w:r>
        <w:rPr>
          <w:sz w:val="28"/>
          <w:szCs w:val="28"/>
        </w:rPr>
        <w:t xml:space="preserve">, из них: </w:t>
      </w:r>
    </w:p>
    <w:p w:rsidR="001F3001" w:rsidRDefault="001F3001" w:rsidP="001F3001">
      <w:pPr>
        <w:tabs>
          <w:tab w:val="left" w:pos="284"/>
        </w:tabs>
        <w:ind w:right="-1" w:firstLine="709"/>
        <w:jc w:val="both"/>
        <w:rPr>
          <w:sz w:val="28"/>
          <w:szCs w:val="28"/>
        </w:rPr>
      </w:pPr>
      <w:r>
        <w:rPr>
          <w:sz w:val="28"/>
          <w:szCs w:val="28"/>
        </w:rPr>
        <w:t>- за счет районного бюджета по всем муниципальны</w:t>
      </w:r>
      <w:r w:rsidR="008620E1">
        <w:rPr>
          <w:sz w:val="28"/>
          <w:szCs w:val="28"/>
        </w:rPr>
        <w:t>м</w:t>
      </w:r>
      <w:r>
        <w:rPr>
          <w:sz w:val="28"/>
          <w:szCs w:val="28"/>
        </w:rPr>
        <w:t xml:space="preserve"> услуг</w:t>
      </w:r>
      <w:r w:rsidR="008620E1">
        <w:rPr>
          <w:sz w:val="28"/>
          <w:szCs w:val="28"/>
        </w:rPr>
        <w:t>ам</w:t>
      </w:r>
      <w:r w:rsidRPr="00170552">
        <w:rPr>
          <w:sz w:val="28"/>
          <w:szCs w:val="28"/>
        </w:rPr>
        <w:t xml:space="preserve"> </w:t>
      </w:r>
      <w:proofErr w:type="gramStart"/>
      <w:r>
        <w:rPr>
          <w:sz w:val="28"/>
          <w:szCs w:val="28"/>
        </w:rPr>
        <w:t>увеличены</w:t>
      </w:r>
      <w:proofErr w:type="gramEnd"/>
      <w:r>
        <w:rPr>
          <w:sz w:val="28"/>
          <w:szCs w:val="28"/>
        </w:rPr>
        <w:t xml:space="preserve"> на 31,4%;</w:t>
      </w:r>
    </w:p>
    <w:p w:rsidR="001F3001" w:rsidRDefault="001F3001" w:rsidP="001F3001">
      <w:pPr>
        <w:tabs>
          <w:tab w:val="left" w:pos="284"/>
        </w:tabs>
        <w:ind w:right="-1" w:firstLine="709"/>
        <w:jc w:val="both"/>
        <w:rPr>
          <w:sz w:val="28"/>
          <w:szCs w:val="28"/>
        </w:rPr>
      </w:pPr>
      <w:proofErr w:type="gramStart"/>
      <w:r>
        <w:rPr>
          <w:sz w:val="28"/>
          <w:szCs w:val="28"/>
        </w:rPr>
        <w:t>- за счет областного бюджета увеличены от 2,3% до 2,9% в зависимости от муниципальн</w:t>
      </w:r>
      <w:r w:rsidR="008620E1">
        <w:rPr>
          <w:sz w:val="28"/>
          <w:szCs w:val="28"/>
        </w:rPr>
        <w:t>ой</w:t>
      </w:r>
      <w:r>
        <w:rPr>
          <w:sz w:val="28"/>
          <w:szCs w:val="28"/>
        </w:rPr>
        <w:t xml:space="preserve"> услуг</w:t>
      </w:r>
      <w:r w:rsidR="008620E1">
        <w:rPr>
          <w:sz w:val="28"/>
          <w:szCs w:val="28"/>
        </w:rPr>
        <w:t>и</w:t>
      </w:r>
      <w:r>
        <w:rPr>
          <w:sz w:val="28"/>
          <w:szCs w:val="28"/>
        </w:rPr>
        <w:t>.</w:t>
      </w:r>
      <w:proofErr w:type="gramEnd"/>
    </w:p>
    <w:p w:rsidR="00C97CE2" w:rsidRDefault="00C97CE2" w:rsidP="001F3001">
      <w:pPr>
        <w:tabs>
          <w:tab w:val="left" w:pos="284"/>
        </w:tabs>
        <w:ind w:right="-1" w:firstLine="709"/>
        <w:jc w:val="both"/>
        <w:rPr>
          <w:sz w:val="28"/>
          <w:szCs w:val="28"/>
        </w:rPr>
      </w:pPr>
    </w:p>
    <w:p w:rsidR="0009769C" w:rsidRDefault="00C55D6C" w:rsidP="00C97CE2">
      <w:pPr>
        <w:tabs>
          <w:tab w:val="left" w:pos="426"/>
        </w:tabs>
        <w:ind w:right="-1" w:firstLine="709"/>
        <w:jc w:val="both"/>
        <w:rPr>
          <w:sz w:val="28"/>
          <w:szCs w:val="28"/>
        </w:rPr>
      </w:pPr>
      <w:r>
        <w:rPr>
          <w:sz w:val="28"/>
          <w:szCs w:val="28"/>
        </w:rPr>
        <w:lastRenderedPageBreak/>
        <w:t>Согласно пункту 39 Порядка №1 ф</w:t>
      </w:r>
      <w:r w:rsidR="00C97CE2" w:rsidRPr="00BE41C4">
        <w:rPr>
          <w:sz w:val="28"/>
          <w:szCs w:val="28"/>
        </w:rPr>
        <w:t>инансовое обеспечение выполнения муниципального задания бюджетным учреждением осуществляется путем предоставления субсидии</w:t>
      </w:r>
      <w:r w:rsidR="0009769C">
        <w:rPr>
          <w:sz w:val="28"/>
          <w:szCs w:val="28"/>
        </w:rPr>
        <w:t xml:space="preserve"> на </w:t>
      </w:r>
      <w:r w:rsidR="0009769C" w:rsidRPr="00BE41C4">
        <w:rPr>
          <w:sz w:val="28"/>
          <w:szCs w:val="28"/>
        </w:rPr>
        <w:t>основании соглашения о порядке предоставления субсидии, заключаемого администрацией ИРМО с бюджетным учреждением ИРМО</w:t>
      </w:r>
      <w:r w:rsidR="0009769C">
        <w:rPr>
          <w:sz w:val="28"/>
          <w:szCs w:val="28"/>
        </w:rPr>
        <w:t>.</w:t>
      </w:r>
    </w:p>
    <w:p w:rsidR="00C97CE2" w:rsidRPr="00E93D98" w:rsidRDefault="00C97CE2" w:rsidP="00C97CE2">
      <w:pPr>
        <w:tabs>
          <w:tab w:val="left" w:pos="426"/>
        </w:tabs>
        <w:ind w:right="-1" w:firstLine="709"/>
        <w:jc w:val="both"/>
        <w:rPr>
          <w:sz w:val="28"/>
          <w:szCs w:val="28"/>
        </w:rPr>
      </w:pPr>
      <w:r w:rsidRPr="00E93D98">
        <w:rPr>
          <w:sz w:val="28"/>
          <w:szCs w:val="28"/>
        </w:rPr>
        <w:t>Администрацией ИРМО с МОУ ИРМО «</w:t>
      </w:r>
      <w:proofErr w:type="gramStart"/>
      <w:r w:rsidRPr="00E93D98">
        <w:rPr>
          <w:sz w:val="28"/>
          <w:szCs w:val="28"/>
        </w:rPr>
        <w:t>Смоленская</w:t>
      </w:r>
      <w:proofErr w:type="gramEnd"/>
      <w:r w:rsidRPr="00E93D98">
        <w:rPr>
          <w:sz w:val="28"/>
          <w:szCs w:val="28"/>
        </w:rPr>
        <w:t xml:space="preserve"> СОШ» заключено Соглашение о порядке предоставления субсидии на финансовое обеспечение выполнения муниципального задания</w:t>
      </w:r>
      <w:r>
        <w:rPr>
          <w:sz w:val="28"/>
          <w:szCs w:val="28"/>
        </w:rPr>
        <w:t xml:space="preserve"> </w:t>
      </w:r>
      <w:r w:rsidRPr="00E93D98">
        <w:rPr>
          <w:sz w:val="28"/>
          <w:szCs w:val="28"/>
        </w:rPr>
        <w:t>от 18.01.2018 №2 (далее – Соглашение №2</w:t>
      </w:r>
      <w:r w:rsidR="004C2088">
        <w:rPr>
          <w:sz w:val="28"/>
          <w:szCs w:val="28"/>
        </w:rPr>
        <w:t>).</w:t>
      </w:r>
    </w:p>
    <w:p w:rsidR="00C354DD" w:rsidRDefault="00C354DD" w:rsidP="001F3001">
      <w:pPr>
        <w:tabs>
          <w:tab w:val="left" w:pos="284"/>
        </w:tabs>
        <w:ind w:right="-1" w:firstLine="709"/>
        <w:jc w:val="both"/>
        <w:rPr>
          <w:sz w:val="28"/>
          <w:szCs w:val="28"/>
        </w:rPr>
      </w:pPr>
      <w:r>
        <w:rPr>
          <w:sz w:val="28"/>
          <w:szCs w:val="28"/>
        </w:rPr>
        <w:t>В соответствии с пунктом 2.1.1. Учредитель обязан определять размер Субсидии с учетом:</w:t>
      </w:r>
    </w:p>
    <w:p w:rsidR="00C354DD" w:rsidRDefault="00C354DD" w:rsidP="001F3001">
      <w:pPr>
        <w:tabs>
          <w:tab w:val="left" w:pos="284"/>
        </w:tabs>
        <w:ind w:right="-1" w:firstLine="709"/>
        <w:jc w:val="both"/>
        <w:rPr>
          <w:sz w:val="28"/>
          <w:szCs w:val="28"/>
        </w:rPr>
      </w:pPr>
      <w:r>
        <w:rPr>
          <w:sz w:val="28"/>
          <w:szCs w:val="28"/>
        </w:rPr>
        <w:t>- нормативных затрат на оказание муниципальных услуг;</w:t>
      </w:r>
    </w:p>
    <w:p w:rsidR="00C354DD" w:rsidRDefault="00C354DD" w:rsidP="001F3001">
      <w:pPr>
        <w:tabs>
          <w:tab w:val="left" w:pos="284"/>
        </w:tabs>
        <w:ind w:right="-1" w:firstLine="709"/>
        <w:jc w:val="both"/>
        <w:rPr>
          <w:sz w:val="28"/>
          <w:szCs w:val="28"/>
        </w:rPr>
      </w:pPr>
      <w:r>
        <w:rPr>
          <w:sz w:val="28"/>
          <w:szCs w:val="28"/>
        </w:rPr>
        <w:t>- нормативных затрат на содержание недвижимого имущества и особо ценного движимого имущества</w:t>
      </w:r>
      <w:r w:rsidR="00593BB8">
        <w:rPr>
          <w:sz w:val="28"/>
          <w:szCs w:val="28"/>
        </w:rPr>
        <w:t>,</w:t>
      </w:r>
      <w:r>
        <w:rPr>
          <w:sz w:val="28"/>
          <w:szCs w:val="28"/>
        </w:rPr>
        <w:t xml:space="preserve"> и расходов на уплату налогов, в качестве объектов налогообложения</w:t>
      </w:r>
      <w:r w:rsidR="00593BB8">
        <w:rPr>
          <w:sz w:val="28"/>
          <w:szCs w:val="28"/>
        </w:rPr>
        <w:t>,</w:t>
      </w:r>
      <w:r>
        <w:rPr>
          <w:sz w:val="28"/>
          <w:szCs w:val="28"/>
        </w:rPr>
        <w:t xml:space="preserve"> по которым признается соответствующее имущество.</w:t>
      </w:r>
    </w:p>
    <w:p w:rsidR="00593BB8" w:rsidRDefault="00593BB8" w:rsidP="001F3001">
      <w:pPr>
        <w:tabs>
          <w:tab w:val="left" w:pos="284"/>
        </w:tabs>
        <w:ind w:right="-1" w:firstLine="709"/>
        <w:jc w:val="both"/>
        <w:rPr>
          <w:sz w:val="28"/>
          <w:szCs w:val="28"/>
        </w:rPr>
      </w:pPr>
      <w:r>
        <w:rPr>
          <w:sz w:val="28"/>
          <w:szCs w:val="28"/>
        </w:rPr>
        <w:t xml:space="preserve">Необходимо отметить, </w:t>
      </w:r>
      <w:r w:rsidR="00FA189E">
        <w:rPr>
          <w:sz w:val="28"/>
          <w:szCs w:val="28"/>
        </w:rPr>
        <w:t xml:space="preserve">что дата заключения Соглашения №2 – 18.01.2018, </w:t>
      </w:r>
      <w:r>
        <w:rPr>
          <w:sz w:val="28"/>
          <w:szCs w:val="28"/>
        </w:rPr>
        <w:t xml:space="preserve">Нормативные затраты были утверждены </w:t>
      </w:r>
      <w:r w:rsidR="00082AD8">
        <w:rPr>
          <w:sz w:val="28"/>
          <w:szCs w:val="28"/>
        </w:rPr>
        <w:t xml:space="preserve">- </w:t>
      </w:r>
      <w:r>
        <w:rPr>
          <w:sz w:val="28"/>
          <w:szCs w:val="28"/>
        </w:rPr>
        <w:t xml:space="preserve">05.02.2018. </w:t>
      </w:r>
      <w:r w:rsidR="00FA189E">
        <w:rPr>
          <w:sz w:val="28"/>
          <w:szCs w:val="28"/>
        </w:rPr>
        <w:t xml:space="preserve">Размер Субсидии был определен </w:t>
      </w:r>
      <w:r w:rsidR="00082AD8">
        <w:rPr>
          <w:sz w:val="28"/>
          <w:szCs w:val="28"/>
        </w:rPr>
        <w:t xml:space="preserve">Учредителем </w:t>
      </w:r>
      <w:r w:rsidR="00FA189E">
        <w:rPr>
          <w:sz w:val="28"/>
          <w:szCs w:val="28"/>
        </w:rPr>
        <w:t xml:space="preserve">ранее даты утверждения Нормативных затрат. </w:t>
      </w:r>
    </w:p>
    <w:p w:rsidR="00593BB8" w:rsidRDefault="00DF1CC7" w:rsidP="001F3001">
      <w:pPr>
        <w:tabs>
          <w:tab w:val="left" w:pos="284"/>
        </w:tabs>
        <w:ind w:right="-1" w:firstLine="709"/>
        <w:jc w:val="both"/>
        <w:rPr>
          <w:sz w:val="28"/>
          <w:szCs w:val="28"/>
        </w:rPr>
      </w:pPr>
      <w:r>
        <w:rPr>
          <w:sz w:val="28"/>
          <w:szCs w:val="28"/>
        </w:rPr>
        <w:t>В соответствии с пунктом 2.2.1. Соглашения №2 Учредитель вправе изменять размер Субсидии в течение срока выполнения Муниципального задания в случаях внесения соответствующих изменений в муниципальное задание, изменения Нормативных затрат.</w:t>
      </w:r>
    </w:p>
    <w:p w:rsidR="00593BB8" w:rsidRDefault="00DF1CC7" w:rsidP="001F3001">
      <w:pPr>
        <w:tabs>
          <w:tab w:val="left" w:pos="284"/>
        </w:tabs>
        <w:ind w:right="-1" w:firstLine="709"/>
        <w:jc w:val="both"/>
        <w:rPr>
          <w:sz w:val="28"/>
          <w:szCs w:val="28"/>
        </w:rPr>
      </w:pPr>
      <w:r>
        <w:rPr>
          <w:sz w:val="28"/>
          <w:szCs w:val="28"/>
        </w:rPr>
        <w:t xml:space="preserve">В ходе </w:t>
      </w:r>
      <w:r w:rsidR="00082AD8">
        <w:rPr>
          <w:sz w:val="28"/>
          <w:szCs w:val="28"/>
        </w:rPr>
        <w:t xml:space="preserve">проверки проведен анализ дополнительных соглашений к Соглашению №2, по результатам которого установлено, что изменение размера Субсидии </w:t>
      </w:r>
      <w:r>
        <w:rPr>
          <w:sz w:val="28"/>
          <w:szCs w:val="28"/>
        </w:rPr>
        <w:t xml:space="preserve">в течение 2018 года </w:t>
      </w:r>
      <w:r w:rsidR="00082AD8">
        <w:rPr>
          <w:sz w:val="28"/>
          <w:szCs w:val="28"/>
        </w:rPr>
        <w:t>происходило ранее даты изменения нормативных затрат</w:t>
      </w:r>
      <w:r w:rsidR="000F33C9">
        <w:rPr>
          <w:sz w:val="28"/>
          <w:szCs w:val="28"/>
        </w:rPr>
        <w:t xml:space="preserve"> </w:t>
      </w:r>
      <w:r w:rsidR="00476201">
        <w:rPr>
          <w:sz w:val="28"/>
          <w:szCs w:val="28"/>
        </w:rPr>
        <w:t xml:space="preserve">в большинстве дополнительных соглашений                              </w:t>
      </w:r>
      <w:r w:rsidR="000F33C9">
        <w:rPr>
          <w:sz w:val="28"/>
          <w:szCs w:val="28"/>
        </w:rPr>
        <w:t>(от 13.04.2018</w:t>
      </w:r>
      <w:r w:rsidR="00EE6CFF">
        <w:rPr>
          <w:sz w:val="28"/>
          <w:szCs w:val="28"/>
        </w:rPr>
        <w:t xml:space="preserve"> №1</w:t>
      </w:r>
      <w:r w:rsidR="000F33C9">
        <w:rPr>
          <w:sz w:val="28"/>
          <w:szCs w:val="28"/>
        </w:rPr>
        <w:t xml:space="preserve">; </w:t>
      </w:r>
      <w:r w:rsidR="00476201">
        <w:rPr>
          <w:sz w:val="28"/>
          <w:szCs w:val="28"/>
        </w:rPr>
        <w:t xml:space="preserve">от </w:t>
      </w:r>
      <w:r w:rsidR="000F33C9">
        <w:rPr>
          <w:sz w:val="28"/>
          <w:szCs w:val="28"/>
        </w:rPr>
        <w:t>23.05.2018</w:t>
      </w:r>
      <w:r w:rsidR="00EE6CFF">
        <w:rPr>
          <w:sz w:val="28"/>
          <w:szCs w:val="28"/>
        </w:rPr>
        <w:t xml:space="preserve"> №2</w:t>
      </w:r>
      <w:r w:rsidR="000F33C9">
        <w:rPr>
          <w:sz w:val="28"/>
          <w:szCs w:val="28"/>
        </w:rPr>
        <w:t xml:space="preserve">; </w:t>
      </w:r>
      <w:r w:rsidR="00476201">
        <w:rPr>
          <w:sz w:val="28"/>
          <w:szCs w:val="28"/>
        </w:rPr>
        <w:t xml:space="preserve">от </w:t>
      </w:r>
      <w:r w:rsidR="000F33C9">
        <w:rPr>
          <w:sz w:val="28"/>
          <w:szCs w:val="28"/>
        </w:rPr>
        <w:t>31.08.2018</w:t>
      </w:r>
      <w:r w:rsidR="00EE6CFF">
        <w:rPr>
          <w:sz w:val="28"/>
          <w:szCs w:val="28"/>
        </w:rPr>
        <w:t xml:space="preserve"> №3</w:t>
      </w:r>
      <w:r w:rsidR="00476201">
        <w:rPr>
          <w:sz w:val="28"/>
          <w:szCs w:val="28"/>
        </w:rPr>
        <w:t>; от 14.11.2018</w:t>
      </w:r>
      <w:r w:rsidR="00EE6CFF">
        <w:rPr>
          <w:sz w:val="28"/>
          <w:szCs w:val="28"/>
        </w:rPr>
        <w:t xml:space="preserve"> №5</w:t>
      </w:r>
      <w:r w:rsidR="00476201">
        <w:rPr>
          <w:sz w:val="28"/>
          <w:szCs w:val="28"/>
        </w:rPr>
        <w:t>)</w:t>
      </w:r>
      <w:r w:rsidR="000B59DE">
        <w:rPr>
          <w:sz w:val="28"/>
          <w:szCs w:val="28"/>
        </w:rPr>
        <w:t>, нарушены требования пункта 2.2.1. Соглашения №2.</w:t>
      </w:r>
    </w:p>
    <w:p w:rsidR="00C97CE2" w:rsidRDefault="000B59DE" w:rsidP="000B59DE">
      <w:pPr>
        <w:tabs>
          <w:tab w:val="left" w:pos="426"/>
        </w:tabs>
        <w:ind w:right="-1" w:firstLine="709"/>
        <w:jc w:val="both"/>
        <w:rPr>
          <w:sz w:val="28"/>
          <w:szCs w:val="28"/>
        </w:rPr>
      </w:pPr>
      <w:r>
        <w:rPr>
          <w:sz w:val="28"/>
          <w:szCs w:val="28"/>
        </w:rPr>
        <w:t xml:space="preserve">Соглашение №2 определяет права и ответственность сторон, в том числе объем и срок перечисления субсидии в течение финансового года. </w:t>
      </w:r>
      <w:r w:rsidR="00A55177">
        <w:rPr>
          <w:sz w:val="28"/>
          <w:szCs w:val="28"/>
        </w:rPr>
        <w:t xml:space="preserve">Необходимо отметить, что </w:t>
      </w:r>
      <w:r w:rsidR="00E367F7">
        <w:rPr>
          <w:sz w:val="28"/>
          <w:szCs w:val="28"/>
        </w:rPr>
        <w:t>размер</w:t>
      </w:r>
      <w:r w:rsidR="00E211E7">
        <w:rPr>
          <w:sz w:val="28"/>
          <w:szCs w:val="28"/>
        </w:rPr>
        <w:t xml:space="preserve"> Субсидии </w:t>
      </w:r>
      <w:r w:rsidR="00BA1E11">
        <w:rPr>
          <w:sz w:val="28"/>
          <w:szCs w:val="28"/>
        </w:rPr>
        <w:t xml:space="preserve">в числовом выражении </w:t>
      </w:r>
      <w:r w:rsidR="00E211E7">
        <w:rPr>
          <w:sz w:val="28"/>
          <w:szCs w:val="28"/>
        </w:rPr>
        <w:t xml:space="preserve">установлен </w:t>
      </w:r>
      <w:r w:rsidR="00C55D6C">
        <w:rPr>
          <w:sz w:val="28"/>
          <w:szCs w:val="28"/>
        </w:rPr>
        <w:t xml:space="preserve">только графиком перечисления Субсидии, являющимся </w:t>
      </w:r>
      <w:r w:rsidR="00E211E7">
        <w:rPr>
          <w:sz w:val="28"/>
          <w:szCs w:val="28"/>
        </w:rPr>
        <w:t>приложением 1 к Соглашению №2</w:t>
      </w:r>
      <w:r w:rsidR="004C2088">
        <w:rPr>
          <w:sz w:val="28"/>
          <w:szCs w:val="28"/>
        </w:rPr>
        <w:t xml:space="preserve"> (далее – График)</w:t>
      </w:r>
      <w:r w:rsidR="00E211E7">
        <w:rPr>
          <w:sz w:val="28"/>
          <w:szCs w:val="28"/>
        </w:rPr>
        <w:t xml:space="preserve">, вместе с тем </w:t>
      </w:r>
      <w:r w:rsidR="00A55177">
        <w:rPr>
          <w:sz w:val="28"/>
          <w:szCs w:val="28"/>
        </w:rPr>
        <w:t xml:space="preserve">в текстовой части Соглашения №2 размер Субсидии </w:t>
      </w:r>
      <w:r w:rsidR="00BA1E11">
        <w:rPr>
          <w:sz w:val="28"/>
          <w:szCs w:val="28"/>
        </w:rPr>
        <w:t xml:space="preserve">в числовом выражении </w:t>
      </w:r>
      <w:r w:rsidR="00A55177">
        <w:rPr>
          <w:sz w:val="28"/>
          <w:szCs w:val="28"/>
        </w:rPr>
        <w:t>не определен</w:t>
      </w:r>
      <w:r w:rsidR="000821DC">
        <w:rPr>
          <w:sz w:val="28"/>
          <w:szCs w:val="28"/>
        </w:rPr>
        <w:t>,</w:t>
      </w:r>
      <w:r w:rsidR="00E211E7">
        <w:rPr>
          <w:sz w:val="28"/>
          <w:szCs w:val="28"/>
        </w:rPr>
        <w:t xml:space="preserve"> ссылк</w:t>
      </w:r>
      <w:r w:rsidR="000821DC">
        <w:rPr>
          <w:sz w:val="28"/>
          <w:szCs w:val="28"/>
        </w:rPr>
        <w:t>а</w:t>
      </w:r>
      <w:r w:rsidR="00E211E7">
        <w:rPr>
          <w:sz w:val="28"/>
          <w:szCs w:val="28"/>
        </w:rPr>
        <w:t xml:space="preserve"> на приложение 1 </w:t>
      </w:r>
      <w:r w:rsidR="000821DC">
        <w:rPr>
          <w:sz w:val="28"/>
          <w:szCs w:val="28"/>
        </w:rPr>
        <w:t>отсутствует</w:t>
      </w:r>
      <w:r>
        <w:rPr>
          <w:sz w:val="28"/>
          <w:szCs w:val="28"/>
        </w:rPr>
        <w:t>, нарушены требования пункта 39 Порядка №1</w:t>
      </w:r>
      <w:r w:rsidR="00004A12">
        <w:rPr>
          <w:sz w:val="28"/>
          <w:szCs w:val="28"/>
        </w:rPr>
        <w:t xml:space="preserve">. </w:t>
      </w:r>
    </w:p>
    <w:p w:rsidR="004C2088" w:rsidRPr="00E93D98" w:rsidRDefault="00342778" w:rsidP="004C2088">
      <w:pPr>
        <w:tabs>
          <w:tab w:val="left" w:pos="426"/>
        </w:tabs>
        <w:ind w:right="-1" w:firstLine="709"/>
        <w:jc w:val="both"/>
        <w:rPr>
          <w:sz w:val="28"/>
          <w:szCs w:val="28"/>
        </w:rPr>
      </w:pPr>
      <w:r>
        <w:rPr>
          <w:sz w:val="28"/>
          <w:szCs w:val="28"/>
        </w:rPr>
        <w:t>В соответствии с Соглашением №2 первоначально о</w:t>
      </w:r>
      <w:r w:rsidR="008B63E7">
        <w:rPr>
          <w:sz w:val="28"/>
          <w:szCs w:val="28"/>
        </w:rPr>
        <w:t xml:space="preserve">бщая сумма </w:t>
      </w:r>
      <w:r w:rsidR="00AB2B41">
        <w:rPr>
          <w:sz w:val="28"/>
          <w:szCs w:val="28"/>
        </w:rPr>
        <w:t>С</w:t>
      </w:r>
      <w:r w:rsidR="008B63E7">
        <w:rPr>
          <w:sz w:val="28"/>
          <w:szCs w:val="28"/>
        </w:rPr>
        <w:t>убсидии составила сумму 31 883,1 тыс. рублей. В течение года сумма</w:t>
      </w:r>
      <w:r w:rsidR="004C2088">
        <w:rPr>
          <w:sz w:val="28"/>
          <w:szCs w:val="28"/>
        </w:rPr>
        <w:t xml:space="preserve"> </w:t>
      </w:r>
      <w:r w:rsidR="00AB2B41">
        <w:rPr>
          <w:sz w:val="28"/>
          <w:szCs w:val="28"/>
        </w:rPr>
        <w:t>С</w:t>
      </w:r>
      <w:r w:rsidR="004C2088">
        <w:rPr>
          <w:sz w:val="28"/>
          <w:szCs w:val="28"/>
        </w:rPr>
        <w:t xml:space="preserve">убсидии была увеличена и составила  общую сумму 37 856,9 тыс. </w:t>
      </w:r>
      <w:r w:rsidR="004C2088" w:rsidRPr="00AB2B41">
        <w:rPr>
          <w:sz w:val="28"/>
          <w:szCs w:val="28"/>
        </w:rPr>
        <w:t>рублей</w:t>
      </w:r>
      <w:r>
        <w:rPr>
          <w:sz w:val="28"/>
          <w:szCs w:val="28"/>
        </w:rPr>
        <w:t xml:space="preserve">       (в редакции от 14.11.2018)</w:t>
      </w:r>
      <w:r w:rsidR="004C2088" w:rsidRPr="00AB2B41">
        <w:rPr>
          <w:sz w:val="28"/>
          <w:szCs w:val="28"/>
        </w:rPr>
        <w:t>, что на 5 973,8 тыс. рублей или на 18,7% выше первоначального значения.</w:t>
      </w:r>
    </w:p>
    <w:p w:rsidR="001F3001" w:rsidRDefault="00FB39C9" w:rsidP="001F3001">
      <w:pPr>
        <w:tabs>
          <w:tab w:val="left" w:pos="284"/>
        </w:tabs>
        <w:ind w:right="-1" w:firstLine="709"/>
        <w:jc w:val="both"/>
        <w:rPr>
          <w:sz w:val="28"/>
          <w:szCs w:val="28"/>
        </w:rPr>
      </w:pPr>
      <w:r>
        <w:rPr>
          <w:sz w:val="28"/>
          <w:szCs w:val="28"/>
        </w:rPr>
        <w:t>Согласно информации Экономического управления администрации ИРМО (далее – Экономическое управление)</w:t>
      </w:r>
      <w:r w:rsidR="001F3001">
        <w:rPr>
          <w:sz w:val="28"/>
          <w:szCs w:val="28"/>
        </w:rPr>
        <w:t xml:space="preserve"> </w:t>
      </w:r>
      <w:r w:rsidR="00977C36">
        <w:rPr>
          <w:sz w:val="28"/>
          <w:szCs w:val="28"/>
        </w:rPr>
        <w:t>размер Субсидии</w:t>
      </w:r>
      <w:r w:rsidR="001F3001">
        <w:rPr>
          <w:sz w:val="28"/>
          <w:szCs w:val="28"/>
        </w:rPr>
        <w:t xml:space="preserve"> </w:t>
      </w:r>
      <w:r w:rsidR="001E1751" w:rsidRPr="00FB39C9">
        <w:rPr>
          <w:sz w:val="28"/>
          <w:szCs w:val="28"/>
        </w:rPr>
        <w:t xml:space="preserve">определен </w:t>
      </w:r>
      <w:r w:rsidR="001F3001" w:rsidRPr="00FB39C9">
        <w:rPr>
          <w:sz w:val="28"/>
          <w:szCs w:val="28"/>
        </w:rPr>
        <w:t>на</w:t>
      </w:r>
      <w:r w:rsidR="001F3001">
        <w:rPr>
          <w:sz w:val="28"/>
          <w:szCs w:val="28"/>
        </w:rPr>
        <w:t xml:space="preserve"> основании </w:t>
      </w:r>
      <w:r w:rsidR="0005557A">
        <w:rPr>
          <w:sz w:val="28"/>
          <w:szCs w:val="28"/>
        </w:rPr>
        <w:t xml:space="preserve">Нормативных затрат, утвержденных постановлением АИРМО от </w:t>
      </w:r>
      <w:r w:rsidR="0005557A">
        <w:rPr>
          <w:sz w:val="28"/>
          <w:szCs w:val="28"/>
        </w:rPr>
        <w:lastRenderedPageBreak/>
        <w:t>07.12.2018 №556 «О внесении изменений в Постановление №61»</w:t>
      </w:r>
      <w:r w:rsidR="00AF409D">
        <w:rPr>
          <w:sz w:val="28"/>
          <w:szCs w:val="28"/>
        </w:rPr>
        <w:t>, а также</w:t>
      </w:r>
      <w:r w:rsidR="0005557A">
        <w:rPr>
          <w:sz w:val="28"/>
          <w:szCs w:val="28"/>
        </w:rPr>
        <w:t xml:space="preserve"> </w:t>
      </w:r>
      <w:r w:rsidR="001F3001">
        <w:rPr>
          <w:sz w:val="28"/>
          <w:szCs w:val="28"/>
        </w:rPr>
        <w:t xml:space="preserve">численности контингента по состоянию на 01.09.2018 года. </w:t>
      </w:r>
    </w:p>
    <w:p w:rsidR="001E1751" w:rsidRDefault="001F3001" w:rsidP="001F3001">
      <w:pPr>
        <w:tabs>
          <w:tab w:val="left" w:pos="284"/>
        </w:tabs>
        <w:ind w:right="-1" w:firstLine="709"/>
        <w:jc w:val="both"/>
        <w:rPr>
          <w:sz w:val="28"/>
          <w:szCs w:val="28"/>
        </w:rPr>
      </w:pPr>
      <w:r>
        <w:rPr>
          <w:sz w:val="28"/>
          <w:szCs w:val="28"/>
        </w:rPr>
        <w:t xml:space="preserve">КСП Иркутского района произведен расчет </w:t>
      </w:r>
      <w:r w:rsidR="00977C36">
        <w:rPr>
          <w:sz w:val="28"/>
          <w:szCs w:val="28"/>
        </w:rPr>
        <w:t>Субсидии</w:t>
      </w:r>
      <w:r>
        <w:rPr>
          <w:sz w:val="28"/>
          <w:szCs w:val="28"/>
        </w:rPr>
        <w:t xml:space="preserve"> с учетом изменения контингента </w:t>
      </w:r>
      <w:r w:rsidR="00515010">
        <w:rPr>
          <w:sz w:val="28"/>
          <w:szCs w:val="28"/>
        </w:rPr>
        <w:t xml:space="preserve">и </w:t>
      </w:r>
      <w:r w:rsidR="008064F0">
        <w:rPr>
          <w:sz w:val="28"/>
          <w:szCs w:val="28"/>
        </w:rPr>
        <w:t>Н</w:t>
      </w:r>
      <w:r w:rsidR="00515010">
        <w:rPr>
          <w:sz w:val="28"/>
          <w:szCs w:val="28"/>
        </w:rPr>
        <w:t xml:space="preserve">ормативных затрат </w:t>
      </w:r>
      <w:r>
        <w:rPr>
          <w:sz w:val="28"/>
          <w:szCs w:val="28"/>
        </w:rPr>
        <w:t>в течение 2018 года</w:t>
      </w:r>
      <w:r w:rsidR="001E1751">
        <w:rPr>
          <w:sz w:val="28"/>
          <w:szCs w:val="28"/>
        </w:rPr>
        <w:t xml:space="preserve"> (</w:t>
      </w:r>
      <w:r w:rsidR="0005557A">
        <w:rPr>
          <w:sz w:val="28"/>
          <w:szCs w:val="28"/>
        </w:rPr>
        <w:t>Прил</w:t>
      </w:r>
      <w:r w:rsidR="008620E1">
        <w:rPr>
          <w:sz w:val="28"/>
          <w:szCs w:val="28"/>
        </w:rPr>
        <w:t>ожение 1</w:t>
      </w:r>
      <w:r w:rsidR="001E1751">
        <w:rPr>
          <w:sz w:val="28"/>
          <w:szCs w:val="28"/>
        </w:rPr>
        <w:t>)</w:t>
      </w:r>
      <w:r>
        <w:rPr>
          <w:sz w:val="28"/>
          <w:szCs w:val="28"/>
        </w:rPr>
        <w:t xml:space="preserve">. </w:t>
      </w:r>
    </w:p>
    <w:p w:rsidR="00EB00E1" w:rsidRDefault="00EB00E1" w:rsidP="00A91CC3">
      <w:pPr>
        <w:tabs>
          <w:tab w:val="left" w:pos="426"/>
        </w:tabs>
        <w:ind w:right="-1" w:firstLine="709"/>
        <w:jc w:val="both"/>
        <w:rPr>
          <w:sz w:val="28"/>
          <w:szCs w:val="28"/>
        </w:rPr>
      </w:pPr>
      <w:r>
        <w:rPr>
          <w:sz w:val="28"/>
          <w:szCs w:val="28"/>
        </w:rPr>
        <w:t>Контрольно-счетной палатой Иркутского района расчет</w:t>
      </w:r>
      <w:r w:rsidR="00A91CC3">
        <w:rPr>
          <w:sz w:val="28"/>
          <w:szCs w:val="28"/>
        </w:rPr>
        <w:t xml:space="preserve"> размера Субсидии  </w:t>
      </w:r>
      <w:r>
        <w:rPr>
          <w:sz w:val="28"/>
          <w:szCs w:val="28"/>
        </w:rPr>
        <w:t>был произведен на основании нормативных затрат, утвержденных постановлением</w:t>
      </w:r>
      <w:r w:rsidR="00FF2E28">
        <w:rPr>
          <w:sz w:val="28"/>
          <w:szCs w:val="28"/>
        </w:rPr>
        <w:t xml:space="preserve"> АИРМО:</w:t>
      </w:r>
    </w:p>
    <w:p w:rsidR="00EB00E1" w:rsidRDefault="00C603DE" w:rsidP="00A91CC3">
      <w:pPr>
        <w:tabs>
          <w:tab w:val="left" w:pos="426"/>
        </w:tabs>
        <w:ind w:right="-1" w:firstLine="709"/>
        <w:jc w:val="both"/>
        <w:rPr>
          <w:sz w:val="28"/>
          <w:szCs w:val="28"/>
        </w:rPr>
      </w:pPr>
      <w:r>
        <w:rPr>
          <w:sz w:val="28"/>
          <w:szCs w:val="28"/>
        </w:rPr>
        <w:t xml:space="preserve">1. </w:t>
      </w:r>
      <w:r w:rsidR="00FF2E28">
        <w:rPr>
          <w:sz w:val="28"/>
          <w:szCs w:val="28"/>
        </w:rPr>
        <w:t>количество обучающихся - 471 человек</w:t>
      </w:r>
      <w:r w:rsidR="005A0CCA">
        <w:rPr>
          <w:sz w:val="28"/>
          <w:szCs w:val="28"/>
        </w:rPr>
        <w:t>:</w:t>
      </w:r>
    </w:p>
    <w:p w:rsidR="00FF2E28" w:rsidRDefault="00FF2E28" w:rsidP="00A91CC3">
      <w:pPr>
        <w:tabs>
          <w:tab w:val="left" w:pos="426"/>
        </w:tabs>
        <w:ind w:right="-1" w:firstLine="709"/>
        <w:jc w:val="both"/>
        <w:rPr>
          <w:sz w:val="28"/>
          <w:szCs w:val="28"/>
        </w:rPr>
      </w:pPr>
      <w:r>
        <w:rPr>
          <w:sz w:val="28"/>
          <w:szCs w:val="28"/>
        </w:rPr>
        <w:t xml:space="preserve">- </w:t>
      </w:r>
      <w:r w:rsidR="00A91CC3">
        <w:rPr>
          <w:sz w:val="28"/>
          <w:szCs w:val="28"/>
        </w:rPr>
        <w:t xml:space="preserve">в период с 01.01.2018 по </w:t>
      </w:r>
      <w:r w:rsidR="00A2541B">
        <w:rPr>
          <w:sz w:val="28"/>
          <w:szCs w:val="28"/>
        </w:rPr>
        <w:t>18</w:t>
      </w:r>
      <w:r w:rsidR="00A91CC3">
        <w:rPr>
          <w:sz w:val="28"/>
          <w:szCs w:val="28"/>
        </w:rPr>
        <w:t>.0</w:t>
      </w:r>
      <w:r w:rsidR="00A2541B">
        <w:rPr>
          <w:sz w:val="28"/>
          <w:szCs w:val="28"/>
        </w:rPr>
        <w:t>4</w:t>
      </w:r>
      <w:r w:rsidR="00A91CC3">
        <w:rPr>
          <w:sz w:val="28"/>
          <w:szCs w:val="28"/>
        </w:rPr>
        <w:t xml:space="preserve">.2018 </w:t>
      </w:r>
      <w:r w:rsidR="00D27B32">
        <w:rPr>
          <w:sz w:val="28"/>
          <w:szCs w:val="28"/>
        </w:rPr>
        <w:t>–</w:t>
      </w:r>
      <w:r>
        <w:rPr>
          <w:sz w:val="28"/>
          <w:szCs w:val="28"/>
        </w:rPr>
        <w:t xml:space="preserve"> </w:t>
      </w:r>
      <w:r w:rsidR="00D27B32">
        <w:rPr>
          <w:sz w:val="28"/>
          <w:szCs w:val="28"/>
        </w:rPr>
        <w:t xml:space="preserve">постановление АИРМО </w:t>
      </w:r>
      <w:r w:rsidR="00A91CC3">
        <w:rPr>
          <w:sz w:val="28"/>
          <w:szCs w:val="28"/>
        </w:rPr>
        <w:t>от 05.02.2018 №6</w:t>
      </w:r>
      <w:r w:rsidR="00EB00E1">
        <w:rPr>
          <w:sz w:val="28"/>
          <w:szCs w:val="28"/>
        </w:rPr>
        <w:t>1</w:t>
      </w:r>
      <w:r>
        <w:rPr>
          <w:sz w:val="28"/>
          <w:szCs w:val="28"/>
        </w:rPr>
        <w:t>;</w:t>
      </w:r>
    </w:p>
    <w:p w:rsidR="00EB00E1" w:rsidRDefault="00FF2E28" w:rsidP="00A91CC3">
      <w:pPr>
        <w:tabs>
          <w:tab w:val="left" w:pos="426"/>
        </w:tabs>
        <w:ind w:right="-1" w:firstLine="709"/>
        <w:jc w:val="both"/>
        <w:rPr>
          <w:sz w:val="28"/>
          <w:szCs w:val="28"/>
        </w:rPr>
      </w:pPr>
      <w:r>
        <w:rPr>
          <w:sz w:val="28"/>
          <w:szCs w:val="28"/>
        </w:rPr>
        <w:t>-</w:t>
      </w:r>
      <w:r w:rsidR="00A91CC3">
        <w:rPr>
          <w:sz w:val="28"/>
          <w:szCs w:val="28"/>
        </w:rPr>
        <w:t xml:space="preserve"> в период с </w:t>
      </w:r>
      <w:r w:rsidR="00EB00E1">
        <w:rPr>
          <w:sz w:val="28"/>
          <w:szCs w:val="28"/>
        </w:rPr>
        <w:t>19</w:t>
      </w:r>
      <w:r w:rsidR="00A91CC3">
        <w:rPr>
          <w:sz w:val="28"/>
          <w:szCs w:val="28"/>
        </w:rPr>
        <w:t>.0</w:t>
      </w:r>
      <w:r w:rsidR="00EB00E1">
        <w:rPr>
          <w:sz w:val="28"/>
          <w:szCs w:val="28"/>
        </w:rPr>
        <w:t>4</w:t>
      </w:r>
      <w:r w:rsidR="00A91CC3">
        <w:rPr>
          <w:sz w:val="28"/>
          <w:szCs w:val="28"/>
        </w:rPr>
        <w:t xml:space="preserve">.2018 по </w:t>
      </w:r>
      <w:r w:rsidR="00EB00E1">
        <w:rPr>
          <w:sz w:val="28"/>
          <w:szCs w:val="28"/>
        </w:rPr>
        <w:t>24</w:t>
      </w:r>
      <w:r w:rsidR="00A91CC3">
        <w:rPr>
          <w:sz w:val="28"/>
          <w:szCs w:val="28"/>
        </w:rPr>
        <w:t>.0</w:t>
      </w:r>
      <w:r w:rsidR="00EB00E1">
        <w:rPr>
          <w:sz w:val="28"/>
          <w:szCs w:val="28"/>
        </w:rPr>
        <w:t>5</w:t>
      </w:r>
      <w:r w:rsidR="00A91CC3">
        <w:rPr>
          <w:sz w:val="28"/>
          <w:szCs w:val="28"/>
        </w:rPr>
        <w:t>.2018</w:t>
      </w:r>
      <w:r w:rsidR="00EB00E1">
        <w:rPr>
          <w:sz w:val="28"/>
          <w:szCs w:val="28"/>
        </w:rPr>
        <w:t xml:space="preserve"> - </w:t>
      </w:r>
      <w:r w:rsidR="00A91CC3">
        <w:rPr>
          <w:sz w:val="28"/>
          <w:szCs w:val="28"/>
        </w:rPr>
        <w:t xml:space="preserve"> </w:t>
      </w:r>
      <w:r w:rsidR="00D27B32">
        <w:rPr>
          <w:sz w:val="28"/>
          <w:szCs w:val="28"/>
        </w:rPr>
        <w:t xml:space="preserve">постановление АИРМО </w:t>
      </w:r>
      <w:r>
        <w:rPr>
          <w:sz w:val="28"/>
          <w:szCs w:val="28"/>
        </w:rPr>
        <w:t>от 19.04.2018 №209;</w:t>
      </w:r>
    </w:p>
    <w:p w:rsidR="00FF2E28" w:rsidRDefault="00FF2E28" w:rsidP="00A91CC3">
      <w:pPr>
        <w:tabs>
          <w:tab w:val="left" w:pos="426"/>
        </w:tabs>
        <w:ind w:right="-1" w:firstLine="709"/>
        <w:jc w:val="both"/>
        <w:rPr>
          <w:sz w:val="28"/>
          <w:szCs w:val="28"/>
        </w:rPr>
      </w:pPr>
      <w:r>
        <w:rPr>
          <w:sz w:val="28"/>
          <w:szCs w:val="28"/>
        </w:rPr>
        <w:t xml:space="preserve">- в период с 25.05.2018 по 31.08.2018 – </w:t>
      </w:r>
      <w:r w:rsidR="00D27B32">
        <w:rPr>
          <w:sz w:val="28"/>
          <w:szCs w:val="28"/>
        </w:rPr>
        <w:t xml:space="preserve">постановление АИРМО </w:t>
      </w:r>
      <w:r>
        <w:rPr>
          <w:sz w:val="28"/>
          <w:szCs w:val="28"/>
        </w:rPr>
        <w:t>от 25.05.2018 №264;</w:t>
      </w:r>
    </w:p>
    <w:p w:rsidR="00C603DE" w:rsidRDefault="00C603DE" w:rsidP="00A91CC3">
      <w:pPr>
        <w:tabs>
          <w:tab w:val="left" w:pos="426"/>
        </w:tabs>
        <w:ind w:right="-1" w:firstLine="709"/>
        <w:jc w:val="both"/>
        <w:rPr>
          <w:sz w:val="28"/>
          <w:szCs w:val="28"/>
        </w:rPr>
      </w:pPr>
      <w:r>
        <w:rPr>
          <w:sz w:val="28"/>
          <w:szCs w:val="28"/>
        </w:rPr>
        <w:t>2. количество обучающихся – 525 человек</w:t>
      </w:r>
      <w:r w:rsidR="005A0CCA">
        <w:rPr>
          <w:sz w:val="28"/>
          <w:szCs w:val="28"/>
        </w:rPr>
        <w:t>:</w:t>
      </w:r>
    </w:p>
    <w:p w:rsidR="00C603DE" w:rsidRDefault="00FF2E28" w:rsidP="00C603DE">
      <w:pPr>
        <w:tabs>
          <w:tab w:val="left" w:pos="426"/>
        </w:tabs>
        <w:ind w:right="-1" w:firstLine="709"/>
        <w:jc w:val="both"/>
        <w:rPr>
          <w:sz w:val="28"/>
          <w:szCs w:val="28"/>
        </w:rPr>
      </w:pPr>
      <w:r>
        <w:rPr>
          <w:sz w:val="28"/>
          <w:szCs w:val="28"/>
        </w:rPr>
        <w:t xml:space="preserve">- в период с </w:t>
      </w:r>
      <w:r w:rsidR="00C603DE">
        <w:rPr>
          <w:sz w:val="28"/>
          <w:szCs w:val="28"/>
        </w:rPr>
        <w:t xml:space="preserve">01.09.2018 по 04.09.2018 - </w:t>
      </w:r>
      <w:r w:rsidR="00D27B32">
        <w:rPr>
          <w:sz w:val="28"/>
          <w:szCs w:val="28"/>
        </w:rPr>
        <w:t xml:space="preserve">постановление АИРМО </w:t>
      </w:r>
      <w:r w:rsidR="00C603DE">
        <w:rPr>
          <w:sz w:val="28"/>
          <w:szCs w:val="28"/>
        </w:rPr>
        <w:t>от 25.05.2018 №264;</w:t>
      </w:r>
    </w:p>
    <w:p w:rsidR="00FF2E28" w:rsidRDefault="00C603DE" w:rsidP="00A91CC3">
      <w:pPr>
        <w:tabs>
          <w:tab w:val="left" w:pos="426"/>
        </w:tabs>
        <w:ind w:right="-1" w:firstLine="709"/>
        <w:jc w:val="both"/>
        <w:rPr>
          <w:sz w:val="28"/>
          <w:szCs w:val="28"/>
        </w:rPr>
      </w:pPr>
      <w:r>
        <w:rPr>
          <w:sz w:val="28"/>
          <w:szCs w:val="28"/>
        </w:rPr>
        <w:t xml:space="preserve">- в период с 05.09.2018 по 06.12.2018 – </w:t>
      </w:r>
      <w:r w:rsidR="00D27B32">
        <w:rPr>
          <w:sz w:val="28"/>
          <w:szCs w:val="28"/>
        </w:rPr>
        <w:t xml:space="preserve">постановление АИРМО </w:t>
      </w:r>
      <w:r>
        <w:rPr>
          <w:sz w:val="28"/>
          <w:szCs w:val="28"/>
        </w:rPr>
        <w:t>от 05.09.2018 №</w:t>
      </w:r>
      <w:r w:rsidR="005A0CCA">
        <w:rPr>
          <w:sz w:val="28"/>
          <w:szCs w:val="28"/>
        </w:rPr>
        <w:t>414</w:t>
      </w:r>
      <w:r>
        <w:rPr>
          <w:sz w:val="28"/>
          <w:szCs w:val="28"/>
        </w:rPr>
        <w:t>;</w:t>
      </w:r>
    </w:p>
    <w:p w:rsidR="0083574A" w:rsidRDefault="0083574A" w:rsidP="00A91CC3">
      <w:pPr>
        <w:tabs>
          <w:tab w:val="left" w:pos="426"/>
        </w:tabs>
        <w:ind w:right="-1" w:firstLine="709"/>
        <w:jc w:val="both"/>
        <w:rPr>
          <w:sz w:val="28"/>
          <w:szCs w:val="28"/>
        </w:rPr>
      </w:pPr>
      <w:r>
        <w:rPr>
          <w:sz w:val="28"/>
          <w:szCs w:val="28"/>
        </w:rPr>
        <w:t xml:space="preserve">- в период с 07.12.2018 по 31.12.2018 – </w:t>
      </w:r>
      <w:r w:rsidR="00D27B32">
        <w:rPr>
          <w:sz w:val="28"/>
          <w:szCs w:val="28"/>
        </w:rPr>
        <w:t xml:space="preserve">постановление АИРМО </w:t>
      </w:r>
      <w:r>
        <w:rPr>
          <w:sz w:val="28"/>
          <w:szCs w:val="28"/>
        </w:rPr>
        <w:t>от 07.12.2018 №556</w:t>
      </w:r>
      <w:r w:rsidR="005A0CCA">
        <w:rPr>
          <w:sz w:val="28"/>
          <w:szCs w:val="28"/>
        </w:rPr>
        <w:t>.</w:t>
      </w:r>
    </w:p>
    <w:p w:rsidR="005A0CCA" w:rsidRDefault="005A0CCA" w:rsidP="005A0CCA">
      <w:pPr>
        <w:tabs>
          <w:tab w:val="left" w:pos="284"/>
        </w:tabs>
        <w:ind w:right="-1" w:firstLine="709"/>
        <w:jc w:val="both"/>
        <w:rPr>
          <w:sz w:val="28"/>
          <w:szCs w:val="28"/>
        </w:rPr>
      </w:pPr>
      <w:r>
        <w:rPr>
          <w:sz w:val="28"/>
          <w:szCs w:val="28"/>
        </w:rPr>
        <w:t>Результаты расчета представлены в таблице.</w:t>
      </w:r>
    </w:p>
    <w:p w:rsidR="005A0CCA" w:rsidRPr="00B204EC" w:rsidRDefault="005A0CCA" w:rsidP="005A0CCA">
      <w:pPr>
        <w:tabs>
          <w:tab w:val="left" w:pos="284"/>
        </w:tabs>
        <w:ind w:right="-1" w:firstLine="567"/>
        <w:jc w:val="right"/>
        <w:rPr>
          <w:sz w:val="20"/>
          <w:szCs w:val="20"/>
        </w:rPr>
      </w:pPr>
      <w:r w:rsidRPr="00B204EC">
        <w:rPr>
          <w:sz w:val="20"/>
          <w:szCs w:val="20"/>
        </w:rPr>
        <w:t>Таблица (рубли)</w:t>
      </w:r>
    </w:p>
    <w:tbl>
      <w:tblPr>
        <w:tblStyle w:val="a3"/>
        <w:tblW w:w="9747" w:type="dxa"/>
        <w:tblInd w:w="108" w:type="dxa"/>
        <w:tblLayout w:type="fixed"/>
        <w:tblLook w:val="04A0" w:firstRow="1" w:lastRow="0" w:firstColumn="1" w:lastColumn="0" w:noHBand="0" w:noVBand="1"/>
      </w:tblPr>
      <w:tblGrid>
        <w:gridCol w:w="1384"/>
        <w:gridCol w:w="1134"/>
        <w:gridCol w:w="1134"/>
        <w:gridCol w:w="1417"/>
        <w:gridCol w:w="1559"/>
        <w:gridCol w:w="1559"/>
        <w:gridCol w:w="1560"/>
      </w:tblGrid>
      <w:tr w:rsidR="005A0CCA" w:rsidRPr="001C3AAC" w:rsidTr="000110C5">
        <w:tc>
          <w:tcPr>
            <w:tcW w:w="1384" w:type="dxa"/>
            <w:vAlign w:val="center"/>
          </w:tcPr>
          <w:p w:rsidR="005A0CCA" w:rsidRDefault="005A0CCA" w:rsidP="000110C5">
            <w:pPr>
              <w:tabs>
                <w:tab w:val="left" w:pos="284"/>
              </w:tabs>
              <w:ind w:right="-1"/>
              <w:jc w:val="center"/>
              <w:rPr>
                <w:sz w:val="20"/>
                <w:szCs w:val="20"/>
              </w:rPr>
            </w:pPr>
            <w:proofErr w:type="spellStart"/>
            <w:r w:rsidRPr="00053577">
              <w:rPr>
                <w:sz w:val="20"/>
                <w:szCs w:val="20"/>
              </w:rPr>
              <w:t>Наимено</w:t>
            </w:r>
            <w:proofErr w:type="spellEnd"/>
          </w:p>
          <w:p w:rsidR="005A0CCA" w:rsidRDefault="005A0CCA" w:rsidP="000110C5">
            <w:pPr>
              <w:tabs>
                <w:tab w:val="left" w:pos="284"/>
              </w:tabs>
              <w:ind w:right="-1"/>
              <w:jc w:val="center"/>
              <w:rPr>
                <w:sz w:val="20"/>
                <w:szCs w:val="20"/>
              </w:rPr>
            </w:pPr>
            <w:proofErr w:type="spellStart"/>
            <w:r w:rsidRPr="00053577">
              <w:rPr>
                <w:sz w:val="20"/>
                <w:szCs w:val="20"/>
              </w:rPr>
              <w:t>вание</w:t>
            </w:r>
            <w:proofErr w:type="spellEnd"/>
            <w:r w:rsidRPr="00053577">
              <w:rPr>
                <w:sz w:val="20"/>
                <w:szCs w:val="20"/>
              </w:rPr>
              <w:t xml:space="preserve"> </w:t>
            </w:r>
            <w:proofErr w:type="spellStart"/>
            <w:r>
              <w:rPr>
                <w:sz w:val="20"/>
                <w:szCs w:val="20"/>
              </w:rPr>
              <w:t>муниципаль</w:t>
            </w:r>
            <w:proofErr w:type="spellEnd"/>
          </w:p>
          <w:p w:rsidR="005A0CCA" w:rsidRPr="00053577" w:rsidRDefault="005A0CCA" w:rsidP="000110C5">
            <w:pPr>
              <w:tabs>
                <w:tab w:val="left" w:pos="284"/>
              </w:tabs>
              <w:ind w:right="-1"/>
              <w:jc w:val="center"/>
              <w:rPr>
                <w:sz w:val="20"/>
                <w:szCs w:val="20"/>
              </w:rPr>
            </w:pPr>
            <w:r>
              <w:rPr>
                <w:sz w:val="20"/>
                <w:szCs w:val="20"/>
              </w:rPr>
              <w:t>ной услуги</w:t>
            </w:r>
          </w:p>
        </w:tc>
        <w:tc>
          <w:tcPr>
            <w:tcW w:w="1134" w:type="dxa"/>
            <w:vAlign w:val="center"/>
          </w:tcPr>
          <w:p w:rsidR="005A0CCA" w:rsidRDefault="005A0CCA" w:rsidP="000110C5">
            <w:pPr>
              <w:tabs>
                <w:tab w:val="left" w:pos="284"/>
              </w:tabs>
              <w:ind w:right="-1"/>
              <w:jc w:val="center"/>
              <w:rPr>
                <w:sz w:val="20"/>
                <w:szCs w:val="20"/>
              </w:rPr>
            </w:pPr>
            <w:proofErr w:type="spellStart"/>
            <w:r>
              <w:rPr>
                <w:sz w:val="20"/>
                <w:szCs w:val="20"/>
              </w:rPr>
              <w:t>Контин</w:t>
            </w:r>
            <w:proofErr w:type="spellEnd"/>
          </w:p>
          <w:p w:rsidR="005A0CCA" w:rsidRDefault="005A0CCA" w:rsidP="000110C5">
            <w:pPr>
              <w:tabs>
                <w:tab w:val="left" w:pos="284"/>
              </w:tabs>
              <w:ind w:right="-1"/>
              <w:jc w:val="center"/>
              <w:rPr>
                <w:sz w:val="20"/>
                <w:szCs w:val="20"/>
              </w:rPr>
            </w:pPr>
            <w:proofErr w:type="spellStart"/>
            <w:r>
              <w:rPr>
                <w:sz w:val="20"/>
                <w:szCs w:val="20"/>
              </w:rPr>
              <w:t>гент</w:t>
            </w:r>
            <w:proofErr w:type="spellEnd"/>
            <w:r>
              <w:rPr>
                <w:sz w:val="20"/>
                <w:szCs w:val="20"/>
              </w:rPr>
              <w:t xml:space="preserve"> на 01.01.2018</w:t>
            </w:r>
          </w:p>
        </w:tc>
        <w:tc>
          <w:tcPr>
            <w:tcW w:w="1134" w:type="dxa"/>
            <w:vAlign w:val="center"/>
          </w:tcPr>
          <w:p w:rsidR="005A0CCA" w:rsidRDefault="005A0CCA" w:rsidP="000110C5">
            <w:pPr>
              <w:tabs>
                <w:tab w:val="left" w:pos="284"/>
              </w:tabs>
              <w:ind w:right="-1"/>
              <w:jc w:val="center"/>
              <w:rPr>
                <w:sz w:val="20"/>
                <w:szCs w:val="20"/>
              </w:rPr>
            </w:pPr>
            <w:proofErr w:type="spellStart"/>
            <w:r>
              <w:rPr>
                <w:sz w:val="20"/>
                <w:szCs w:val="20"/>
              </w:rPr>
              <w:t>Контин</w:t>
            </w:r>
            <w:proofErr w:type="spellEnd"/>
          </w:p>
          <w:p w:rsidR="005A0CCA" w:rsidRDefault="005A0CCA" w:rsidP="000110C5">
            <w:pPr>
              <w:tabs>
                <w:tab w:val="left" w:pos="284"/>
              </w:tabs>
              <w:ind w:right="-1"/>
              <w:jc w:val="center"/>
              <w:rPr>
                <w:sz w:val="20"/>
                <w:szCs w:val="20"/>
              </w:rPr>
            </w:pPr>
            <w:proofErr w:type="spellStart"/>
            <w:r>
              <w:rPr>
                <w:sz w:val="20"/>
                <w:szCs w:val="20"/>
              </w:rPr>
              <w:t>гент</w:t>
            </w:r>
            <w:proofErr w:type="spellEnd"/>
            <w:r>
              <w:rPr>
                <w:sz w:val="20"/>
                <w:szCs w:val="20"/>
              </w:rPr>
              <w:t xml:space="preserve"> на 01.09.2018</w:t>
            </w:r>
          </w:p>
        </w:tc>
        <w:tc>
          <w:tcPr>
            <w:tcW w:w="1417" w:type="dxa"/>
            <w:vAlign w:val="center"/>
          </w:tcPr>
          <w:p w:rsidR="005A0CCA" w:rsidRPr="00053577" w:rsidRDefault="005A0CCA" w:rsidP="000110C5">
            <w:pPr>
              <w:tabs>
                <w:tab w:val="left" w:pos="284"/>
              </w:tabs>
              <w:ind w:right="-1"/>
              <w:jc w:val="center"/>
              <w:rPr>
                <w:sz w:val="20"/>
                <w:szCs w:val="20"/>
              </w:rPr>
            </w:pPr>
            <w:r>
              <w:rPr>
                <w:sz w:val="20"/>
                <w:szCs w:val="20"/>
              </w:rPr>
              <w:t>Источник финансирования</w:t>
            </w:r>
          </w:p>
        </w:tc>
        <w:tc>
          <w:tcPr>
            <w:tcW w:w="1559" w:type="dxa"/>
            <w:vAlign w:val="center"/>
          </w:tcPr>
          <w:p w:rsidR="005A0CCA" w:rsidRDefault="005A0CCA" w:rsidP="000110C5">
            <w:pPr>
              <w:tabs>
                <w:tab w:val="left" w:pos="284"/>
              </w:tabs>
              <w:ind w:right="-1"/>
              <w:jc w:val="center"/>
              <w:rPr>
                <w:sz w:val="20"/>
                <w:szCs w:val="20"/>
              </w:rPr>
            </w:pPr>
            <w:r>
              <w:rPr>
                <w:sz w:val="20"/>
                <w:szCs w:val="20"/>
              </w:rPr>
              <w:t>Субсидия,</w:t>
            </w:r>
          </w:p>
          <w:p w:rsidR="005A0CCA" w:rsidRPr="00053577" w:rsidRDefault="005A0CCA" w:rsidP="00D610DB">
            <w:pPr>
              <w:tabs>
                <w:tab w:val="left" w:pos="284"/>
              </w:tabs>
              <w:ind w:right="-1"/>
              <w:jc w:val="center"/>
              <w:rPr>
                <w:sz w:val="20"/>
                <w:szCs w:val="20"/>
              </w:rPr>
            </w:pPr>
            <w:r>
              <w:rPr>
                <w:sz w:val="20"/>
                <w:szCs w:val="20"/>
              </w:rPr>
              <w:t xml:space="preserve">рассчитанная </w:t>
            </w:r>
            <w:r w:rsidR="00D610DB">
              <w:rPr>
                <w:sz w:val="20"/>
                <w:szCs w:val="20"/>
              </w:rPr>
              <w:t>АИРМО</w:t>
            </w:r>
          </w:p>
        </w:tc>
        <w:tc>
          <w:tcPr>
            <w:tcW w:w="1559" w:type="dxa"/>
            <w:vAlign w:val="center"/>
          </w:tcPr>
          <w:p w:rsidR="005A0CCA" w:rsidRDefault="005A0CCA" w:rsidP="000110C5">
            <w:pPr>
              <w:tabs>
                <w:tab w:val="left" w:pos="284"/>
              </w:tabs>
              <w:ind w:right="-1"/>
              <w:jc w:val="center"/>
              <w:rPr>
                <w:sz w:val="20"/>
                <w:szCs w:val="20"/>
              </w:rPr>
            </w:pPr>
            <w:r>
              <w:rPr>
                <w:sz w:val="20"/>
                <w:szCs w:val="20"/>
              </w:rPr>
              <w:t xml:space="preserve">Субсидия, </w:t>
            </w:r>
          </w:p>
          <w:p w:rsidR="005A0CCA" w:rsidRPr="00053577" w:rsidRDefault="005A0CCA" w:rsidP="000110C5">
            <w:pPr>
              <w:tabs>
                <w:tab w:val="left" w:pos="284"/>
              </w:tabs>
              <w:ind w:right="-1"/>
              <w:jc w:val="center"/>
              <w:rPr>
                <w:sz w:val="20"/>
                <w:szCs w:val="20"/>
              </w:rPr>
            </w:pPr>
            <w:r>
              <w:rPr>
                <w:sz w:val="20"/>
                <w:szCs w:val="20"/>
              </w:rPr>
              <w:t xml:space="preserve">рассчитанная КСП </w:t>
            </w:r>
          </w:p>
        </w:tc>
        <w:tc>
          <w:tcPr>
            <w:tcW w:w="1560" w:type="dxa"/>
            <w:vAlign w:val="center"/>
          </w:tcPr>
          <w:p w:rsidR="005A0CCA" w:rsidRDefault="005A0CCA" w:rsidP="000110C5">
            <w:pPr>
              <w:tabs>
                <w:tab w:val="left" w:pos="284"/>
              </w:tabs>
              <w:ind w:right="-1"/>
              <w:jc w:val="center"/>
              <w:rPr>
                <w:sz w:val="20"/>
                <w:szCs w:val="20"/>
              </w:rPr>
            </w:pPr>
            <w:r>
              <w:rPr>
                <w:sz w:val="20"/>
                <w:szCs w:val="20"/>
              </w:rPr>
              <w:t>Отклонение</w:t>
            </w:r>
          </w:p>
          <w:p w:rsidR="005A0CCA" w:rsidRDefault="005A0CCA" w:rsidP="000110C5">
            <w:pPr>
              <w:tabs>
                <w:tab w:val="left" w:pos="284"/>
              </w:tabs>
              <w:ind w:right="-1"/>
              <w:jc w:val="center"/>
              <w:rPr>
                <w:sz w:val="20"/>
                <w:szCs w:val="20"/>
              </w:rPr>
            </w:pPr>
            <w:r>
              <w:rPr>
                <w:sz w:val="20"/>
                <w:szCs w:val="20"/>
              </w:rPr>
              <w:t>(гр.6-гр.5)</w:t>
            </w:r>
          </w:p>
        </w:tc>
      </w:tr>
      <w:tr w:rsidR="005A0CCA" w:rsidRPr="001C3AAC" w:rsidTr="000110C5">
        <w:tc>
          <w:tcPr>
            <w:tcW w:w="1384" w:type="dxa"/>
            <w:vAlign w:val="center"/>
          </w:tcPr>
          <w:p w:rsidR="005A0CCA" w:rsidRPr="006228A5" w:rsidRDefault="005A0CCA" w:rsidP="000110C5">
            <w:pPr>
              <w:tabs>
                <w:tab w:val="left" w:pos="284"/>
              </w:tabs>
              <w:ind w:right="-1"/>
              <w:jc w:val="center"/>
              <w:rPr>
                <w:sz w:val="16"/>
                <w:szCs w:val="16"/>
              </w:rPr>
            </w:pPr>
            <w:r w:rsidRPr="006228A5">
              <w:rPr>
                <w:sz w:val="16"/>
                <w:szCs w:val="16"/>
              </w:rPr>
              <w:t>1</w:t>
            </w:r>
          </w:p>
        </w:tc>
        <w:tc>
          <w:tcPr>
            <w:tcW w:w="1134" w:type="dxa"/>
          </w:tcPr>
          <w:p w:rsidR="005A0CCA" w:rsidRPr="006228A5" w:rsidRDefault="005A0CCA" w:rsidP="000110C5">
            <w:pPr>
              <w:tabs>
                <w:tab w:val="left" w:pos="284"/>
              </w:tabs>
              <w:ind w:right="-1"/>
              <w:jc w:val="center"/>
              <w:rPr>
                <w:sz w:val="16"/>
                <w:szCs w:val="16"/>
              </w:rPr>
            </w:pPr>
            <w:r>
              <w:rPr>
                <w:sz w:val="16"/>
                <w:szCs w:val="16"/>
              </w:rPr>
              <w:t>2</w:t>
            </w:r>
          </w:p>
        </w:tc>
        <w:tc>
          <w:tcPr>
            <w:tcW w:w="1134" w:type="dxa"/>
          </w:tcPr>
          <w:p w:rsidR="005A0CCA" w:rsidRPr="006228A5" w:rsidRDefault="005A0CCA" w:rsidP="000110C5">
            <w:pPr>
              <w:tabs>
                <w:tab w:val="left" w:pos="284"/>
              </w:tabs>
              <w:ind w:right="-1"/>
              <w:jc w:val="center"/>
              <w:rPr>
                <w:sz w:val="16"/>
                <w:szCs w:val="16"/>
              </w:rPr>
            </w:pPr>
            <w:r>
              <w:rPr>
                <w:sz w:val="16"/>
                <w:szCs w:val="16"/>
              </w:rPr>
              <w:t>3</w:t>
            </w:r>
          </w:p>
        </w:tc>
        <w:tc>
          <w:tcPr>
            <w:tcW w:w="1417" w:type="dxa"/>
            <w:vAlign w:val="center"/>
          </w:tcPr>
          <w:p w:rsidR="005A0CCA" w:rsidRPr="006228A5" w:rsidRDefault="005A0CCA" w:rsidP="000110C5">
            <w:pPr>
              <w:tabs>
                <w:tab w:val="left" w:pos="284"/>
              </w:tabs>
              <w:ind w:right="-1"/>
              <w:jc w:val="center"/>
              <w:rPr>
                <w:sz w:val="16"/>
                <w:szCs w:val="16"/>
              </w:rPr>
            </w:pPr>
            <w:r>
              <w:rPr>
                <w:sz w:val="16"/>
                <w:szCs w:val="16"/>
              </w:rPr>
              <w:t>4</w:t>
            </w:r>
          </w:p>
        </w:tc>
        <w:tc>
          <w:tcPr>
            <w:tcW w:w="1559" w:type="dxa"/>
            <w:vAlign w:val="center"/>
          </w:tcPr>
          <w:p w:rsidR="005A0CCA" w:rsidRPr="006228A5" w:rsidRDefault="005A0CCA" w:rsidP="000110C5">
            <w:pPr>
              <w:tabs>
                <w:tab w:val="left" w:pos="284"/>
              </w:tabs>
              <w:ind w:right="-1"/>
              <w:jc w:val="center"/>
              <w:rPr>
                <w:sz w:val="16"/>
                <w:szCs w:val="16"/>
              </w:rPr>
            </w:pPr>
            <w:r>
              <w:rPr>
                <w:sz w:val="16"/>
                <w:szCs w:val="16"/>
              </w:rPr>
              <w:t>5</w:t>
            </w:r>
          </w:p>
        </w:tc>
        <w:tc>
          <w:tcPr>
            <w:tcW w:w="1559" w:type="dxa"/>
            <w:vAlign w:val="center"/>
          </w:tcPr>
          <w:p w:rsidR="005A0CCA" w:rsidRPr="006228A5" w:rsidRDefault="005A0CCA" w:rsidP="000110C5">
            <w:pPr>
              <w:tabs>
                <w:tab w:val="left" w:pos="284"/>
              </w:tabs>
              <w:ind w:right="-1"/>
              <w:jc w:val="center"/>
              <w:rPr>
                <w:sz w:val="16"/>
                <w:szCs w:val="16"/>
              </w:rPr>
            </w:pPr>
            <w:r>
              <w:rPr>
                <w:sz w:val="16"/>
                <w:szCs w:val="16"/>
              </w:rPr>
              <w:t>6</w:t>
            </w:r>
          </w:p>
        </w:tc>
        <w:tc>
          <w:tcPr>
            <w:tcW w:w="1560" w:type="dxa"/>
          </w:tcPr>
          <w:p w:rsidR="005A0CCA" w:rsidRDefault="005A0CCA" w:rsidP="000110C5">
            <w:pPr>
              <w:tabs>
                <w:tab w:val="left" w:pos="284"/>
              </w:tabs>
              <w:ind w:right="-1"/>
              <w:jc w:val="center"/>
              <w:rPr>
                <w:sz w:val="16"/>
                <w:szCs w:val="16"/>
              </w:rPr>
            </w:pPr>
            <w:r>
              <w:rPr>
                <w:sz w:val="16"/>
                <w:szCs w:val="16"/>
              </w:rPr>
              <w:t>7</w:t>
            </w:r>
          </w:p>
        </w:tc>
      </w:tr>
      <w:tr w:rsidR="005A0CCA" w:rsidRPr="001C3AAC" w:rsidTr="000110C5">
        <w:tc>
          <w:tcPr>
            <w:tcW w:w="1384" w:type="dxa"/>
            <w:vMerge w:val="restart"/>
            <w:vAlign w:val="center"/>
          </w:tcPr>
          <w:p w:rsidR="005A0CCA" w:rsidRPr="006255EB" w:rsidRDefault="005A0CCA" w:rsidP="000110C5">
            <w:pPr>
              <w:tabs>
                <w:tab w:val="left" w:pos="284"/>
              </w:tabs>
              <w:ind w:right="-1"/>
              <w:jc w:val="center"/>
              <w:rPr>
                <w:sz w:val="20"/>
                <w:szCs w:val="20"/>
              </w:rPr>
            </w:pPr>
            <w:r>
              <w:rPr>
                <w:sz w:val="20"/>
                <w:szCs w:val="20"/>
              </w:rPr>
              <w:t>Услуга 1</w:t>
            </w:r>
          </w:p>
        </w:tc>
        <w:tc>
          <w:tcPr>
            <w:tcW w:w="1134" w:type="dxa"/>
            <w:vMerge w:val="restart"/>
            <w:vAlign w:val="center"/>
          </w:tcPr>
          <w:p w:rsidR="005A0CCA" w:rsidRDefault="005A0CCA" w:rsidP="000110C5">
            <w:pPr>
              <w:jc w:val="center"/>
              <w:rPr>
                <w:color w:val="000000"/>
                <w:sz w:val="20"/>
                <w:szCs w:val="20"/>
              </w:rPr>
            </w:pPr>
            <w:r>
              <w:rPr>
                <w:color w:val="000000"/>
                <w:sz w:val="20"/>
                <w:szCs w:val="20"/>
              </w:rPr>
              <w:t>227</w:t>
            </w:r>
          </w:p>
        </w:tc>
        <w:tc>
          <w:tcPr>
            <w:tcW w:w="1134" w:type="dxa"/>
            <w:vMerge w:val="restart"/>
            <w:vAlign w:val="center"/>
          </w:tcPr>
          <w:p w:rsidR="005A0CCA" w:rsidRDefault="005A0CCA" w:rsidP="000110C5">
            <w:pPr>
              <w:jc w:val="center"/>
              <w:rPr>
                <w:color w:val="000000"/>
                <w:sz w:val="20"/>
                <w:szCs w:val="20"/>
              </w:rPr>
            </w:pPr>
            <w:r>
              <w:rPr>
                <w:color w:val="000000"/>
                <w:sz w:val="20"/>
                <w:szCs w:val="20"/>
              </w:rPr>
              <w:t>258</w:t>
            </w:r>
          </w:p>
        </w:tc>
        <w:tc>
          <w:tcPr>
            <w:tcW w:w="1417" w:type="dxa"/>
          </w:tcPr>
          <w:p w:rsidR="005A0CCA" w:rsidRPr="006255EB" w:rsidRDefault="005A0CCA" w:rsidP="000110C5">
            <w:pPr>
              <w:tabs>
                <w:tab w:val="left" w:pos="284"/>
              </w:tabs>
              <w:ind w:right="-1"/>
              <w:jc w:val="both"/>
              <w:rPr>
                <w:sz w:val="20"/>
                <w:szCs w:val="20"/>
              </w:rPr>
            </w:pPr>
            <w:r>
              <w:rPr>
                <w:sz w:val="20"/>
                <w:szCs w:val="20"/>
              </w:rPr>
              <w:t>Областной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13 650 220,1</w:t>
            </w:r>
          </w:p>
        </w:tc>
        <w:tc>
          <w:tcPr>
            <w:tcW w:w="1559" w:type="dxa"/>
            <w:vAlign w:val="center"/>
          </w:tcPr>
          <w:p w:rsidR="005A0CCA" w:rsidRDefault="005A0CCA" w:rsidP="000110C5">
            <w:pPr>
              <w:jc w:val="center"/>
              <w:rPr>
                <w:color w:val="000000"/>
                <w:sz w:val="20"/>
                <w:szCs w:val="20"/>
              </w:rPr>
            </w:pPr>
            <w:r>
              <w:rPr>
                <w:color w:val="000000"/>
                <w:sz w:val="20"/>
                <w:szCs w:val="20"/>
              </w:rPr>
              <w:t>12 558 545,5</w:t>
            </w:r>
          </w:p>
        </w:tc>
        <w:tc>
          <w:tcPr>
            <w:tcW w:w="1560" w:type="dxa"/>
            <w:vAlign w:val="center"/>
          </w:tcPr>
          <w:p w:rsidR="005A0CCA" w:rsidRDefault="005A0CCA" w:rsidP="000110C5">
            <w:pPr>
              <w:jc w:val="center"/>
              <w:rPr>
                <w:color w:val="000000"/>
                <w:sz w:val="20"/>
                <w:szCs w:val="20"/>
              </w:rPr>
            </w:pPr>
            <w:r>
              <w:rPr>
                <w:color w:val="000000"/>
                <w:sz w:val="20"/>
                <w:szCs w:val="20"/>
              </w:rPr>
              <w:t>- 1 091 674,6</w:t>
            </w:r>
          </w:p>
        </w:tc>
      </w:tr>
      <w:tr w:rsidR="005A0CCA" w:rsidRPr="001C3AAC" w:rsidTr="000110C5">
        <w:tc>
          <w:tcPr>
            <w:tcW w:w="1384" w:type="dxa"/>
            <w:vMerge/>
            <w:vAlign w:val="center"/>
          </w:tcPr>
          <w:p w:rsidR="005A0CCA" w:rsidRPr="006255EB" w:rsidRDefault="005A0CCA" w:rsidP="000110C5">
            <w:pPr>
              <w:tabs>
                <w:tab w:val="left" w:pos="284"/>
              </w:tabs>
              <w:ind w:right="-1"/>
              <w:rPr>
                <w:sz w:val="20"/>
                <w:szCs w:val="20"/>
              </w:rPr>
            </w:pPr>
          </w:p>
        </w:tc>
        <w:tc>
          <w:tcPr>
            <w:tcW w:w="1134" w:type="dxa"/>
            <w:vMerge/>
            <w:vAlign w:val="center"/>
          </w:tcPr>
          <w:p w:rsidR="005A0CCA" w:rsidRDefault="005A0CCA" w:rsidP="000110C5">
            <w:pPr>
              <w:jc w:val="center"/>
              <w:rPr>
                <w:color w:val="000000"/>
                <w:sz w:val="20"/>
                <w:szCs w:val="20"/>
              </w:rPr>
            </w:pPr>
          </w:p>
        </w:tc>
        <w:tc>
          <w:tcPr>
            <w:tcW w:w="1134" w:type="dxa"/>
            <w:vMerge/>
            <w:vAlign w:val="center"/>
          </w:tcPr>
          <w:p w:rsidR="005A0CCA" w:rsidRDefault="005A0CCA" w:rsidP="000110C5">
            <w:pPr>
              <w:jc w:val="center"/>
              <w:rPr>
                <w:color w:val="000000"/>
                <w:sz w:val="20"/>
                <w:szCs w:val="20"/>
              </w:rPr>
            </w:pPr>
          </w:p>
        </w:tc>
        <w:tc>
          <w:tcPr>
            <w:tcW w:w="1417" w:type="dxa"/>
          </w:tcPr>
          <w:p w:rsidR="005A0CCA" w:rsidRPr="006255EB" w:rsidRDefault="005A0CCA" w:rsidP="000110C5">
            <w:pPr>
              <w:tabs>
                <w:tab w:val="left" w:pos="284"/>
              </w:tabs>
              <w:ind w:right="-1"/>
              <w:jc w:val="both"/>
              <w:rPr>
                <w:sz w:val="20"/>
                <w:szCs w:val="20"/>
              </w:rPr>
            </w:pPr>
            <w:r>
              <w:rPr>
                <w:sz w:val="20"/>
                <w:szCs w:val="20"/>
              </w:rPr>
              <w:t>Районный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3 349 690,7</w:t>
            </w:r>
          </w:p>
        </w:tc>
        <w:tc>
          <w:tcPr>
            <w:tcW w:w="1559" w:type="dxa"/>
            <w:vAlign w:val="center"/>
          </w:tcPr>
          <w:p w:rsidR="005A0CCA" w:rsidRDefault="005A0CCA" w:rsidP="000110C5">
            <w:pPr>
              <w:jc w:val="center"/>
              <w:rPr>
                <w:color w:val="000000"/>
                <w:sz w:val="20"/>
                <w:szCs w:val="20"/>
              </w:rPr>
            </w:pPr>
            <w:r>
              <w:rPr>
                <w:color w:val="000000"/>
                <w:sz w:val="20"/>
                <w:szCs w:val="20"/>
              </w:rPr>
              <w:t>3 043 760,7</w:t>
            </w:r>
          </w:p>
        </w:tc>
        <w:tc>
          <w:tcPr>
            <w:tcW w:w="1560" w:type="dxa"/>
            <w:vAlign w:val="center"/>
          </w:tcPr>
          <w:p w:rsidR="005A0CCA" w:rsidRDefault="005A0CCA" w:rsidP="000110C5">
            <w:pPr>
              <w:jc w:val="center"/>
              <w:rPr>
                <w:color w:val="000000"/>
                <w:sz w:val="20"/>
                <w:szCs w:val="20"/>
              </w:rPr>
            </w:pPr>
            <w:r>
              <w:rPr>
                <w:color w:val="000000"/>
                <w:sz w:val="20"/>
                <w:szCs w:val="20"/>
              </w:rPr>
              <w:t>- 305 930,0</w:t>
            </w:r>
          </w:p>
        </w:tc>
      </w:tr>
      <w:tr w:rsidR="005A0CCA" w:rsidRPr="001C3AAC" w:rsidTr="000110C5">
        <w:tc>
          <w:tcPr>
            <w:tcW w:w="1384" w:type="dxa"/>
            <w:vMerge w:val="restart"/>
            <w:vAlign w:val="center"/>
          </w:tcPr>
          <w:p w:rsidR="005A0CCA" w:rsidRPr="006255EB" w:rsidRDefault="005A0CCA" w:rsidP="000110C5">
            <w:pPr>
              <w:tabs>
                <w:tab w:val="left" w:pos="284"/>
              </w:tabs>
              <w:ind w:right="-1"/>
              <w:jc w:val="center"/>
              <w:rPr>
                <w:sz w:val="20"/>
                <w:szCs w:val="20"/>
              </w:rPr>
            </w:pPr>
            <w:r>
              <w:rPr>
                <w:sz w:val="20"/>
                <w:szCs w:val="20"/>
              </w:rPr>
              <w:t>Услуга 2</w:t>
            </w:r>
          </w:p>
        </w:tc>
        <w:tc>
          <w:tcPr>
            <w:tcW w:w="1134" w:type="dxa"/>
            <w:vMerge w:val="restart"/>
            <w:vAlign w:val="center"/>
          </w:tcPr>
          <w:p w:rsidR="005A0CCA" w:rsidRDefault="005A0CCA" w:rsidP="000110C5">
            <w:pPr>
              <w:jc w:val="center"/>
              <w:rPr>
                <w:color w:val="000000"/>
                <w:sz w:val="20"/>
                <w:szCs w:val="20"/>
              </w:rPr>
            </w:pPr>
            <w:r>
              <w:rPr>
                <w:color w:val="000000"/>
                <w:sz w:val="20"/>
                <w:szCs w:val="20"/>
              </w:rPr>
              <w:t>218</w:t>
            </w:r>
          </w:p>
        </w:tc>
        <w:tc>
          <w:tcPr>
            <w:tcW w:w="1134" w:type="dxa"/>
            <w:vMerge w:val="restart"/>
            <w:vAlign w:val="center"/>
          </w:tcPr>
          <w:p w:rsidR="005A0CCA" w:rsidRDefault="005A0CCA" w:rsidP="000110C5">
            <w:pPr>
              <w:jc w:val="center"/>
              <w:rPr>
                <w:color w:val="000000"/>
                <w:sz w:val="20"/>
                <w:szCs w:val="20"/>
              </w:rPr>
            </w:pPr>
            <w:r>
              <w:rPr>
                <w:color w:val="000000"/>
                <w:sz w:val="20"/>
                <w:szCs w:val="20"/>
              </w:rPr>
              <w:t>239</w:t>
            </w:r>
          </w:p>
        </w:tc>
        <w:tc>
          <w:tcPr>
            <w:tcW w:w="1417" w:type="dxa"/>
          </w:tcPr>
          <w:p w:rsidR="005A0CCA" w:rsidRPr="006255EB" w:rsidRDefault="005A0CCA" w:rsidP="000110C5">
            <w:pPr>
              <w:tabs>
                <w:tab w:val="left" w:pos="284"/>
              </w:tabs>
              <w:ind w:right="-1"/>
              <w:jc w:val="both"/>
              <w:rPr>
                <w:sz w:val="20"/>
                <w:szCs w:val="20"/>
              </w:rPr>
            </w:pPr>
            <w:r>
              <w:rPr>
                <w:sz w:val="20"/>
                <w:szCs w:val="20"/>
              </w:rPr>
              <w:t>Областной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15 487 811,4</w:t>
            </w:r>
          </w:p>
        </w:tc>
        <w:tc>
          <w:tcPr>
            <w:tcW w:w="1559" w:type="dxa"/>
            <w:vAlign w:val="center"/>
          </w:tcPr>
          <w:p w:rsidR="005A0CCA" w:rsidRDefault="005A0CCA" w:rsidP="000110C5">
            <w:pPr>
              <w:jc w:val="center"/>
              <w:rPr>
                <w:color w:val="000000"/>
                <w:sz w:val="20"/>
                <w:szCs w:val="20"/>
              </w:rPr>
            </w:pPr>
            <w:r>
              <w:rPr>
                <w:color w:val="000000"/>
                <w:sz w:val="20"/>
                <w:szCs w:val="20"/>
              </w:rPr>
              <w:t>14 649 668,0</w:t>
            </w:r>
          </w:p>
        </w:tc>
        <w:tc>
          <w:tcPr>
            <w:tcW w:w="1560" w:type="dxa"/>
            <w:vAlign w:val="center"/>
          </w:tcPr>
          <w:p w:rsidR="005A0CCA" w:rsidRDefault="005A0CCA" w:rsidP="000110C5">
            <w:pPr>
              <w:jc w:val="center"/>
              <w:rPr>
                <w:color w:val="000000"/>
                <w:sz w:val="20"/>
                <w:szCs w:val="20"/>
              </w:rPr>
            </w:pPr>
            <w:r>
              <w:rPr>
                <w:color w:val="000000"/>
                <w:sz w:val="20"/>
                <w:szCs w:val="20"/>
              </w:rPr>
              <w:t>- 838 143,4</w:t>
            </w:r>
          </w:p>
        </w:tc>
      </w:tr>
      <w:tr w:rsidR="005A0CCA" w:rsidRPr="001C3AAC" w:rsidTr="000110C5">
        <w:tc>
          <w:tcPr>
            <w:tcW w:w="1384" w:type="dxa"/>
            <w:vMerge/>
            <w:vAlign w:val="center"/>
          </w:tcPr>
          <w:p w:rsidR="005A0CCA" w:rsidRPr="006255EB" w:rsidRDefault="005A0CCA" w:rsidP="000110C5">
            <w:pPr>
              <w:tabs>
                <w:tab w:val="left" w:pos="284"/>
              </w:tabs>
              <w:ind w:right="-1"/>
              <w:rPr>
                <w:sz w:val="20"/>
                <w:szCs w:val="20"/>
              </w:rPr>
            </w:pPr>
          </w:p>
        </w:tc>
        <w:tc>
          <w:tcPr>
            <w:tcW w:w="1134" w:type="dxa"/>
            <w:vMerge/>
            <w:vAlign w:val="center"/>
          </w:tcPr>
          <w:p w:rsidR="005A0CCA" w:rsidRDefault="005A0CCA" w:rsidP="000110C5">
            <w:pPr>
              <w:jc w:val="center"/>
              <w:rPr>
                <w:color w:val="000000"/>
                <w:sz w:val="20"/>
                <w:szCs w:val="20"/>
              </w:rPr>
            </w:pPr>
          </w:p>
        </w:tc>
        <w:tc>
          <w:tcPr>
            <w:tcW w:w="1134" w:type="dxa"/>
            <w:vMerge/>
            <w:vAlign w:val="center"/>
          </w:tcPr>
          <w:p w:rsidR="005A0CCA" w:rsidRDefault="005A0CCA" w:rsidP="000110C5">
            <w:pPr>
              <w:jc w:val="center"/>
              <w:rPr>
                <w:color w:val="000000"/>
                <w:sz w:val="20"/>
                <w:szCs w:val="20"/>
              </w:rPr>
            </w:pPr>
          </w:p>
        </w:tc>
        <w:tc>
          <w:tcPr>
            <w:tcW w:w="1417" w:type="dxa"/>
          </w:tcPr>
          <w:p w:rsidR="005A0CCA" w:rsidRPr="006255EB" w:rsidRDefault="005A0CCA" w:rsidP="000110C5">
            <w:pPr>
              <w:tabs>
                <w:tab w:val="left" w:pos="284"/>
              </w:tabs>
              <w:ind w:right="-1"/>
              <w:jc w:val="both"/>
              <w:rPr>
                <w:sz w:val="20"/>
                <w:szCs w:val="20"/>
              </w:rPr>
            </w:pPr>
            <w:r>
              <w:rPr>
                <w:sz w:val="20"/>
                <w:szCs w:val="20"/>
              </w:rPr>
              <w:t>Районный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3 103 008,0</w:t>
            </w:r>
          </w:p>
        </w:tc>
        <w:tc>
          <w:tcPr>
            <w:tcW w:w="1559" w:type="dxa"/>
            <w:vAlign w:val="center"/>
          </w:tcPr>
          <w:p w:rsidR="005A0CCA" w:rsidRDefault="005A0CCA" w:rsidP="000110C5">
            <w:pPr>
              <w:jc w:val="center"/>
              <w:rPr>
                <w:color w:val="000000"/>
                <w:sz w:val="20"/>
                <w:szCs w:val="20"/>
              </w:rPr>
            </w:pPr>
            <w:r>
              <w:rPr>
                <w:color w:val="000000"/>
                <w:sz w:val="20"/>
                <w:szCs w:val="20"/>
              </w:rPr>
              <w:t>2 882 310,5</w:t>
            </w:r>
          </w:p>
        </w:tc>
        <w:tc>
          <w:tcPr>
            <w:tcW w:w="1560" w:type="dxa"/>
            <w:vAlign w:val="center"/>
          </w:tcPr>
          <w:p w:rsidR="005A0CCA" w:rsidRDefault="005A0CCA" w:rsidP="000110C5">
            <w:pPr>
              <w:jc w:val="center"/>
              <w:rPr>
                <w:color w:val="000000"/>
                <w:sz w:val="20"/>
                <w:szCs w:val="20"/>
              </w:rPr>
            </w:pPr>
            <w:r>
              <w:rPr>
                <w:color w:val="000000"/>
                <w:sz w:val="20"/>
                <w:szCs w:val="20"/>
              </w:rPr>
              <w:t>- 220 697,5</w:t>
            </w:r>
          </w:p>
        </w:tc>
      </w:tr>
      <w:tr w:rsidR="005A0CCA" w:rsidRPr="001C3AAC" w:rsidTr="000110C5">
        <w:tc>
          <w:tcPr>
            <w:tcW w:w="1384" w:type="dxa"/>
            <w:vMerge w:val="restart"/>
            <w:vAlign w:val="center"/>
          </w:tcPr>
          <w:p w:rsidR="005A0CCA" w:rsidRPr="006255EB" w:rsidRDefault="005A0CCA" w:rsidP="000110C5">
            <w:pPr>
              <w:tabs>
                <w:tab w:val="left" w:pos="284"/>
              </w:tabs>
              <w:ind w:right="-1"/>
              <w:jc w:val="center"/>
              <w:rPr>
                <w:sz w:val="20"/>
                <w:szCs w:val="20"/>
              </w:rPr>
            </w:pPr>
            <w:r>
              <w:rPr>
                <w:sz w:val="20"/>
                <w:szCs w:val="20"/>
              </w:rPr>
              <w:t>Услуга 3</w:t>
            </w:r>
          </w:p>
        </w:tc>
        <w:tc>
          <w:tcPr>
            <w:tcW w:w="1134" w:type="dxa"/>
            <w:vMerge w:val="restart"/>
            <w:vAlign w:val="center"/>
          </w:tcPr>
          <w:p w:rsidR="005A0CCA" w:rsidRDefault="005A0CCA" w:rsidP="000110C5">
            <w:pPr>
              <w:jc w:val="center"/>
              <w:rPr>
                <w:color w:val="000000"/>
                <w:sz w:val="20"/>
                <w:szCs w:val="20"/>
              </w:rPr>
            </w:pPr>
            <w:r>
              <w:rPr>
                <w:color w:val="000000"/>
                <w:sz w:val="20"/>
                <w:szCs w:val="20"/>
              </w:rPr>
              <w:t>26</w:t>
            </w:r>
          </w:p>
        </w:tc>
        <w:tc>
          <w:tcPr>
            <w:tcW w:w="1134" w:type="dxa"/>
            <w:vMerge w:val="restart"/>
            <w:vAlign w:val="center"/>
          </w:tcPr>
          <w:p w:rsidR="005A0CCA" w:rsidRDefault="005A0CCA" w:rsidP="000110C5">
            <w:pPr>
              <w:jc w:val="center"/>
              <w:rPr>
                <w:color w:val="000000"/>
                <w:sz w:val="20"/>
                <w:szCs w:val="20"/>
              </w:rPr>
            </w:pPr>
            <w:r>
              <w:rPr>
                <w:color w:val="000000"/>
                <w:sz w:val="20"/>
                <w:szCs w:val="20"/>
              </w:rPr>
              <w:t>28</w:t>
            </w:r>
          </w:p>
        </w:tc>
        <w:tc>
          <w:tcPr>
            <w:tcW w:w="1417" w:type="dxa"/>
          </w:tcPr>
          <w:p w:rsidR="005A0CCA" w:rsidRPr="006255EB" w:rsidRDefault="005A0CCA" w:rsidP="000110C5">
            <w:pPr>
              <w:tabs>
                <w:tab w:val="left" w:pos="284"/>
              </w:tabs>
              <w:ind w:right="-1"/>
              <w:jc w:val="both"/>
              <w:rPr>
                <w:sz w:val="20"/>
                <w:szCs w:val="20"/>
              </w:rPr>
            </w:pPr>
            <w:r>
              <w:rPr>
                <w:sz w:val="20"/>
                <w:szCs w:val="20"/>
              </w:rPr>
              <w:t>Областной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1 897 212,6</w:t>
            </w:r>
          </w:p>
        </w:tc>
        <w:tc>
          <w:tcPr>
            <w:tcW w:w="1559" w:type="dxa"/>
            <w:vAlign w:val="center"/>
          </w:tcPr>
          <w:p w:rsidR="005A0CCA" w:rsidRDefault="005A0CCA" w:rsidP="000110C5">
            <w:pPr>
              <w:jc w:val="center"/>
              <w:rPr>
                <w:color w:val="000000"/>
                <w:sz w:val="20"/>
                <w:szCs w:val="20"/>
              </w:rPr>
            </w:pPr>
            <w:r>
              <w:rPr>
                <w:color w:val="000000"/>
                <w:sz w:val="20"/>
                <w:szCs w:val="20"/>
              </w:rPr>
              <w:t>1 816 484,8</w:t>
            </w:r>
          </w:p>
        </w:tc>
        <w:tc>
          <w:tcPr>
            <w:tcW w:w="1560" w:type="dxa"/>
            <w:vAlign w:val="center"/>
          </w:tcPr>
          <w:p w:rsidR="005A0CCA" w:rsidRDefault="005A0CCA" w:rsidP="000110C5">
            <w:pPr>
              <w:jc w:val="center"/>
              <w:rPr>
                <w:color w:val="000000"/>
                <w:sz w:val="20"/>
                <w:szCs w:val="20"/>
              </w:rPr>
            </w:pPr>
            <w:r>
              <w:rPr>
                <w:color w:val="000000"/>
                <w:sz w:val="20"/>
                <w:szCs w:val="20"/>
              </w:rPr>
              <w:t>- 80 727,8</w:t>
            </w:r>
          </w:p>
        </w:tc>
      </w:tr>
      <w:tr w:rsidR="005A0CCA" w:rsidRPr="001C3AAC" w:rsidTr="000110C5">
        <w:tc>
          <w:tcPr>
            <w:tcW w:w="1384" w:type="dxa"/>
            <w:vMerge/>
          </w:tcPr>
          <w:p w:rsidR="005A0CCA" w:rsidRPr="006255EB" w:rsidRDefault="005A0CCA" w:rsidP="000110C5">
            <w:pPr>
              <w:tabs>
                <w:tab w:val="left" w:pos="284"/>
              </w:tabs>
              <w:ind w:right="-1"/>
              <w:jc w:val="both"/>
              <w:rPr>
                <w:sz w:val="20"/>
                <w:szCs w:val="20"/>
              </w:rPr>
            </w:pPr>
          </w:p>
        </w:tc>
        <w:tc>
          <w:tcPr>
            <w:tcW w:w="1134" w:type="dxa"/>
            <w:vMerge/>
          </w:tcPr>
          <w:p w:rsidR="005A0CCA" w:rsidRDefault="005A0CCA" w:rsidP="000110C5">
            <w:pPr>
              <w:jc w:val="right"/>
              <w:rPr>
                <w:color w:val="000000"/>
                <w:sz w:val="20"/>
                <w:szCs w:val="20"/>
              </w:rPr>
            </w:pPr>
          </w:p>
        </w:tc>
        <w:tc>
          <w:tcPr>
            <w:tcW w:w="1134" w:type="dxa"/>
            <w:vMerge/>
          </w:tcPr>
          <w:p w:rsidR="005A0CCA" w:rsidRDefault="005A0CCA" w:rsidP="000110C5">
            <w:pPr>
              <w:jc w:val="right"/>
              <w:rPr>
                <w:color w:val="000000"/>
                <w:sz w:val="20"/>
                <w:szCs w:val="20"/>
              </w:rPr>
            </w:pPr>
          </w:p>
        </w:tc>
        <w:tc>
          <w:tcPr>
            <w:tcW w:w="1417" w:type="dxa"/>
          </w:tcPr>
          <w:p w:rsidR="005A0CCA" w:rsidRPr="006255EB" w:rsidRDefault="005A0CCA" w:rsidP="000110C5">
            <w:pPr>
              <w:tabs>
                <w:tab w:val="left" w:pos="284"/>
              </w:tabs>
              <w:ind w:right="-1"/>
              <w:jc w:val="both"/>
              <w:rPr>
                <w:sz w:val="20"/>
                <w:szCs w:val="20"/>
              </w:rPr>
            </w:pPr>
            <w:r>
              <w:rPr>
                <w:sz w:val="20"/>
                <w:szCs w:val="20"/>
              </w:rPr>
              <w:t>Районный бюджет</w:t>
            </w:r>
          </w:p>
        </w:tc>
        <w:tc>
          <w:tcPr>
            <w:tcW w:w="1559" w:type="dxa"/>
            <w:vAlign w:val="center"/>
          </w:tcPr>
          <w:p w:rsidR="005A0CCA" w:rsidRPr="00250081" w:rsidRDefault="005A0CCA" w:rsidP="000110C5">
            <w:pPr>
              <w:jc w:val="center"/>
              <w:rPr>
                <w:color w:val="000000"/>
                <w:sz w:val="20"/>
                <w:szCs w:val="20"/>
              </w:rPr>
            </w:pPr>
            <w:r w:rsidRPr="00250081">
              <w:rPr>
                <w:color w:val="000000"/>
                <w:sz w:val="20"/>
                <w:szCs w:val="20"/>
              </w:rPr>
              <w:t>363 532,3</w:t>
            </w:r>
          </w:p>
        </w:tc>
        <w:tc>
          <w:tcPr>
            <w:tcW w:w="1559" w:type="dxa"/>
            <w:vAlign w:val="center"/>
          </w:tcPr>
          <w:p w:rsidR="005A0CCA" w:rsidRDefault="005A0CCA" w:rsidP="000110C5">
            <w:pPr>
              <w:jc w:val="center"/>
              <w:rPr>
                <w:color w:val="000000"/>
                <w:sz w:val="20"/>
                <w:szCs w:val="20"/>
              </w:rPr>
            </w:pPr>
            <w:r>
              <w:rPr>
                <w:color w:val="000000"/>
                <w:sz w:val="20"/>
                <w:szCs w:val="20"/>
              </w:rPr>
              <w:t>341 416,2</w:t>
            </w:r>
          </w:p>
        </w:tc>
        <w:tc>
          <w:tcPr>
            <w:tcW w:w="1560" w:type="dxa"/>
            <w:vAlign w:val="center"/>
          </w:tcPr>
          <w:p w:rsidR="005A0CCA" w:rsidRDefault="005A0CCA" w:rsidP="000110C5">
            <w:pPr>
              <w:jc w:val="center"/>
              <w:rPr>
                <w:color w:val="000000"/>
                <w:sz w:val="20"/>
                <w:szCs w:val="20"/>
              </w:rPr>
            </w:pPr>
            <w:r>
              <w:rPr>
                <w:color w:val="000000"/>
                <w:sz w:val="20"/>
                <w:szCs w:val="20"/>
              </w:rPr>
              <w:t>- 22 116,1</w:t>
            </w:r>
          </w:p>
        </w:tc>
      </w:tr>
      <w:tr w:rsidR="005A0CCA" w:rsidRPr="001C3AAC" w:rsidTr="000110C5">
        <w:trPr>
          <w:trHeight w:val="192"/>
        </w:trPr>
        <w:tc>
          <w:tcPr>
            <w:tcW w:w="8187" w:type="dxa"/>
            <w:gridSpan w:val="6"/>
          </w:tcPr>
          <w:p w:rsidR="005A0CCA" w:rsidRPr="00DE449A" w:rsidRDefault="005A0CCA" w:rsidP="000110C5">
            <w:pPr>
              <w:jc w:val="right"/>
              <w:rPr>
                <w:b/>
                <w:color w:val="000000"/>
                <w:sz w:val="20"/>
                <w:szCs w:val="20"/>
              </w:rPr>
            </w:pPr>
            <w:r>
              <w:rPr>
                <w:b/>
                <w:color w:val="000000"/>
                <w:sz w:val="20"/>
                <w:szCs w:val="20"/>
              </w:rPr>
              <w:t xml:space="preserve">      </w:t>
            </w:r>
            <w:r w:rsidRPr="00DE449A">
              <w:rPr>
                <w:b/>
                <w:color w:val="000000"/>
                <w:sz w:val="20"/>
                <w:szCs w:val="20"/>
              </w:rPr>
              <w:t xml:space="preserve">Итого </w:t>
            </w:r>
          </w:p>
        </w:tc>
        <w:tc>
          <w:tcPr>
            <w:tcW w:w="1560" w:type="dxa"/>
            <w:vAlign w:val="bottom"/>
          </w:tcPr>
          <w:p w:rsidR="005A0CCA" w:rsidRPr="00DE449A" w:rsidRDefault="005A0CCA" w:rsidP="000110C5">
            <w:pPr>
              <w:jc w:val="right"/>
              <w:rPr>
                <w:b/>
                <w:color w:val="000000"/>
                <w:sz w:val="20"/>
                <w:szCs w:val="20"/>
              </w:rPr>
            </w:pPr>
            <w:r w:rsidRPr="00DE449A">
              <w:rPr>
                <w:b/>
                <w:color w:val="000000"/>
                <w:sz w:val="20"/>
                <w:szCs w:val="20"/>
              </w:rPr>
              <w:t xml:space="preserve">- </w:t>
            </w:r>
            <w:r>
              <w:rPr>
                <w:b/>
                <w:color w:val="000000"/>
                <w:sz w:val="20"/>
                <w:szCs w:val="20"/>
              </w:rPr>
              <w:t>2 559 289,4</w:t>
            </w:r>
          </w:p>
        </w:tc>
      </w:tr>
    </w:tbl>
    <w:p w:rsidR="00EB00E1" w:rsidRDefault="00EB00E1" w:rsidP="00A91CC3">
      <w:pPr>
        <w:tabs>
          <w:tab w:val="left" w:pos="426"/>
        </w:tabs>
        <w:ind w:right="-1" w:firstLine="709"/>
        <w:jc w:val="both"/>
        <w:rPr>
          <w:sz w:val="28"/>
          <w:szCs w:val="28"/>
        </w:rPr>
      </w:pPr>
    </w:p>
    <w:p w:rsidR="00A91CC3" w:rsidRDefault="00A91CC3" w:rsidP="00A91CC3">
      <w:pPr>
        <w:tabs>
          <w:tab w:val="left" w:pos="426"/>
        </w:tabs>
        <w:ind w:right="-1" w:firstLine="709"/>
        <w:jc w:val="both"/>
        <w:rPr>
          <w:sz w:val="28"/>
          <w:szCs w:val="28"/>
        </w:rPr>
      </w:pPr>
      <w:r>
        <w:rPr>
          <w:sz w:val="28"/>
          <w:szCs w:val="28"/>
        </w:rPr>
        <w:t xml:space="preserve">Администрацией ИРМО расчет </w:t>
      </w:r>
      <w:r w:rsidR="005A0CCA">
        <w:rPr>
          <w:sz w:val="28"/>
          <w:szCs w:val="28"/>
        </w:rPr>
        <w:t>С</w:t>
      </w:r>
      <w:r>
        <w:rPr>
          <w:sz w:val="28"/>
          <w:szCs w:val="28"/>
        </w:rPr>
        <w:t xml:space="preserve">убсидии сделан на весь 2018 год </w:t>
      </w:r>
      <w:r w:rsidR="005A0CCA">
        <w:rPr>
          <w:sz w:val="28"/>
          <w:szCs w:val="28"/>
        </w:rPr>
        <w:t xml:space="preserve">на основании </w:t>
      </w:r>
      <w:r>
        <w:rPr>
          <w:sz w:val="28"/>
          <w:szCs w:val="28"/>
        </w:rPr>
        <w:t>количеств</w:t>
      </w:r>
      <w:r w:rsidR="005A0CCA">
        <w:rPr>
          <w:sz w:val="28"/>
          <w:szCs w:val="28"/>
        </w:rPr>
        <w:t>а</w:t>
      </w:r>
      <w:r>
        <w:rPr>
          <w:sz w:val="28"/>
          <w:szCs w:val="28"/>
        </w:rPr>
        <w:t xml:space="preserve"> обучающихся </w:t>
      </w:r>
      <w:r w:rsidR="005A0CCA">
        <w:rPr>
          <w:sz w:val="28"/>
          <w:szCs w:val="28"/>
        </w:rPr>
        <w:t>525</w:t>
      </w:r>
      <w:r>
        <w:rPr>
          <w:sz w:val="28"/>
          <w:szCs w:val="28"/>
        </w:rPr>
        <w:t xml:space="preserve"> человек по постановлению от 07.12.2018 №55</w:t>
      </w:r>
      <w:r w:rsidR="005A0CCA">
        <w:rPr>
          <w:sz w:val="28"/>
          <w:szCs w:val="28"/>
        </w:rPr>
        <w:t>6</w:t>
      </w:r>
      <w:r>
        <w:rPr>
          <w:sz w:val="28"/>
          <w:szCs w:val="28"/>
        </w:rPr>
        <w:t xml:space="preserve">. Необходимо отметить, что в соответствии со статьей 54 Устава Иркутского районного муниципального образования правовой акт администрации Иркутского района вступает в силу с момента его подписания или если в самом акте не предусмотрен иной срок. </w:t>
      </w:r>
    </w:p>
    <w:p w:rsidR="00A91CC3" w:rsidRDefault="00A91CC3" w:rsidP="00A91CC3">
      <w:pPr>
        <w:tabs>
          <w:tab w:val="left" w:pos="426"/>
        </w:tabs>
        <w:ind w:right="-1" w:firstLine="709"/>
        <w:jc w:val="both"/>
        <w:rPr>
          <w:sz w:val="28"/>
          <w:szCs w:val="28"/>
        </w:rPr>
      </w:pPr>
      <w:r>
        <w:rPr>
          <w:sz w:val="28"/>
          <w:szCs w:val="28"/>
        </w:rPr>
        <w:t xml:space="preserve">В указанных постановлениях иной срок не предусмотрен. </w:t>
      </w:r>
      <w:r w:rsidR="009E4F6B">
        <w:rPr>
          <w:sz w:val="28"/>
          <w:szCs w:val="28"/>
        </w:rPr>
        <w:t>С</w:t>
      </w:r>
      <w:r>
        <w:rPr>
          <w:sz w:val="28"/>
          <w:szCs w:val="28"/>
        </w:rPr>
        <w:t>убсиди</w:t>
      </w:r>
      <w:r w:rsidR="009E4F6B">
        <w:rPr>
          <w:sz w:val="28"/>
          <w:szCs w:val="28"/>
        </w:rPr>
        <w:t>я</w:t>
      </w:r>
      <w:r>
        <w:rPr>
          <w:sz w:val="28"/>
          <w:szCs w:val="28"/>
        </w:rPr>
        <w:t xml:space="preserve"> </w:t>
      </w:r>
      <w:r w:rsidR="006930D8">
        <w:rPr>
          <w:sz w:val="28"/>
          <w:szCs w:val="28"/>
        </w:rPr>
        <w:t>рассчитана и выплачена</w:t>
      </w:r>
      <w:r>
        <w:rPr>
          <w:sz w:val="28"/>
          <w:szCs w:val="28"/>
        </w:rPr>
        <w:t xml:space="preserve"> больше на сумму </w:t>
      </w:r>
      <w:r w:rsidR="00C34517">
        <w:rPr>
          <w:b/>
          <w:sz w:val="28"/>
          <w:szCs w:val="28"/>
        </w:rPr>
        <w:t>2 559,3</w:t>
      </w:r>
      <w:r>
        <w:rPr>
          <w:sz w:val="28"/>
          <w:szCs w:val="28"/>
        </w:rPr>
        <w:t xml:space="preserve"> тыс. рублей, что привело к </w:t>
      </w:r>
      <w:r>
        <w:rPr>
          <w:sz w:val="28"/>
          <w:szCs w:val="28"/>
        </w:rPr>
        <w:lastRenderedPageBreak/>
        <w:t xml:space="preserve">нарушению принципа эффективности использования бюджетных средств, статья 34 </w:t>
      </w:r>
      <w:r w:rsidR="00C34517">
        <w:rPr>
          <w:sz w:val="28"/>
          <w:szCs w:val="28"/>
        </w:rPr>
        <w:t>БК</w:t>
      </w:r>
      <w:r>
        <w:rPr>
          <w:sz w:val="28"/>
          <w:szCs w:val="28"/>
        </w:rPr>
        <w:t xml:space="preserve"> Российской Федерации. </w:t>
      </w:r>
    </w:p>
    <w:p w:rsidR="001F3001" w:rsidRPr="00BE41C4" w:rsidRDefault="001F3001" w:rsidP="001F3001">
      <w:pPr>
        <w:tabs>
          <w:tab w:val="left" w:pos="426"/>
        </w:tabs>
        <w:ind w:right="-1" w:firstLine="709"/>
        <w:jc w:val="both"/>
        <w:rPr>
          <w:sz w:val="28"/>
          <w:szCs w:val="28"/>
        </w:rPr>
      </w:pPr>
      <w:r>
        <w:rPr>
          <w:sz w:val="28"/>
          <w:szCs w:val="28"/>
        </w:rPr>
        <w:t xml:space="preserve">В соответствии с </w:t>
      </w:r>
      <w:r w:rsidRPr="009053F6">
        <w:rPr>
          <w:sz w:val="28"/>
          <w:szCs w:val="28"/>
        </w:rPr>
        <w:t>п</w:t>
      </w:r>
      <w:r w:rsidR="000766E5">
        <w:rPr>
          <w:sz w:val="28"/>
          <w:szCs w:val="28"/>
        </w:rPr>
        <w:t xml:space="preserve">унктом </w:t>
      </w:r>
      <w:r>
        <w:rPr>
          <w:sz w:val="28"/>
          <w:szCs w:val="28"/>
        </w:rPr>
        <w:t xml:space="preserve">45 Порядка </w:t>
      </w:r>
      <w:r w:rsidR="000766E5">
        <w:rPr>
          <w:sz w:val="28"/>
          <w:szCs w:val="28"/>
        </w:rPr>
        <w:t>№1</w:t>
      </w:r>
      <w:r>
        <w:rPr>
          <w:sz w:val="28"/>
          <w:szCs w:val="28"/>
        </w:rPr>
        <w:t xml:space="preserve"> п</w:t>
      </w:r>
      <w:r w:rsidRPr="00BE41C4">
        <w:rPr>
          <w:sz w:val="28"/>
          <w:szCs w:val="28"/>
        </w:rPr>
        <w:t xml:space="preserve">еречисление </w:t>
      </w:r>
      <w:r>
        <w:rPr>
          <w:sz w:val="28"/>
          <w:szCs w:val="28"/>
        </w:rPr>
        <w:t>С</w:t>
      </w:r>
      <w:r w:rsidRPr="00BE41C4">
        <w:rPr>
          <w:sz w:val="28"/>
          <w:szCs w:val="28"/>
        </w:rPr>
        <w:t>убсидии осуществляется в соответствии с граф</w:t>
      </w:r>
      <w:r>
        <w:rPr>
          <w:sz w:val="28"/>
          <w:szCs w:val="28"/>
        </w:rPr>
        <w:t xml:space="preserve">иком, содержащемся в Соглашении, </w:t>
      </w:r>
      <w:r w:rsidRPr="00BE41C4">
        <w:rPr>
          <w:sz w:val="28"/>
          <w:szCs w:val="28"/>
        </w:rPr>
        <w:t>не реже одного раза в месяц в сумме, не превышающей:</w:t>
      </w:r>
    </w:p>
    <w:p w:rsidR="001F3001" w:rsidRPr="00BE41C4" w:rsidRDefault="001F3001" w:rsidP="001F3001">
      <w:pPr>
        <w:tabs>
          <w:tab w:val="left" w:pos="426"/>
        </w:tabs>
        <w:ind w:right="-1" w:firstLine="709"/>
        <w:jc w:val="both"/>
        <w:rPr>
          <w:sz w:val="28"/>
          <w:szCs w:val="28"/>
        </w:rPr>
      </w:pPr>
      <w:r w:rsidRPr="00BE41C4">
        <w:rPr>
          <w:sz w:val="28"/>
          <w:szCs w:val="28"/>
        </w:rPr>
        <w:t>а) 75 процентов годового размера субсидии в течение 9 месяцев;</w:t>
      </w:r>
    </w:p>
    <w:p w:rsidR="001F3001" w:rsidRPr="00BE41C4" w:rsidRDefault="001F3001" w:rsidP="001F3001">
      <w:pPr>
        <w:tabs>
          <w:tab w:val="left" w:pos="426"/>
        </w:tabs>
        <w:ind w:right="-1" w:firstLine="709"/>
        <w:jc w:val="both"/>
        <w:rPr>
          <w:sz w:val="28"/>
          <w:szCs w:val="28"/>
        </w:rPr>
      </w:pPr>
      <w:r w:rsidRPr="00BE41C4">
        <w:rPr>
          <w:sz w:val="28"/>
          <w:szCs w:val="28"/>
        </w:rPr>
        <w:t>б) 5 процентов годового размера субсидии в течение октября;</w:t>
      </w:r>
    </w:p>
    <w:p w:rsidR="001F3001" w:rsidRDefault="001F3001" w:rsidP="001F3001">
      <w:pPr>
        <w:tabs>
          <w:tab w:val="left" w:pos="426"/>
        </w:tabs>
        <w:ind w:right="-1" w:firstLine="709"/>
        <w:jc w:val="both"/>
        <w:rPr>
          <w:sz w:val="28"/>
          <w:szCs w:val="28"/>
        </w:rPr>
      </w:pPr>
      <w:r w:rsidRPr="00BE41C4">
        <w:rPr>
          <w:sz w:val="28"/>
          <w:szCs w:val="28"/>
        </w:rPr>
        <w:t>в) 5 процентов годового размера субсидии в течение ноября.</w:t>
      </w:r>
    </w:p>
    <w:p w:rsidR="009E4F6B" w:rsidRDefault="009E4F6B" w:rsidP="009E4F6B">
      <w:pPr>
        <w:tabs>
          <w:tab w:val="left" w:pos="426"/>
        </w:tabs>
        <w:ind w:right="-1" w:firstLine="709"/>
        <w:jc w:val="both"/>
        <w:rPr>
          <w:sz w:val="28"/>
          <w:szCs w:val="28"/>
        </w:rPr>
      </w:pPr>
      <w:r>
        <w:rPr>
          <w:sz w:val="28"/>
          <w:szCs w:val="28"/>
        </w:rPr>
        <w:t xml:space="preserve">Перечисление Субсидии в декабре осуществляется после представления бюджетным учреждением в Экономическое управление предварительного отчета об исполнении муниципального задания за соответствующий финансовый год в срок до 20 ноября текущего финансового года и проведения Экономическим управлением предварительной </w:t>
      </w:r>
      <w:proofErr w:type="gramStart"/>
      <w:r>
        <w:rPr>
          <w:sz w:val="28"/>
          <w:szCs w:val="28"/>
        </w:rPr>
        <w:t>оценки достижения плановых показателей годового объема оказания муниципальных услуг</w:t>
      </w:r>
      <w:proofErr w:type="gramEnd"/>
      <w:r>
        <w:rPr>
          <w:sz w:val="28"/>
          <w:szCs w:val="28"/>
        </w:rPr>
        <w:t xml:space="preserve"> за соответствующий финансовый год. МОУ ИРМО «</w:t>
      </w:r>
      <w:proofErr w:type="gramStart"/>
      <w:r>
        <w:rPr>
          <w:sz w:val="28"/>
          <w:szCs w:val="28"/>
        </w:rPr>
        <w:t>Смоленская</w:t>
      </w:r>
      <w:proofErr w:type="gramEnd"/>
      <w:r>
        <w:rPr>
          <w:sz w:val="28"/>
          <w:szCs w:val="28"/>
        </w:rPr>
        <w:t xml:space="preserve"> СОШ» в Экономическое управление предоставлены «Сведения о фактическом достижении показателей, характеризующих объем и (или) качество муниципальной услуги», «Перечень муниципальных образовательных услуг на 2018-2020 годы» без подписи начальника Управления образования администрации ИРМО, без подписи директора Школы. Определить проводилась ли Экономическим управлением предварительная оценка, достижения плановых показателей годового объема оказания муниципальных услуг, не возможно, так как документ подтверждающий проведение предварительной оценки отсутствует. </w:t>
      </w:r>
    </w:p>
    <w:p w:rsidR="001F3001" w:rsidRDefault="001F3001" w:rsidP="001F30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результатам </w:t>
      </w:r>
      <w:proofErr w:type="gramStart"/>
      <w:r>
        <w:rPr>
          <w:rFonts w:eastAsiaTheme="minorHAnsi"/>
          <w:sz w:val="28"/>
          <w:szCs w:val="28"/>
          <w:lang w:eastAsia="en-US"/>
        </w:rPr>
        <w:t xml:space="preserve">анализа соответствия размеров перечисляемых </w:t>
      </w:r>
      <w:r w:rsidR="004E023A">
        <w:rPr>
          <w:rFonts w:eastAsiaTheme="minorHAnsi"/>
          <w:sz w:val="28"/>
          <w:szCs w:val="28"/>
          <w:lang w:eastAsia="en-US"/>
        </w:rPr>
        <w:t xml:space="preserve">средств </w:t>
      </w:r>
      <w:r>
        <w:rPr>
          <w:rFonts w:eastAsiaTheme="minorHAnsi"/>
          <w:sz w:val="28"/>
          <w:szCs w:val="28"/>
          <w:lang w:eastAsia="en-US"/>
        </w:rPr>
        <w:t>Субсиди</w:t>
      </w:r>
      <w:r w:rsidR="004E023A">
        <w:rPr>
          <w:rFonts w:eastAsiaTheme="minorHAnsi"/>
          <w:sz w:val="28"/>
          <w:szCs w:val="28"/>
          <w:lang w:eastAsia="en-US"/>
        </w:rPr>
        <w:t>и</w:t>
      </w:r>
      <w:proofErr w:type="gramEnd"/>
      <w:r>
        <w:rPr>
          <w:rFonts w:eastAsiaTheme="minorHAnsi"/>
          <w:sz w:val="28"/>
          <w:szCs w:val="28"/>
          <w:lang w:eastAsia="en-US"/>
        </w:rPr>
        <w:t xml:space="preserve"> установленным </w:t>
      </w:r>
      <w:r w:rsidR="00B87B06">
        <w:rPr>
          <w:rFonts w:eastAsiaTheme="minorHAnsi"/>
          <w:sz w:val="28"/>
          <w:szCs w:val="28"/>
          <w:lang w:eastAsia="en-US"/>
        </w:rPr>
        <w:t xml:space="preserve">процентным </w:t>
      </w:r>
      <w:r>
        <w:rPr>
          <w:rFonts w:eastAsiaTheme="minorHAnsi"/>
          <w:sz w:val="28"/>
          <w:szCs w:val="28"/>
          <w:lang w:eastAsia="en-US"/>
        </w:rPr>
        <w:t xml:space="preserve">ограничениям выявлены </w:t>
      </w:r>
      <w:r w:rsidRPr="00BE49E9">
        <w:rPr>
          <w:rFonts w:eastAsiaTheme="minorHAnsi"/>
          <w:sz w:val="28"/>
          <w:szCs w:val="28"/>
          <w:lang w:eastAsia="en-US"/>
        </w:rPr>
        <w:t>нарушения</w:t>
      </w:r>
      <w:r>
        <w:rPr>
          <w:rFonts w:eastAsiaTheme="minorHAnsi"/>
          <w:sz w:val="28"/>
          <w:szCs w:val="28"/>
          <w:lang w:eastAsia="en-US"/>
        </w:rPr>
        <w:t xml:space="preserve">, представленные в таблице. </w:t>
      </w:r>
    </w:p>
    <w:p w:rsidR="001F3001" w:rsidRPr="00904C6C" w:rsidRDefault="001F3001" w:rsidP="00F74B84">
      <w:pPr>
        <w:jc w:val="right"/>
        <w:rPr>
          <w:rFonts w:eastAsiaTheme="minorHAnsi"/>
          <w:lang w:eastAsia="en-US"/>
        </w:rPr>
      </w:pPr>
      <w:r w:rsidRPr="00904C6C">
        <w:rPr>
          <w:rFonts w:eastAsiaTheme="minorHAnsi"/>
          <w:lang w:eastAsia="en-US"/>
        </w:rPr>
        <w:t>Таблица (тыс. рублей)</w:t>
      </w:r>
    </w:p>
    <w:tbl>
      <w:tblPr>
        <w:tblStyle w:val="a3"/>
        <w:tblW w:w="0" w:type="auto"/>
        <w:tblLook w:val="04A0" w:firstRow="1" w:lastRow="0" w:firstColumn="1" w:lastColumn="0" w:noHBand="0" w:noVBand="1"/>
      </w:tblPr>
      <w:tblGrid>
        <w:gridCol w:w="2235"/>
        <w:gridCol w:w="1346"/>
        <w:gridCol w:w="1997"/>
        <w:gridCol w:w="2278"/>
        <w:gridCol w:w="1892"/>
      </w:tblGrid>
      <w:tr w:rsidR="001F3001" w:rsidRPr="00904C6C" w:rsidTr="00F74B84">
        <w:tc>
          <w:tcPr>
            <w:tcW w:w="2235" w:type="dxa"/>
            <w:vMerge w:val="restart"/>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График перечисления Субсидии</w:t>
            </w:r>
          </w:p>
        </w:tc>
        <w:tc>
          <w:tcPr>
            <w:tcW w:w="3343" w:type="dxa"/>
            <w:gridSpan w:val="2"/>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Предельный размер Субсидии по условиям Соглашения</w:t>
            </w:r>
          </w:p>
        </w:tc>
        <w:tc>
          <w:tcPr>
            <w:tcW w:w="2278" w:type="dxa"/>
            <w:vMerge w:val="restart"/>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Сумма перечисленной Субсидии</w:t>
            </w:r>
          </w:p>
        </w:tc>
        <w:tc>
          <w:tcPr>
            <w:tcW w:w="1892" w:type="dxa"/>
            <w:vMerge w:val="restart"/>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Отклонение (гр.4-гр.3)</w:t>
            </w:r>
          </w:p>
        </w:tc>
      </w:tr>
      <w:tr w:rsidR="001F3001" w:rsidRPr="00904C6C" w:rsidTr="00F74B84">
        <w:tc>
          <w:tcPr>
            <w:tcW w:w="2235" w:type="dxa"/>
            <w:vMerge/>
            <w:vAlign w:val="center"/>
          </w:tcPr>
          <w:p w:rsidR="001F3001" w:rsidRPr="00904C6C" w:rsidRDefault="001F3001" w:rsidP="001F3001">
            <w:pPr>
              <w:autoSpaceDE w:val="0"/>
              <w:autoSpaceDN w:val="0"/>
              <w:adjustRightInd w:val="0"/>
              <w:ind w:firstLine="709"/>
              <w:jc w:val="center"/>
              <w:rPr>
                <w:rFonts w:eastAsiaTheme="minorHAnsi"/>
                <w:lang w:eastAsia="en-US"/>
              </w:rPr>
            </w:pPr>
          </w:p>
        </w:tc>
        <w:tc>
          <w:tcPr>
            <w:tcW w:w="1346" w:type="dxa"/>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w:t>
            </w:r>
          </w:p>
        </w:tc>
        <w:tc>
          <w:tcPr>
            <w:tcW w:w="1997" w:type="dxa"/>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Сумма</w:t>
            </w:r>
          </w:p>
        </w:tc>
        <w:tc>
          <w:tcPr>
            <w:tcW w:w="2278" w:type="dxa"/>
            <w:vMerge/>
            <w:vAlign w:val="center"/>
          </w:tcPr>
          <w:p w:rsidR="001F3001" w:rsidRPr="00904C6C" w:rsidRDefault="001F3001" w:rsidP="001F3001">
            <w:pPr>
              <w:autoSpaceDE w:val="0"/>
              <w:autoSpaceDN w:val="0"/>
              <w:adjustRightInd w:val="0"/>
              <w:ind w:firstLine="709"/>
              <w:jc w:val="center"/>
              <w:rPr>
                <w:rFonts w:eastAsiaTheme="minorHAnsi"/>
                <w:lang w:eastAsia="en-US"/>
              </w:rPr>
            </w:pPr>
          </w:p>
        </w:tc>
        <w:tc>
          <w:tcPr>
            <w:tcW w:w="1892" w:type="dxa"/>
            <w:vMerge/>
            <w:vAlign w:val="center"/>
          </w:tcPr>
          <w:p w:rsidR="001F3001" w:rsidRPr="00904C6C" w:rsidRDefault="001F3001" w:rsidP="001F3001">
            <w:pPr>
              <w:autoSpaceDE w:val="0"/>
              <w:autoSpaceDN w:val="0"/>
              <w:adjustRightInd w:val="0"/>
              <w:ind w:firstLine="709"/>
              <w:jc w:val="center"/>
              <w:rPr>
                <w:rFonts w:eastAsiaTheme="minorHAnsi"/>
                <w:lang w:eastAsia="en-US"/>
              </w:rPr>
            </w:pPr>
          </w:p>
        </w:tc>
      </w:tr>
      <w:tr w:rsidR="001F3001" w:rsidRPr="00904C6C" w:rsidTr="00F74B84">
        <w:tc>
          <w:tcPr>
            <w:tcW w:w="2235" w:type="dxa"/>
            <w:vAlign w:val="center"/>
          </w:tcPr>
          <w:p w:rsidR="001F3001" w:rsidRPr="00904C6C" w:rsidRDefault="001F3001" w:rsidP="001F3001">
            <w:pPr>
              <w:autoSpaceDE w:val="0"/>
              <w:autoSpaceDN w:val="0"/>
              <w:adjustRightInd w:val="0"/>
              <w:ind w:firstLine="709"/>
              <w:jc w:val="center"/>
              <w:rPr>
                <w:rFonts w:eastAsiaTheme="minorHAnsi"/>
                <w:sz w:val="16"/>
                <w:szCs w:val="16"/>
                <w:lang w:eastAsia="en-US"/>
              </w:rPr>
            </w:pPr>
            <w:r w:rsidRPr="00904C6C">
              <w:rPr>
                <w:rFonts w:eastAsiaTheme="minorHAnsi"/>
                <w:sz w:val="16"/>
                <w:szCs w:val="16"/>
                <w:lang w:eastAsia="en-US"/>
              </w:rPr>
              <w:t>1</w:t>
            </w:r>
          </w:p>
        </w:tc>
        <w:tc>
          <w:tcPr>
            <w:tcW w:w="1346" w:type="dxa"/>
            <w:vAlign w:val="center"/>
          </w:tcPr>
          <w:p w:rsidR="001F3001" w:rsidRPr="00904C6C" w:rsidRDefault="001F3001" w:rsidP="001F3001">
            <w:pPr>
              <w:autoSpaceDE w:val="0"/>
              <w:autoSpaceDN w:val="0"/>
              <w:adjustRightInd w:val="0"/>
              <w:ind w:firstLine="709"/>
              <w:jc w:val="center"/>
              <w:rPr>
                <w:rFonts w:eastAsiaTheme="minorHAnsi"/>
                <w:sz w:val="16"/>
                <w:szCs w:val="16"/>
                <w:lang w:eastAsia="en-US"/>
              </w:rPr>
            </w:pPr>
            <w:r w:rsidRPr="00904C6C">
              <w:rPr>
                <w:rFonts w:eastAsiaTheme="minorHAnsi"/>
                <w:sz w:val="16"/>
                <w:szCs w:val="16"/>
                <w:lang w:eastAsia="en-US"/>
              </w:rPr>
              <w:t>2</w:t>
            </w:r>
          </w:p>
        </w:tc>
        <w:tc>
          <w:tcPr>
            <w:tcW w:w="1997" w:type="dxa"/>
            <w:vAlign w:val="center"/>
          </w:tcPr>
          <w:p w:rsidR="001F3001" w:rsidRPr="00904C6C" w:rsidRDefault="001F3001" w:rsidP="001F3001">
            <w:pPr>
              <w:autoSpaceDE w:val="0"/>
              <w:autoSpaceDN w:val="0"/>
              <w:adjustRightInd w:val="0"/>
              <w:ind w:firstLine="709"/>
              <w:jc w:val="center"/>
              <w:rPr>
                <w:rFonts w:eastAsiaTheme="minorHAnsi"/>
                <w:sz w:val="16"/>
                <w:szCs w:val="16"/>
                <w:lang w:eastAsia="en-US"/>
              </w:rPr>
            </w:pPr>
            <w:r w:rsidRPr="00904C6C">
              <w:rPr>
                <w:rFonts w:eastAsiaTheme="minorHAnsi"/>
                <w:sz w:val="16"/>
                <w:szCs w:val="16"/>
                <w:lang w:eastAsia="en-US"/>
              </w:rPr>
              <w:t>3</w:t>
            </w:r>
          </w:p>
        </w:tc>
        <w:tc>
          <w:tcPr>
            <w:tcW w:w="2278" w:type="dxa"/>
            <w:vAlign w:val="center"/>
          </w:tcPr>
          <w:p w:rsidR="001F3001" w:rsidRPr="00904C6C" w:rsidRDefault="001F3001" w:rsidP="001F3001">
            <w:pPr>
              <w:autoSpaceDE w:val="0"/>
              <w:autoSpaceDN w:val="0"/>
              <w:adjustRightInd w:val="0"/>
              <w:jc w:val="center"/>
              <w:rPr>
                <w:rFonts w:eastAsiaTheme="minorHAnsi"/>
                <w:sz w:val="16"/>
                <w:szCs w:val="16"/>
                <w:lang w:eastAsia="en-US"/>
              </w:rPr>
            </w:pPr>
            <w:r w:rsidRPr="00904C6C">
              <w:rPr>
                <w:rFonts w:eastAsiaTheme="minorHAnsi"/>
                <w:sz w:val="16"/>
                <w:szCs w:val="16"/>
                <w:lang w:eastAsia="en-US"/>
              </w:rPr>
              <w:t>4</w:t>
            </w:r>
          </w:p>
        </w:tc>
        <w:tc>
          <w:tcPr>
            <w:tcW w:w="1892" w:type="dxa"/>
            <w:vAlign w:val="center"/>
          </w:tcPr>
          <w:p w:rsidR="001F3001" w:rsidRPr="00904C6C" w:rsidRDefault="001F3001" w:rsidP="001F3001">
            <w:pPr>
              <w:autoSpaceDE w:val="0"/>
              <w:autoSpaceDN w:val="0"/>
              <w:adjustRightInd w:val="0"/>
              <w:jc w:val="center"/>
              <w:rPr>
                <w:rFonts w:eastAsiaTheme="minorHAnsi"/>
                <w:sz w:val="16"/>
                <w:szCs w:val="16"/>
                <w:lang w:eastAsia="en-US"/>
              </w:rPr>
            </w:pPr>
            <w:r w:rsidRPr="00904C6C">
              <w:rPr>
                <w:rFonts w:eastAsiaTheme="minorHAnsi"/>
                <w:sz w:val="16"/>
                <w:szCs w:val="16"/>
                <w:lang w:eastAsia="en-US"/>
              </w:rPr>
              <w:t>5</w:t>
            </w:r>
          </w:p>
        </w:tc>
      </w:tr>
      <w:tr w:rsidR="001F3001" w:rsidRPr="00904C6C" w:rsidTr="00F74B84">
        <w:tc>
          <w:tcPr>
            <w:tcW w:w="2235" w:type="dxa"/>
            <w:vAlign w:val="center"/>
          </w:tcPr>
          <w:p w:rsidR="001F3001" w:rsidRPr="00904C6C" w:rsidRDefault="001F3001" w:rsidP="001F3001">
            <w:pPr>
              <w:autoSpaceDE w:val="0"/>
              <w:autoSpaceDN w:val="0"/>
              <w:adjustRightInd w:val="0"/>
              <w:rPr>
                <w:rFonts w:eastAsiaTheme="minorHAnsi"/>
                <w:lang w:eastAsia="en-US"/>
              </w:rPr>
            </w:pPr>
            <w:r w:rsidRPr="00904C6C">
              <w:rPr>
                <w:rFonts w:eastAsiaTheme="minorHAnsi"/>
                <w:lang w:eastAsia="en-US"/>
              </w:rPr>
              <w:t>Октябрь</w:t>
            </w:r>
          </w:p>
        </w:tc>
        <w:tc>
          <w:tcPr>
            <w:tcW w:w="1346" w:type="dxa"/>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5</w:t>
            </w:r>
          </w:p>
        </w:tc>
        <w:tc>
          <w:tcPr>
            <w:tcW w:w="1997" w:type="dxa"/>
            <w:vAlign w:val="center"/>
          </w:tcPr>
          <w:p w:rsidR="001F3001" w:rsidRPr="00904C6C" w:rsidRDefault="001F3001" w:rsidP="001F3001">
            <w:pPr>
              <w:jc w:val="center"/>
              <w:rPr>
                <w:color w:val="000000"/>
              </w:rPr>
            </w:pPr>
            <w:r w:rsidRPr="00904C6C">
              <w:rPr>
                <w:color w:val="000000"/>
              </w:rPr>
              <w:t>1 892,8</w:t>
            </w:r>
          </w:p>
        </w:tc>
        <w:tc>
          <w:tcPr>
            <w:tcW w:w="2278" w:type="dxa"/>
            <w:vAlign w:val="center"/>
          </w:tcPr>
          <w:p w:rsidR="001F3001" w:rsidRPr="00904C6C" w:rsidRDefault="001F3001" w:rsidP="001F3001">
            <w:pPr>
              <w:jc w:val="center"/>
              <w:rPr>
                <w:color w:val="000000"/>
              </w:rPr>
            </w:pPr>
            <w:r w:rsidRPr="00904C6C">
              <w:rPr>
                <w:color w:val="000000"/>
              </w:rPr>
              <w:t>3 090,0</w:t>
            </w:r>
          </w:p>
        </w:tc>
        <w:tc>
          <w:tcPr>
            <w:tcW w:w="1892" w:type="dxa"/>
            <w:vAlign w:val="center"/>
          </w:tcPr>
          <w:p w:rsidR="001F3001" w:rsidRPr="00904C6C" w:rsidRDefault="001F3001" w:rsidP="001F3001">
            <w:pPr>
              <w:jc w:val="center"/>
              <w:rPr>
                <w:color w:val="000000"/>
              </w:rPr>
            </w:pPr>
            <w:r w:rsidRPr="00904C6C">
              <w:rPr>
                <w:color w:val="000000"/>
              </w:rPr>
              <w:t>1 197,2</w:t>
            </w:r>
          </w:p>
        </w:tc>
      </w:tr>
      <w:tr w:rsidR="001F3001" w:rsidRPr="00904C6C" w:rsidTr="00F74B84">
        <w:tc>
          <w:tcPr>
            <w:tcW w:w="2235" w:type="dxa"/>
            <w:vAlign w:val="center"/>
          </w:tcPr>
          <w:p w:rsidR="001F3001" w:rsidRPr="00904C6C" w:rsidRDefault="001F3001" w:rsidP="001F3001">
            <w:pPr>
              <w:autoSpaceDE w:val="0"/>
              <w:autoSpaceDN w:val="0"/>
              <w:adjustRightInd w:val="0"/>
              <w:rPr>
                <w:rFonts w:eastAsiaTheme="minorHAnsi"/>
                <w:lang w:eastAsia="en-US"/>
              </w:rPr>
            </w:pPr>
            <w:r w:rsidRPr="00904C6C">
              <w:rPr>
                <w:rFonts w:eastAsiaTheme="minorHAnsi"/>
                <w:lang w:eastAsia="en-US"/>
              </w:rPr>
              <w:t>Ноябрь</w:t>
            </w:r>
          </w:p>
        </w:tc>
        <w:tc>
          <w:tcPr>
            <w:tcW w:w="1346" w:type="dxa"/>
            <w:vAlign w:val="center"/>
          </w:tcPr>
          <w:p w:rsidR="001F3001" w:rsidRPr="00904C6C" w:rsidRDefault="001F3001" w:rsidP="001F3001">
            <w:pPr>
              <w:autoSpaceDE w:val="0"/>
              <w:autoSpaceDN w:val="0"/>
              <w:adjustRightInd w:val="0"/>
              <w:jc w:val="center"/>
              <w:rPr>
                <w:rFonts w:eastAsiaTheme="minorHAnsi"/>
                <w:lang w:eastAsia="en-US"/>
              </w:rPr>
            </w:pPr>
            <w:r w:rsidRPr="00904C6C">
              <w:rPr>
                <w:rFonts w:eastAsiaTheme="minorHAnsi"/>
                <w:lang w:eastAsia="en-US"/>
              </w:rPr>
              <w:t>5</w:t>
            </w:r>
          </w:p>
        </w:tc>
        <w:tc>
          <w:tcPr>
            <w:tcW w:w="1997" w:type="dxa"/>
            <w:vAlign w:val="center"/>
          </w:tcPr>
          <w:p w:rsidR="001F3001" w:rsidRPr="00904C6C" w:rsidRDefault="001F3001" w:rsidP="001F3001">
            <w:pPr>
              <w:jc w:val="center"/>
              <w:rPr>
                <w:color w:val="000000"/>
              </w:rPr>
            </w:pPr>
            <w:r w:rsidRPr="00904C6C">
              <w:rPr>
                <w:color w:val="000000"/>
              </w:rPr>
              <w:t>1 892,8</w:t>
            </w:r>
          </w:p>
        </w:tc>
        <w:tc>
          <w:tcPr>
            <w:tcW w:w="2278" w:type="dxa"/>
            <w:vAlign w:val="center"/>
          </w:tcPr>
          <w:p w:rsidR="001F3001" w:rsidRPr="00904C6C" w:rsidRDefault="001F3001" w:rsidP="001F3001">
            <w:pPr>
              <w:jc w:val="center"/>
              <w:rPr>
                <w:color w:val="000000"/>
              </w:rPr>
            </w:pPr>
            <w:r w:rsidRPr="00904C6C">
              <w:rPr>
                <w:color w:val="000000"/>
              </w:rPr>
              <w:t>3 660,0</w:t>
            </w:r>
          </w:p>
        </w:tc>
        <w:tc>
          <w:tcPr>
            <w:tcW w:w="1892" w:type="dxa"/>
            <w:vAlign w:val="center"/>
          </w:tcPr>
          <w:p w:rsidR="001F3001" w:rsidRPr="00904C6C" w:rsidRDefault="001F3001" w:rsidP="001F3001">
            <w:pPr>
              <w:jc w:val="center"/>
              <w:rPr>
                <w:color w:val="000000"/>
              </w:rPr>
            </w:pPr>
            <w:r w:rsidRPr="00904C6C">
              <w:rPr>
                <w:color w:val="000000"/>
              </w:rPr>
              <w:t>1 767,2</w:t>
            </w:r>
          </w:p>
        </w:tc>
      </w:tr>
      <w:tr w:rsidR="001F3001" w:rsidRPr="00904C6C" w:rsidTr="00F74B84">
        <w:tc>
          <w:tcPr>
            <w:tcW w:w="7856" w:type="dxa"/>
            <w:gridSpan w:val="4"/>
            <w:vAlign w:val="center"/>
          </w:tcPr>
          <w:p w:rsidR="001F3001" w:rsidRPr="00031758" w:rsidRDefault="001F3001" w:rsidP="001F3001">
            <w:pPr>
              <w:ind w:firstLine="709"/>
              <w:jc w:val="right"/>
              <w:rPr>
                <w:b/>
                <w:color w:val="000000"/>
              </w:rPr>
            </w:pPr>
            <w:r w:rsidRPr="00031758">
              <w:rPr>
                <w:b/>
                <w:color w:val="000000"/>
              </w:rPr>
              <w:t>Итого</w:t>
            </w:r>
          </w:p>
        </w:tc>
        <w:tc>
          <w:tcPr>
            <w:tcW w:w="1892" w:type="dxa"/>
            <w:vAlign w:val="bottom"/>
          </w:tcPr>
          <w:p w:rsidR="001F3001" w:rsidRPr="00031758" w:rsidRDefault="001F3001" w:rsidP="001F3001">
            <w:pPr>
              <w:ind w:firstLine="83"/>
              <w:jc w:val="center"/>
              <w:rPr>
                <w:b/>
                <w:color w:val="000000"/>
              </w:rPr>
            </w:pPr>
            <w:r w:rsidRPr="00031758">
              <w:rPr>
                <w:b/>
                <w:color w:val="000000"/>
              </w:rPr>
              <w:t xml:space="preserve">2 964,4   </w:t>
            </w:r>
          </w:p>
        </w:tc>
      </w:tr>
    </w:tbl>
    <w:p w:rsidR="001F3001" w:rsidRDefault="001F3001" w:rsidP="001F3001">
      <w:pPr>
        <w:autoSpaceDE w:val="0"/>
        <w:autoSpaceDN w:val="0"/>
        <w:adjustRightInd w:val="0"/>
        <w:ind w:firstLine="709"/>
        <w:jc w:val="right"/>
        <w:rPr>
          <w:rFonts w:eastAsiaTheme="minorHAnsi"/>
          <w:sz w:val="28"/>
          <w:szCs w:val="28"/>
          <w:lang w:eastAsia="en-US"/>
        </w:rPr>
      </w:pPr>
    </w:p>
    <w:p w:rsidR="009D6A91" w:rsidRDefault="001F3001" w:rsidP="001F30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Как видно из таблицы</w:t>
      </w:r>
      <w:r w:rsidR="009D6A91" w:rsidRPr="009D6A91">
        <w:rPr>
          <w:rFonts w:eastAsiaTheme="minorHAnsi"/>
          <w:sz w:val="28"/>
          <w:szCs w:val="28"/>
          <w:lang w:eastAsia="en-US"/>
        </w:rPr>
        <w:t xml:space="preserve"> </w:t>
      </w:r>
      <w:r w:rsidR="009D6A91">
        <w:rPr>
          <w:rFonts w:eastAsiaTheme="minorHAnsi"/>
          <w:sz w:val="28"/>
          <w:szCs w:val="28"/>
          <w:lang w:eastAsia="en-US"/>
        </w:rPr>
        <w:t xml:space="preserve">Субсидия </w:t>
      </w:r>
      <w:r w:rsidR="007A15B1">
        <w:rPr>
          <w:rFonts w:eastAsiaTheme="minorHAnsi"/>
          <w:sz w:val="28"/>
          <w:szCs w:val="28"/>
          <w:lang w:eastAsia="en-US"/>
        </w:rPr>
        <w:t xml:space="preserve">в октябре и ноябре 2018 года </w:t>
      </w:r>
      <w:r w:rsidR="009D6A91">
        <w:rPr>
          <w:rFonts w:eastAsiaTheme="minorHAnsi"/>
          <w:sz w:val="28"/>
          <w:szCs w:val="28"/>
          <w:lang w:eastAsia="en-US"/>
        </w:rPr>
        <w:t>перечислена на сумму 2 964,4 тыс.</w:t>
      </w:r>
      <w:r w:rsidR="00842C3C" w:rsidRPr="00842C3C">
        <w:rPr>
          <w:rFonts w:eastAsiaTheme="minorHAnsi"/>
          <w:sz w:val="28"/>
          <w:szCs w:val="28"/>
          <w:lang w:eastAsia="en-US"/>
        </w:rPr>
        <w:t xml:space="preserve"> </w:t>
      </w:r>
      <w:r w:rsidR="00842C3C">
        <w:rPr>
          <w:rFonts w:eastAsiaTheme="minorHAnsi"/>
          <w:sz w:val="28"/>
          <w:szCs w:val="28"/>
          <w:lang w:eastAsia="en-US"/>
        </w:rPr>
        <w:t xml:space="preserve">рублей больше, чем установлено </w:t>
      </w:r>
      <w:r w:rsidR="004365FF">
        <w:rPr>
          <w:rFonts w:eastAsiaTheme="minorHAnsi"/>
          <w:sz w:val="28"/>
          <w:szCs w:val="28"/>
          <w:lang w:eastAsia="en-US"/>
        </w:rPr>
        <w:t xml:space="preserve">Графиком с учетом </w:t>
      </w:r>
      <w:r w:rsidR="00842C3C">
        <w:rPr>
          <w:rFonts w:eastAsiaTheme="minorHAnsi"/>
          <w:sz w:val="28"/>
          <w:szCs w:val="28"/>
          <w:lang w:eastAsia="en-US"/>
        </w:rPr>
        <w:t>процентны</w:t>
      </w:r>
      <w:r w:rsidR="004365FF">
        <w:rPr>
          <w:rFonts w:eastAsiaTheme="minorHAnsi"/>
          <w:sz w:val="28"/>
          <w:szCs w:val="28"/>
          <w:lang w:eastAsia="en-US"/>
        </w:rPr>
        <w:t>х</w:t>
      </w:r>
      <w:r w:rsidR="00842C3C">
        <w:rPr>
          <w:rFonts w:eastAsiaTheme="minorHAnsi"/>
          <w:sz w:val="28"/>
          <w:szCs w:val="28"/>
          <w:lang w:eastAsia="en-US"/>
        </w:rPr>
        <w:t xml:space="preserve"> ограничени</w:t>
      </w:r>
      <w:r w:rsidR="004365FF">
        <w:rPr>
          <w:rFonts w:eastAsiaTheme="minorHAnsi"/>
          <w:sz w:val="28"/>
          <w:szCs w:val="28"/>
          <w:lang w:eastAsia="en-US"/>
        </w:rPr>
        <w:t>й</w:t>
      </w:r>
      <w:r w:rsidR="00842C3C">
        <w:rPr>
          <w:rFonts w:eastAsiaTheme="minorHAnsi"/>
          <w:sz w:val="28"/>
          <w:szCs w:val="28"/>
          <w:lang w:eastAsia="en-US"/>
        </w:rPr>
        <w:t>, нарушены требования пункта 45 Порядка №1.</w:t>
      </w:r>
    </w:p>
    <w:p w:rsidR="001F3001" w:rsidRPr="00F432E6" w:rsidRDefault="001F3001" w:rsidP="001F3001">
      <w:pPr>
        <w:tabs>
          <w:tab w:val="left" w:pos="426"/>
        </w:tabs>
        <w:ind w:right="-1" w:firstLine="709"/>
        <w:jc w:val="both"/>
        <w:rPr>
          <w:b/>
          <w:sz w:val="28"/>
          <w:szCs w:val="28"/>
        </w:rPr>
      </w:pPr>
      <w:r>
        <w:rPr>
          <w:b/>
          <w:sz w:val="28"/>
          <w:szCs w:val="28"/>
        </w:rPr>
        <w:t>4</w:t>
      </w:r>
      <w:r w:rsidRPr="00F432E6">
        <w:rPr>
          <w:b/>
          <w:sz w:val="28"/>
          <w:szCs w:val="28"/>
        </w:rPr>
        <w:t xml:space="preserve">. </w:t>
      </w:r>
      <w:r w:rsidR="004E023A">
        <w:rPr>
          <w:rFonts w:eastAsiaTheme="minorHAnsi"/>
          <w:b/>
          <w:sz w:val="28"/>
          <w:szCs w:val="28"/>
          <w:lang w:eastAsia="en-US"/>
        </w:rPr>
        <w:t>Анализ</w:t>
      </w:r>
      <w:r w:rsidRPr="00CA2247">
        <w:rPr>
          <w:rFonts w:eastAsiaTheme="minorHAnsi"/>
          <w:b/>
          <w:sz w:val="28"/>
          <w:szCs w:val="28"/>
          <w:lang w:eastAsia="en-US"/>
        </w:rPr>
        <w:t xml:space="preserve"> составления и исполнения плана финансово-хозяйственной деятельности</w:t>
      </w:r>
      <w:r w:rsidRPr="00F432E6">
        <w:rPr>
          <w:b/>
          <w:sz w:val="28"/>
          <w:szCs w:val="28"/>
        </w:rPr>
        <w:t xml:space="preserve">. </w:t>
      </w:r>
    </w:p>
    <w:p w:rsidR="001F3001" w:rsidRPr="00F432E6" w:rsidRDefault="001F3001" w:rsidP="001F3001">
      <w:pPr>
        <w:tabs>
          <w:tab w:val="left" w:pos="426"/>
        </w:tabs>
        <w:ind w:right="-1" w:firstLine="709"/>
        <w:jc w:val="both"/>
        <w:rPr>
          <w:sz w:val="28"/>
          <w:szCs w:val="28"/>
        </w:rPr>
      </w:pPr>
      <w:r w:rsidRPr="00F432E6">
        <w:rPr>
          <w:sz w:val="28"/>
          <w:szCs w:val="28"/>
        </w:rPr>
        <w:t>Одним из документов, характеризующи</w:t>
      </w:r>
      <w:r w:rsidR="00F74B84">
        <w:rPr>
          <w:sz w:val="28"/>
          <w:szCs w:val="28"/>
        </w:rPr>
        <w:t>х</w:t>
      </w:r>
      <w:r w:rsidRPr="00F432E6">
        <w:rPr>
          <w:sz w:val="28"/>
          <w:szCs w:val="28"/>
        </w:rPr>
        <w:t xml:space="preserve"> выполнение </w:t>
      </w:r>
      <w:r>
        <w:rPr>
          <w:sz w:val="28"/>
          <w:szCs w:val="28"/>
        </w:rPr>
        <w:t>Организацией</w:t>
      </w:r>
      <w:r w:rsidRPr="00F432E6">
        <w:rPr>
          <w:sz w:val="28"/>
          <w:szCs w:val="28"/>
        </w:rPr>
        <w:t xml:space="preserve"> своих функций, является План финансово-хозяйственной деятельности.</w:t>
      </w:r>
    </w:p>
    <w:p w:rsidR="001F3001" w:rsidRDefault="001F3001" w:rsidP="001F3001">
      <w:pPr>
        <w:tabs>
          <w:tab w:val="left" w:pos="426"/>
        </w:tabs>
        <w:ind w:right="-1" w:firstLine="709"/>
        <w:jc w:val="both"/>
        <w:rPr>
          <w:sz w:val="28"/>
          <w:szCs w:val="28"/>
        </w:rPr>
      </w:pPr>
      <w:r>
        <w:rPr>
          <w:sz w:val="28"/>
          <w:szCs w:val="28"/>
        </w:rPr>
        <w:t xml:space="preserve">В соответствии с </w:t>
      </w:r>
      <w:r w:rsidRPr="00F432E6">
        <w:rPr>
          <w:sz w:val="28"/>
          <w:szCs w:val="28"/>
        </w:rPr>
        <w:t xml:space="preserve">Приказом Минфина от 28.07.2010 №81н «О требованиях к плану финансово-хозяйственной деятельности государственного </w:t>
      </w:r>
      <w:r w:rsidRPr="00F432E6">
        <w:rPr>
          <w:sz w:val="28"/>
          <w:szCs w:val="28"/>
        </w:rPr>
        <w:lastRenderedPageBreak/>
        <w:t xml:space="preserve">(муниципального) учреждения» (далее - Приказ №81н) </w:t>
      </w:r>
      <w:r w:rsidRPr="00256BD2">
        <w:rPr>
          <w:sz w:val="28"/>
          <w:szCs w:val="28"/>
        </w:rPr>
        <w:t>постановлением</w:t>
      </w:r>
      <w:r>
        <w:rPr>
          <w:sz w:val="28"/>
          <w:szCs w:val="28"/>
        </w:rPr>
        <w:t xml:space="preserve"> </w:t>
      </w:r>
      <w:r w:rsidRPr="00256BD2">
        <w:rPr>
          <w:sz w:val="28"/>
          <w:szCs w:val="28"/>
        </w:rPr>
        <w:t xml:space="preserve">администрации </w:t>
      </w:r>
      <w:r>
        <w:rPr>
          <w:sz w:val="28"/>
          <w:szCs w:val="28"/>
        </w:rPr>
        <w:t xml:space="preserve">ИРМО </w:t>
      </w:r>
      <w:r w:rsidRPr="00256BD2">
        <w:rPr>
          <w:sz w:val="28"/>
          <w:szCs w:val="28"/>
        </w:rPr>
        <w:t xml:space="preserve">от </w:t>
      </w:r>
      <w:r>
        <w:rPr>
          <w:sz w:val="28"/>
          <w:szCs w:val="28"/>
        </w:rPr>
        <w:t>0</w:t>
      </w:r>
      <w:r w:rsidRPr="00256BD2">
        <w:rPr>
          <w:sz w:val="28"/>
          <w:szCs w:val="28"/>
        </w:rPr>
        <w:t>2</w:t>
      </w:r>
      <w:r>
        <w:rPr>
          <w:sz w:val="28"/>
          <w:szCs w:val="28"/>
        </w:rPr>
        <w:t>.04.</w:t>
      </w:r>
      <w:r w:rsidRPr="00256BD2">
        <w:rPr>
          <w:sz w:val="28"/>
          <w:szCs w:val="28"/>
        </w:rPr>
        <w:t xml:space="preserve">2013 </w:t>
      </w:r>
      <w:r>
        <w:rPr>
          <w:sz w:val="28"/>
          <w:szCs w:val="28"/>
        </w:rPr>
        <w:t>№</w:t>
      </w:r>
      <w:r w:rsidRPr="00256BD2">
        <w:rPr>
          <w:sz w:val="28"/>
          <w:szCs w:val="28"/>
        </w:rPr>
        <w:t>1282</w:t>
      </w:r>
      <w:r>
        <w:rPr>
          <w:sz w:val="28"/>
          <w:szCs w:val="28"/>
        </w:rPr>
        <w:t xml:space="preserve"> утвержден П</w:t>
      </w:r>
      <w:r w:rsidRPr="00256BD2">
        <w:rPr>
          <w:sz w:val="28"/>
          <w:szCs w:val="28"/>
        </w:rPr>
        <w:t>орядок</w:t>
      </w:r>
      <w:r>
        <w:rPr>
          <w:sz w:val="28"/>
          <w:szCs w:val="28"/>
        </w:rPr>
        <w:t xml:space="preserve"> </w:t>
      </w:r>
      <w:r w:rsidRPr="00256BD2">
        <w:rPr>
          <w:sz w:val="28"/>
          <w:szCs w:val="28"/>
        </w:rPr>
        <w:t>составления и утверждения плана финансово-хозяйственной</w:t>
      </w:r>
      <w:r>
        <w:rPr>
          <w:sz w:val="28"/>
          <w:szCs w:val="28"/>
        </w:rPr>
        <w:t xml:space="preserve"> </w:t>
      </w:r>
      <w:r w:rsidRPr="00256BD2">
        <w:rPr>
          <w:sz w:val="28"/>
          <w:szCs w:val="28"/>
        </w:rPr>
        <w:t>деятельности муниципальных бюджетных учреждений</w:t>
      </w:r>
      <w:r>
        <w:rPr>
          <w:sz w:val="28"/>
          <w:szCs w:val="28"/>
        </w:rPr>
        <w:t xml:space="preserve"> ИРМО (далее – Порядок №1282). </w:t>
      </w:r>
    </w:p>
    <w:p w:rsidR="001F3001" w:rsidRDefault="001F3001" w:rsidP="001F3001">
      <w:pPr>
        <w:tabs>
          <w:tab w:val="left" w:pos="426"/>
        </w:tabs>
        <w:ind w:right="-1" w:firstLine="709"/>
        <w:jc w:val="both"/>
        <w:rPr>
          <w:sz w:val="28"/>
          <w:szCs w:val="28"/>
        </w:rPr>
      </w:pPr>
      <w:proofErr w:type="gramStart"/>
      <w:r>
        <w:rPr>
          <w:sz w:val="28"/>
          <w:szCs w:val="28"/>
        </w:rPr>
        <w:t xml:space="preserve">В соответствии с Порядком №1282 директором </w:t>
      </w:r>
      <w:r w:rsidRPr="00161929">
        <w:rPr>
          <w:sz w:val="28"/>
          <w:szCs w:val="28"/>
        </w:rPr>
        <w:t>МОУ ИРМО «Смоленская СОШ»</w:t>
      </w:r>
      <w:r>
        <w:rPr>
          <w:sz w:val="28"/>
          <w:szCs w:val="28"/>
        </w:rPr>
        <w:t xml:space="preserve"> утвержден п</w:t>
      </w:r>
      <w:r w:rsidRPr="00161929">
        <w:rPr>
          <w:sz w:val="28"/>
          <w:szCs w:val="28"/>
        </w:rPr>
        <w:t xml:space="preserve">лан финансово-хозяйственной деятельности на 2018 год и на плановый период 2019 и 2020 годов </w:t>
      </w:r>
      <w:r>
        <w:rPr>
          <w:sz w:val="28"/>
          <w:szCs w:val="28"/>
        </w:rPr>
        <w:t xml:space="preserve">(далее - План ФХД), который </w:t>
      </w:r>
      <w:r w:rsidRPr="00161929">
        <w:rPr>
          <w:sz w:val="28"/>
          <w:szCs w:val="28"/>
        </w:rPr>
        <w:t>согласован руководителями структурных подразделений администрации ИРМО в первоначальной редакции 19.01.2018 в сумме 34 096,4 тыс. рублей, в окончательной редакции от 26.12.2018 года в сумме 45 882,8 тыс. рублей или на 11</w:t>
      </w:r>
      <w:proofErr w:type="gramEnd"/>
      <w:r w:rsidRPr="00161929">
        <w:rPr>
          <w:sz w:val="28"/>
          <w:szCs w:val="28"/>
        </w:rPr>
        <w:t> 786,4 тыс. рублей или на 34,6% больше первоначальных назначений.</w:t>
      </w:r>
    </w:p>
    <w:p w:rsidR="001F3001" w:rsidRDefault="001F3001" w:rsidP="001F3001">
      <w:pPr>
        <w:tabs>
          <w:tab w:val="left" w:pos="426"/>
        </w:tabs>
        <w:ind w:right="-1" w:firstLine="709"/>
        <w:jc w:val="both"/>
      </w:pPr>
      <w:r w:rsidRPr="00161929">
        <w:rPr>
          <w:sz w:val="28"/>
          <w:szCs w:val="28"/>
        </w:rPr>
        <w:t>Информация об источниках поступлени</w:t>
      </w:r>
      <w:r>
        <w:rPr>
          <w:sz w:val="28"/>
          <w:szCs w:val="28"/>
        </w:rPr>
        <w:t>й</w:t>
      </w:r>
      <w:r w:rsidRPr="00161929">
        <w:rPr>
          <w:sz w:val="28"/>
          <w:szCs w:val="28"/>
        </w:rPr>
        <w:t xml:space="preserve"> представлена в таблице.</w:t>
      </w:r>
      <w:r w:rsidRPr="00161929">
        <w:t xml:space="preserve">                                                                                                                          </w:t>
      </w:r>
    </w:p>
    <w:p w:rsidR="001F3001" w:rsidRPr="00161929" w:rsidRDefault="001F3001" w:rsidP="001F3001">
      <w:pPr>
        <w:tabs>
          <w:tab w:val="left" w:pos="426"/>
        </w:tabs>
        <w:ind w:right="-1" w:firstLine="709"/>
        <w:jc w:val="right"/>
      </w:pPr>
      <w:r w:rsidRPr="00161929">
        <w:t>Таблица (тыс. рублей)</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3"/>
        <w:gridCol w:w="1233"/>
        <w:gridCol w:w="977"/>
        <w:gridCol w:w="975"/>
        <w:gridCol w:w="1177"/>
        <w:gridCol w:w="993"/>
        <w:gridCol w:w="990"/>
      </w:tblGrid>
      <w:tr w:rsidR="001F3001" w:rsidRPr="002905FF" w:rsidTr="004E023A">
        <w:trPr>
          <w:trHeight w:val="352"/>
        </w:trPr>
        <w:tc>
          <w:tcPr>
            <w:tcW w:w="2127" w:type="dxa"/>
            <w:vAlign w:val="center"/>
          </w:tcPr>
          <w:p w:rsidR="001F3001" w:rsidRPr="00E3765D" w:rsidRDefault="001F3001" w:rsidP="001F3001">
            <w:pPr>
              <w:tabs>
                <w:tab w:val="left" w:pos="426"/>
              </w:tabs>
              <w:ind w:right="-1"/>
              <w:jc w:val="center"/>
              <w:rPr>
                <w:b/>
                <w:sz w:val="18"/>
                <w:szCs w:val="20"/>
              </w:rPr>
            </w:pPr>
            <w:r w:rsidRPr="00E3765D">
              <w:rPr>
                <w:b/>
                <w:sz w:val="18"/>
                <w:szCs w:val="20"/>
              </w:rPr>
              <w:t>Источник поступления</w:t>
            </w:r>
          </w:p>
        </w:tc>
        <w:tc>
          <w:tcPr>
            <w:tcW w:w="1233" w:type="dxa"/>
            <w:vAlign w:val="center"/>
          </w:tcPr>
          <w:p w:rsidR="001F3001" w:rsidRPr="00E3765D" w:rsidRDefault="001F3001" w:rsidP="001F3001">
            <w:pPr>
              <w:tabs>
                <w:tab w:val="left" w:pos="426"/>
              </w:tabs>
              <w:ind w:right="-1"/>
              <w:jc w:val="center"/>
              <w:rPr>
                <w:b/>
                <w:sz w:val="18"/>
                <w:szCs w:val="20"/>
              </w:rPr>
            </w:pPr>
            <w:r w:rsidRPr="00E3765D">
              <w:rPr>
                <w:b/>
                <w:sz w:val="18"/>
                <w:szCs w:val="20"/>
              </w:rPr>
              <w:t>План</w:t>
            </w:r>
          </w:p>
          <w:p w:rsidR="001F3001" w:rsidRPr="00E3765D" w:rsidRDefault="001F3001" w:rsidP="001F3001">
            <w:pPr>
              <w:tabs>
                <w:tab w:val="left" w:pos="426"/>
              </w:tabs>
              <w:ind w:right="-1"/>
              <w:jc w:val="center"/>
              <w:rPr>
                <w:b/>
                <w:sz w:val="18"/>
                <w:szCs w:val="20"/>
              </w:rPr>
            </w:pPr>
            <w:r w:rsidRPr="00E3765D">
              <w:rPr>
                <w:b/>
                <w:sz w:val="18"/>
                <w:szCs w:val="20"/>
              </w:rPr>
              <w:t>ФХД</w:t>
            </w:r>
            <w:r>
              <w:rPr>
                <w:b/>
                <w:sz w:val="18"/>
                <w:szCs w:val="20"/>
              </w:rPr>
              <w:t xml:space="preserve"> </w:t>
            </w:r>
            <w:r w:rsidRPr="00E3765D">
              <w:rPr>
                <w:b/>
                <w:sz w:val="18"/>
                <w:szCs w:val="20"/>
              </w:rPr>
              <w:t>от</w:t>
            </w:r>
          </w:p>
          <w:p w:rsidR="001F3001" w:rsidRPr="00E3765D" w:rsidRDefault="001F3001" w:rsidP="001F3001">
            <w:pPr>
              <w:tabs>
                <w:tab w:val="left" w:pos="426"/>
              </w:tabs>
              <w:ind w:right="-1"/>
              <w:jc w:val="center"/>
              <w:rPr>
                <w:b/>
                <w:sz w:val="18"/>
                <w:szCs w:val="20"/>
              </w:rPr>
            </w:pPr>
            <w:r w:rsidRPr="00E3765D">
              <w:rPr>
                <w:b/>
                <w:sz w:val="18"/>
                <w:szCs w:val="20"/>
              </w:rPr>
              <w:t>19.01.2018</w:t>
            </w:r>
          </w:p>
        </w:tc>
        <w:tc>
          <w:tcPr>
            <w:tcW w:w="1233" w:type="dxa"/>
            <w:vAlign w:val="center"/>
          </w:tcPr>
          <w:p w:rsidR="001F3001" w:rsidRPr="00E3765D" w:rsidRDefault="001F3001" w:rsidP="001F3001">
            <w:pPr>
              <w:tabs>
                <w:tab w:val="left" w:pos="426"/>
              </w:tabs>
              <w:ind w:right="-1"/>
              <w:jc w:val="center"/>
              <w:rPr>
                <w:b/>
                <w:sz w:val="18"/>
                <w:szCs w:val="20"/>
              </w:rPr>
            </w:pPr>
            <w:r w:rsidRPr="00E3765D">
              <w:rPr>
                <w:b/>
                <w:sz w:val="18"/>
                <w:szCs w:val="20"/>
              </w:rPr>
              <w:t>План</w:t>
            </w:r>
          </w:p>
          <w:p w:rsidR="001F3001" w:rsidRPr="00E3765D" w:rsidRDefault="001F3001" w:rsidP="001F3001">
            <w:pPr>
              <w:tabs>
                <w:tab w:val="left" w:pos="426"/>
              </w:tabs>
              <w:ind w:right="-1"/>
              <w:jc w:val="center"/>
              <w:rPr>
                <w:b/>
                <w:sz w:val="18"/>
                <w:szCs w:val="20"/>
              </w:rPr>
            </w:pPr>
            <w:r w:rsidRPr="00E3765D">
              <w:rPr>
                <w:b/>
                <w:sz w:val="18"/>
                <w:szCs w:val="20"/>
              </w:rPr>
              <w:t>ФХД</w:t>
            </w:r>
            <w:r>
              <w:rPr>
                <w:b/>
                <w:sz w:val="18"/>
                <w:szCs w:val="20"/>
              </w:rPr>
              <w:t xml:space="preserve"> </w:t>
            </w:r>
            <w:r w:rsidRPr="00E3765D">
              <w:rPr>
                <w:b/>
                <w:sz w:val="18"/>
                <w:szCs w:val="20"/>
              </w:rPr>
              <w:t>от</w:t>
            </w:r>
          </w:p>
          <w:p w:rsidR="001F3001" w:rsidRPr="00E3765D" w:rsidRDefault="001F3001" w:rsidP="001F3001">
            <w:pPr>
              <w:tabs>
                <w:tab w:val="left" w:pos="426"/>
              </w:tabs>
              <w:ind w:right="-1"/>
              <w:jc w:val="center"/>
              <w:rPr>
                <w:b/>
                <w:sz w:val="18"/>
                <w:szCs w:val="20"/>
              </w:rPr>
            </w:pPr>
            <w:r w:rsidRPr="00E3765D">
              <w:rPr>
                <w:b/>
                <w:sz w:val="18"/>
                <w:szCs w:val="20"/>
              </w:rPr>
              <w:t>26.12.2018</w:t>
            </w:r>
          </w:p>
        </w:tc>
        <w:tc>
          <w:tcPr>
            <w:tcW w:w="977" w:type="dxa"/>
            <w:vAlign w:val="center"/>
          </w:tcPr>
          <w:p w:rsidR="001F3001" w:rsidRPr="00E3765D" w:rsidRDefault="001F3001" w:rsidP="001F3001">
            <w:pPr>
              <w:tabs>
                <w:tab w:val="left" w:pos="426"/>
              </w:tabs>
              <w:ind w:right="-1"/>
              <w:jc w:val="center"/>
              <w:rPr>
                <w:b/>
                <w:sz w:val="18"/>
                <w:szCs w:val="20"/>
              </w:rPr>
            </w:pPr>
            <w:proofErr w:type="spellStart"/>
            <w:proofErr w:type="gramStart"/>
            <w:r w:rsidRPr="00E3765D">
              <w:rPr>
                <w:b/>
                <w:sz w:val="18"/>
                <w:szCs w:val="20"/>
              </w:rPr>
              <w:t>Откло-нение</w:t>
            </w:r>
            <w:proofErr w:type="spellEnd"/>
            <w:proofErr w:type="gramEnd"/>
          </w:p>
          <w:p w:rsidR="001F3001" w:rsidRPr="00E3765D" w:rsidRDefault="001F3001" w:rsidP="001F3001">
            <w:pPr>
              <w:tabs>
                <w:tab w:val="left" w:pos="426"/>
              </w:tabs>
              <w:ind w:right="-1"/>
              <w:jc w:val="center"/>
              <w:rPr>
                <w:b/>
                <w:sz w:val="18"/>
                <w:szCs w:val="20"/>
              </w:rPr>
            </w:pPr>
            <w:r w:rsidRPr="00E3765D">
              <w:rPr>
                <w:b/>
                <w:sz w:val="18"/>
                <w:szCs w:val="20"/>
              </w:rPr>
              <w:t>(гр3-гр2)</w:t>
            </w:r>
          </w:p>
        </w:tc>
        <w:tc>
          <w:tcPr>
            <w:tcW w:w="975" w:type="dxa"/>
            <w:vAlign w:val="center"/>
          </w:tcPr>
          <w:p w:rsidR="001F3001" w:rsidRPr="00E3765D" w:rsidRDefault="001F3001" w:rsidP="001F3001">
            <w:pPr>
              <w:tabs>
                <w:tab w:val="left" w:pos="426"/>
              </w:tabs>
              <w:ind w:right="-1"/>
              <w:jc w:val="center"/>
              <w:rPr>
                <w:b/>
                <w:sz w:val="18"/>
                <w:szCs w:val="20"/>
              </w:rPr>
            </w:pPr>
            <w:r w:rsidRPr="00E3765D">
              <w:rPr>
                <w:b/>
                <w:sz w:val="18"/>
                <w:szCs w:val="20"/>
              </w:rPr>
              <w:t>Темп</w:t>
            </w:r>
          </w:p>
          <w:p w:rsidR="001F3001" w:rsidRPr="00E3765D" w:rsidRDefault="001F3001" w:rsidP="001F3001">
            <w:pPr>
              <w:tabs>
                <w:tab w:val="left" w:pos="426"/>
              </w:tabs>
              <w:ind w:right="-1"/>
              <w:jc w:val="center"/>
              <w:rPr>
                <w:b/>
                <w:sz w:val="18"/>
                <w:szCs w:val="20"/>
              </w:rPr>
            </w:pPr>
            <w:r>
              <w:rPr>
                <w:b/>
                <w:sz w:val="18"/>
                <w:szCs w:val="20"/>
              </w:rPr>
              <w:t>р</w:t>
            </w:r>
            <w:r w:rsidRPr="00E3765D">
              <w:rPr>
                <w:b/>
                <w:sz w:val="18"/>
                <w:szCs w:val="20"/>
              </w:rPr>
              <w:t>оста</w:t>
            </w:r>
            <w:r>
              <w:rPr>
                <w:b/>
                <w:sz w:val="18"/>
                <w:szCs w:val="20"/>
              </w:rPr>
              <w:t>, %</w:t>
            </w:r>
          </w:p>
          <w:p w:rsidR="001F3001" w:rsidRPr="00E3765D" w:rsidRDefault="001F3001" w:rsidP="001F3001">
            <w:pPr>
              <w:tabs>
                <w:tab w:val="left" w:pos="426"/>
              </w:tabs>
              <w:ind w:right="-1"/>
              <w:jc w:val="center"/>
              <w:rPr>
                <w:b/>
                <w:sz w:val="18"/>
                <w:szCs w:val="20"/>
              </w:rPr>
            </w:pPr>
            <w:r w:rsidRPr="00E3765D">
              <w:rPr>
                <w:b/>
                <w:sz w:val="18"/>
                <w:szCs w:val="20"/>
              </w:rPr>
              <w:t>(гр3/гр</w:t>
            </w:r>
            <w:proofErr w:type="gramStart"/>
            <w:r w:rsidRPr="00E3765D">
              <w:rPr>
                <w:b/>
                <w:sz w:val="18"/>
                <w:szCs w:val="20"/>
              </w:rPr>
              <w:t>2</w:t>
            </w:r>
            <w:proofErr w:type="gramEnd"/>
            <w:r w:rsidRPr="00E3765D">
              <w:rPr>
                <w:b/>
                <w:sz w:val="18"/>
                <w:szCs w:val="20"/>
              </w:rPr>
              <w:t>)</w:t>
            </w:r>
          </w:p>
        </w:tc>
        <w:tc>
          <w:tcPr>
            <w:tcW w:w="1177" w:type="dxa"/>
            <w:vAlign w:val="center"/>
          </w:tcPr>
          <w:p w:rsidR="001F3001" w:rsidRPr="00E3765D" w:rsidRDefault="001F3001" w:rsidP="001F3001">
            <w:pPr>
              <w:tabs>
                <w:tab w:val="left" w:pos="426"/>
              </w:tabs>
              <w:ind w:right="-1"/>
              <w:jc w:val="center"/>
              <w:rPr>
                <w:b/>
                <w:sz w:val="18"/>
                <w:szCs w:val="20"/>
              </w:rPr>
            </w:pPr>
            <w:proofErr w:type="spellStart"/>
            <w:r w:rsidRPr="00E3765D">
              <w:rPr>
                <w:b/>
                <w:sz w:val="18"/>
                <w:szCs w:val="20"/>
              </w:rPr>
              <w:t>Испол</w:t>
            </w:r>
            <w:proofErr w:type="spellEnd"/>
            <w:r w:rsidRPr="00E3765D">
              <w:rPr>
                <w:b/>
                <w:sz w:val="18"/>
                <w:szCs w:val="20"/>
              </w:rPr>
              <w:t>-</w:t>
            </w:r>
          </w:p>
          <w:p w:rsidR="001F3001" w:rsidRPr="00E3765D" w:rsidRDefault="001F3001" w:rsidP="001F3001">
            <w:pPr>
              <w:tabs>
                <w:tab w:val="left" w:pos="426"/>
              </w:tabs>
              <w:ind w:right="-1"/>
              <w:jc w:val="center"/>
              <w:rPr>
                <w:b/>
                <w:sz w:val="18"/>
                <w:szCs w:val="20"/>
              </w:rPr>
            </w:pPr>
            <w:proofErr w:type="spellStart"/>
            <w:r w:rsidRPr="00E3765D">
              <w:rPr>
                <w:b/>
                <w:sz w:val="18"/>
                <w:szCs w:val="20"/>
              </w:rPr>
              <w:t>нено</w:t>
            </w:r>
            <w:proofErr w:type="spellEnd"/>
          </w:p>
          <w:p w:rsidR="001F3001" w:rsidRPr="00E3765D" w:rsidRDefault="001F3001" w:rsidP="001F3001">
            <w:pPr>
              <w:tabs>
                <w:tab w:val="left" w:pos="426"/>
              </w:tabs>
              <w:ind w:right="-1"/>
              <w:jc w:val="center"/>
              <w:rPr>
                <w:b/>
                <w:sz w:val="18"/>
                <w:szCs w:val="20"/>
              </w:rPr>
            </w:pPr>
            <w:r w:rsidRPr="00E3765D">
              <w:rPr>
                <w:b/>
                <w:sz w:val="18"/>
                <w:szCs w:val="20"/>
              </w:rPr>
              <w:t>(ф.0503737)</w:t>
            </w:r>
          </w:p>
        </w:tc>
        <w:tc>
          <w:tcPr>
            <w:tcW w:w="993" w:type="dxa"/>
            <w:vAlign w:val="center"/>
          </w:tcPr>
          <w:p w:rsidR="001F3001" w:rsidRPr="00E3765D" w:rsidRDefault="001F3001" w:rsidP="001F3001">
            <w:pPr>
              <w:tabs>
                <w:tab w:val="left" w:pos="426"/>
              </w:tabs>
              <w:ind w:right="-1"/>
              <w:jc w:val="center"/>
              <w:rPr>
                <w:b/>
                <w:sz w:val="18"/>
                <w:szCs w:val="20"/>
              </w:rPr>
            </w:pPr>
            <w:proofErr w:type="spellStart"/>
            <w:proofErr w:type="gramStart"/>
            <w:r w:rsidRPr="00E3765D">
              <w:rPr>
                <w:b/>
                <w:sz w:val="18"/>
                <w:szCs w:val="20"/>
              </w:rPr>
              <w:t>Откло-нение</w:t>
            </w:r>
            <w:proofErr w:type="spellEnd"/>
            <w:proofErr w:type="gramEnd"/>
          </w:p>
          <w:p w:rsidR="001F3001" w:rsidRPr="00E3765D" w:rsidRDefault="001F3001" w:rsidP="001F3001">
            <w:pPr>
              <w:tabs>
                <w:tab w:val="left" w:pos="426"/>
              </w:tabs>
              <w:ind w:right="-1"/>
              <w:jc w:val="center"/>
              <w:rPr>
                <w:b/>
                <w:sz w:val="18"/>
                <w:szCs w:val="20"/>
              </w:rPr>
            </w:pPr>
            <w:r w:rsidRPr="00E3765D">
              <w:rPr>
                <w:b/>
                <w:sz w:val="18"/>
                <w:szCs w:val="20"/>
              </w:rPr>
              <w:t>(гр6-гр3)</w:t>
            </w:r>
          </w:p>
        </w:tc>
        <w:tc>
          <w:tcPr>
            <w:tcW w:w="990" w:type="dxa"/>
            <w:vAlign w:val="center"/>
          </w:tcPr>
          <w:p w:rsidR="001F3001" w:rsidRPr="00E3765D" w:rsidRDefault="001F3001" w:rsidP="001F3001">
            <w:pPr>
              <w:tabs>
                <w:tab w:val="left" w:pos="426"/>
              </w:tabs>
              <w:ind w:right="-1"/>
              <w:jc w:val="center"/>
              <w:rPr>
                <w:b/>
                <w:sz w:val="18"/>
                <w:szCs w:val="20"/>
              </w:rPr>
            </w:pPr>
            <w:r w:rsidRPr="00E3765D">
              <w:rPr>
                <w:b/>
                <w:sz w:val="18"/>
                <w:szCs w:val="20"/>
              </w:rPr>
              <w:t>%</w:t>
            </w:r>
          </w:p>
          <w:p w:rsidR="001F3001" w:rsidRPr="00E3765D" w:rsidRDefault="001F3001" w:rsidP="001F3001">
            <w:pPr>
              <w:tabs>
                <w:tab w:val="left" w:pos="426"/>
              </w:tabs>
              <w:ind w:right="-1"/>
              <w:jc w:val="center"/>
              <w:rPr>
                <w:b/>
                <w:sz w:val="18"/>
                <w:szCs w:val="20"/>
              </w:rPr>
            </w:pPr>
            <w:proofErr w:type="spellStart"/>
            <w:proofErr w:type="gramStart"/>
            <w:r>
              <w:rPr>
                <w:b/>
                <w:sz w:val="18"/>
                <w:szCs w:val="20"/>
              </w:rPr>
              <w:t>и</w:t>
            </w:r>
            <w:r w:rsidRPr="00E3765D">
              <w:rPr>
                <w:b/>
                <w:sz w:val="18"/>
                <w:szCs w:val="20"/>
              </w:rPr>
              <w:t>спол</w:t>
            </w:r>
            <w:proofErr w:type="spellEnd"/>
            <w:r w:rsidRPr="00E3765D">
              <w:rPr>
                <w:b/>
                <w:sz w:val="18"/>
                <w:szCs w:val="20"/>
              </w:rPr>
              <w:t>-нения</w:t>
            </w:r>
            <w:proofErr w:type="gramEnd"/>
          </w:p>
          <w:p w:rsidR="001F3001" w:rsidRPr="00E3765D" w:rsidRDefault="001F3001" w:rsidP="001F3001">
            <w:pPr>
              <w:tabs>
                <w:tab w:val="left" w:pos="426"/>
              </w:tabs>
              <w:ind w:right="-1"/>
              <w:jc w:val="center"/>
              <w:rPr>
                <w:b/>
                <w:sz w:val="18"/>
                <w:szCs w:val="20"/>
              </w:rPr>
            </w:pPr>
            <w:r w:rsidRPr="00E3765D">
              <w:rPr>
                <w:b/>
                <w:sz w:val="18"/>
                <w:szCs w:val="20"/>
              </w:rPr>
              <w:t>(гр</w:t>
            </w:r>
            <w:proofErr w:type="gramStart"/>
            <w:r w:rsidRPr="00E3765D">
              <w:rPr>
                <w:b/>
                <w:sz w:val="18"/>
                <w:szCs w:val="20"/>
              </w:rPr>
              <w:t>6</w:t>
            </w:r>
            <w:proofErr w:type="gramEnd"/>
            <w:r w:rsidRPr="00E3765D">
              <w:rPr>
                <w:b/>
                <w:sz w:val="18"/>
                <w:szCs w:val="20"/>
              </w:rPr>
              <w:t>/гр3)</w:t>
            </w:r>
          </w:p>
        </w:tc>
      </w:tr>
      <w:tr w:rsidR="001F3001" w:rsidRPr="002905FF" w:rsidTr="004E023A">
        <w:trPr>
          <w:trHeight w:val="70"/>
        </w:trPr>
        <w:tc>
          <w:tcPr>
            <w:tcW w:w="2127" w:type="dxa"/>
            <w:vAlign w:val="center"/>
          </w:tcPr>
          <w:p w:rsidR="001F3001" w:rsidRPr="00E3765D" w:rsidRDefault="001F3001" w:rsidP="001F3001">
            <w:pPr>
              <w:tabs>
                <w:tab w:val="left" w:pos="426"/>
              </w:tabs>
              <w:ind w:right="-1"/>
              <w:jc w:val="center"/>
              <w:rPr>
                <w:sz w:val="16"/>
                <w:szCs w:val="16"/>
              </w:rPr>
            </w:pPr>
            <w:r w:rsidRPr="00E3765D">
              <w:rPr>
                <w:sz w:val="16"/>
                <w:szCs w:val="16"/>
              </w:rPr>
              <w:t>1</w:t>
            </w:r>
          </w:p>
        </w:tc>
        <w:tc>
          <w:tcPr>
            <w:tcW w:w="1233" w:type="dxa"/>
            <w:vAlign w:val="center"/>
          </w:tcPr>
          <w:p w:rsidR="001F3001" w:rsidRPr="00E3765D" w:rsidRDefault="001F3001" w:rsidP="001F3001">
            <w:pPr>
              <w:tabs>
                <w:tab w:val="left" w:pos="426"/>
              </w:tabs>
              <w:ind w:right="-1"/>
              <w:jc w:val="center"/>
              <w:rPr>
                <w:sz w:val="16"/>
                <w:szCs w:val="16"/>
              </w:rPr>
            </w:pPr>
            <w:r w:rsidRPr="00E3765D">
              <w:rPr>
                <w:sz w:val="16"/>
                <w:szCs w:val="16"/>
              </w:rPr>
              <w:t>2</w:t>
            </w:r>
          </w:p>
        </w:tc>
        <w:tc>
          <w:tcPr>
            <w:tcW w:w="1233" w:type="dxa"/>
            <w:vAlign w:val="center"/>
          </w:tcPr>
          <w:p w:rsidR="001F3001" w:rsidRPr="00E3765D" w:rsidRDefault="001F3001" w:rsidP="001F3001">
            <w:pPr>
              <w:tabs>
                <w:tab w:val="left" w:pos="426"/>
              </w:tabs>
              <w:ind w:right="-1"/>
              <w:jc w:val="center"/>
              <w:rPr>
                <w:sz w:val="16"/>
                <w:szCs w:val="16"/>
              </w:rPr>
            </w:pPr>
            <w:r w:rsidRPr="00E3765D">
              <w:rPr>
                <w:sz w:val="16"/>
                <w:szCs w:val="16"/>
              </w:rPr>
              <w:t>3</w:t>
            </w:r>
          </w:p>
        </w:tc>
        <w:tc>
          <w:tcPr>
            <w:tcW w:w="977" w:type="dxa"/>
            <w:vAlign w:val="center"/>
          </w:tcPr>
          <w:p w:rsidR="001F3001" w:rsidRPr="00E3765D" w:rsidRDefault="001F3001" w:rsidP="001F3001">
            <w:pPr>
              <w:tabs>
                <w:tab w:val="left" w:pos="426"/>
              </w:tabs>
              <w:ind w:right="-1"/>
              <w:jc w:val="center"/>
              <w:rPr>
                <w:sz w:val="16"/>
                <w:szCs w:val="16"/>
              </w:rPr>
            </w:pPr>
            <w:r w:rsidRPr="00E3765D">
              <w:rPr>
                <w:sz w:val="16"/>
                <w:szCs w:val="16"/>
              </w:rPr>
              <w:t>4</w:t>
            </w:r>
          </w:p>
        </w:tc>
        <w:tc>
          <w:tcPr>
            <w:tcW w:w="975" w:type="dxa"/>
            <w:vAlign w:val="center"/>
          </w:tcPr>
          <w:p w:rsidR="001F3001" w:rsidRPr="00E3765D" w:rsidRDefault="001F3001" w:rsidP="001F3001">
            <w:pPr>
              <w:tabs>
                <w:tab w:val="left" w:pos="426"/>
              </w:tabs>
              <w:ind w:right="-1"/>
              <w:jc w:val="center"/>
              <w:rPr>
                <w:sz w:val="16"/>
                <w:szCs w:val="16"/>
              </w:rPr>
            </w:pPr>
            <w:r w:rsidRPr="00E3765D">
              <w:rPr>
                <w:sz w:val="16"/>
                <w:szCs w:val="16"/>
              </w:rPr>
              <w:t>5</w:t>
            </w:r>
          </w:p>
        </w:tc>
        <w:tc>
          <w:tcPr>
            <w:tcW w:w="1177" w:type="dxa"/>
            <w:vAlign w:val="center"/>
          </w:tcPr>
          <w:p w:rsidR="001F3001" w:rsidRPr="00E3765D" w:rsidRDefault="001F3001" w:rsidP="001F3001">
            <w:pPr>
              <w:tabs>
                <w:tab w:val="left" w:pos="426"/>
              </w:tabs>
              <w:ind w:right="-1"/>
              <w:jc w:val="center"/>
              <w:rPr>
                <w:sz w:val="16"/>
                <w:szCs w:val="16"/>
              </w:rPr>
            </w:pPr>
            <w:r w:rsidRPr="00E3765D">
              <w:rPr>
                <w:sz w:val="16"/>
                <w:szCs w:val="16"/>
              </w:rPr>
              <w:t>6</w:t>
            </w:r>
          </w:p>
        </w:tc>
        <w:tc>
          <w:tcPr>
            <w:tcW w:w="993" w:type="dxa"/>
            <w:vAlign w:val="center"/>
          </w:tcPr>
          <w:p w:rsidR="001F3001" w:rsidRPr="00E3765D" w:rsidRDefault="001F3001" w:rsidP="001F3001">
            <w:pPr>
              <w:tabs>
                <w:tab w:val="left" w:pos="426"/>
              </w:tabs>
              <w:ind w:right="-1"/>
              <w:jc w:val="center"/>
              <w:rPr>
                <w:sz w:val="16"/>
                <w:szCs w:val="16"/>
              </w:rPr>
            </w:pPr>
            <w:r w:rsidRPr="00E3765D">
              <w:rPr>
                <w:sz w:val="16"/>
                <w:szCs w:val="16"/>
              </w:rPr>
              <w:t>7</w:t>
            </w:r>
          </w:p>
        </w:tc>
        <w:tc>
          <w:tcPr>
            <w:tcW w:w="990" w:type="dxa"/>
            <w:vAlign w:val="center"/>
          </w:tcPr>
          <w:p w:rsidR="001F3001" w:rsidRPr="00E3765D" w:rsidRDefault="001F3001" w:rsidP="001F3001">
            <w:pPr>
              <w:tabs>
                <w:tab w:val="left" w:pos="426"/>
              </w:tabs>
              <w:ind w:right="-1"/>
              <w:jc w:val="center"/>
              <w:rPr>
                <w:sz w:val="16"/>
                <w:szCs w:val="16"/>
              </w:rPr>
            </w:pPr>
            <w:r w:rsidRPr="00E3765D">
              <w:rPr>
                <w:sz w:val="16"/>
                <w:szCs w:val="16"/>
              </w:rPr>
              <w:t>8</w:t>
            </w:r>
          </w:p>
        </w:tc>
      </w:tr>
      <w:tr w:rsidR="001F3001" w:rsidRPr="002905FF" w:rsidTr="004E023A">
        <w:trPr>
          <w:trHeight w:val="505"/>
        </w:trPr>
        <w:tc>
          <w:tcPr>
            <w:tcW w:w="2127" w:type="dxa"/>
            <w:vAlign w:val="center"/>
          </w:tcPr>
          <w:p w:rsidR="001F3001" w:rsidRPr="002905FF" w:rsidRDefault="001F3001" w:rsidP="001F3001">
            <w:pPr>
              <w:tabs>
                <w:tab w:val="left" w:pos="426"/>
              </w:tabs>
              <w:ind w:right="-1"/>
              <w:rPr>
                <w:sz w:val="20"/>
                <w:szCs w:val="20"/>
              </w:rPr>
            </w:pPr>
            <w:r w:rsidRPr="002905FF">
              <w:rPr>
                <w:sz w:val="20"/>
                <w:szCs w:val="20"/>
              </w:rPr>
              <w:t>Субсидия на выполн</w:t>
            </w:r>
            <w:r>
              <w:rPr>
                <w:sz w:val="20"/>
                <w:szCs w:val="20"/>
              </w:rPr>
              <w:t>е</w:t>
            </w:r>
            <w:r w:rsidRPr="002905FF">
              <w:rPr>
                <w:sz w:val="20"/>
                <w:szCs w:val="20"/>
              </w:rPr>
              <w:t>ние муниципального задания</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31</w:t>
            </w:r>
            <w:r>
              <w:rPr>
                <w:color w:val="000000"/>
                <w:sz w:val="18"/>
                <w:szCs w:val="18"/>
              </w:rPr>
              <w:t> </w:t>
            </w:r>
            <w:r w:rsidRPr="00435D3A">
              <w:rPr>
                <w:color w:val="000000"/>
                <w:sz w:val="18"/>
                <w:szCs w:val="18"/>
              </w:rPr>
              <w:t>883</w:t>
            </w:r>
            <w:r>
              <w:rPr>
                <w:color w:val="000000"/>
                <w:sz w:val="18"/>
                <w:szCs w:val="18"/>
              </w:rPr>
              <w:t>,1</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37</w:t>
            </w:r>
            <w:r>
              <w:rPr>
                <w:color w:val="000000"/>
                <w:sz w:val="18"/>
                <w:szCs w:val="18"/>
              </w:rPr>
              <w:t> </w:t>
            </w:r>
            <w:r w:rsidRPr="00435D3A">
              <w:rPr>
                <w:color w:val="000000"/>
                <w:sz w:val="18"/>
                <w:szCs w:val="18"/>
              </w:rPr>
              <w:t>856</w:t>
            </w:r>
            <w:r>
              <w:rPr>
                <w:color w:val="000000"/>
                <w:sz w:val="18"/>
                <w:szCs w:val="18"/>
              </w:rPr>
              <w:t>,9</w:t>
            </w:r>
          </w:p>
        </w:tc>
        <w:tc>
          <w:tcPr>
            <w:tcW w:w="9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5</w:t>
            </w:r>
            <w:r>
              <w:rPr>
                <w:color w:val="000000"/>
                <w:sz w:val="18"/>
                <w:szCs w:val="18"/>
              </w:rPr>
              <w:t> </w:t>
            </w:r>
            <w:r w:rsidRPr="00435D3A">
              <w:rPr>
                <w:color w:val="000000"/>
                <w:sz w:val="18"/>
                <w:szCs w:val="18"/>
              </w:rPr>
              <w:t>973</w:t>
            </w:r>
            <w:r>
              <w:rPr>
                <w:color w:val="000000"/>
                <w:sz w:val="18"/>
                <w:szCs w:val="18"/>
              </w:rPr>
              <w:t>,8</w:t>
            </w:r>
          </w:p>
        </w:tc>
        <w:tc>
          <w:tcPr>
            <w:tcW w:w="975" w:type="dxa"/>
            <w:vAlign w:val="bottom"/>
          </w:tcPr>
          <w:p w:rsidR="001F3001" w:rsidRPr="00435D3A" w:rsidRDefault="001F3001" w:rsidP="001F3001">
            <w:pPr>
              <w:ind w:hanging="41"/>
              <w:jc w:val="right"/>
              <w:rPr>
                <w:color w:val="000000"/>
                <w:sz w:val="18"/>
                <w:szCs w:val="18"/>
              </w:rPr>
            </w:pPr>
            <w:r>
              <w:rPr>
                <w:color w:val="000000"/>
                <w:sz w:val="18"/>
                <w:szCs w:val="18"/>
              </w:rPr>
              <w:t xml:space="preserve">                  118,7</w:t>
            </w:r>
            <w:r w:rsidRPr="00435D3A">
              <w:rPr>
                <w:color w:val="000000"/>
                <w:sz w:val="18"/>
                <w:szCs w:val="18"/>
              </w:rPr>
              <w:t xml:space="preserve">   </w:t>
            </w:r>
          </w:p>
        </w:tc>
        <w:tc>
          <w:tcPr>
            <w:tcW w:w="11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37</w:t>
            </w:r>
            <w:r>
              <w:rPr>
                <w:color w:val="000000"/>
                <w:sz w:val="18"/>
                <w:szCs w:val="18"/>
              </w:rPr>
              <w:t> </w:t>
            </w:r>
            <w:r w:rsidRPr="00435D3A">
              <w:rPr>
                <w:color w:val="000000"/>
                <w:sz w:val="18"/>
                <w:szCs w:val="18"/>
              </w:rPr>
              <w:t>856</w:t>
            </w:r>
            <w:r>
              <w:rPr>
                <w:color w:val="000000"/>
                <w:sz w:val="18"/>
                <w:szCs w:val="18"/>
              </w:rPr>
              <w:t>,9</w:t>
            </w:r>
          </w:p>
        </w:tc>
        <w:tc>
          <w:tcPr>
            <w:tcW w:w="99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     </w:t>
            </w:r>
          </w:p>
        </w:tc>
        <w:tc>
          <w:tcPr>
            <w:tcW w:w="990" w:type="dxa"/>
            <w:vAlign w:val="bottom"/>
          </w:tcPr>
          <w:p w:rsidR="001F3001" w:rsidRPr="00435D3A" w:rsidRDefault="001F3001" w:rsidP="001F3001">
            <w:pPr>
              <w:ind w:hanging="41"/>
              <w:jc w:val="right"/>
              <w:rPr>
                <w:color w:val="000000"/>
                <w:sz w:val="18"/>
                <w:szCs w:val="18"/>
              </w:rPr>
            </w:pPr>
            <w:r>
              <w:rPr>
                <w:color w:val="000000"/>
                <w:sz w:val="18"/>
                <w:szCs w:val="18"/>
              </w:rPr>
              <w:t xml:space="preserve">                  100</w:t>
            </w:r>
            <w:r w:rsidRPr="00435D3A">
              <w:rPr>
                <w:color w:val="000000"/>
                <w:sz w:val="18"/>
                <w:szCs w:val="18"/>
              </w:rPr>
              <w:t xml:space="preserve"> </w:t>
            </w:r>
          </w:p>
        </w:tc>
      </w:tr>
      <w:tr w:rsidR="001F3001" w:rsidRPr="002905FF" w:rsidTr="004E023A">
        <w:trPr>
          <w:trHeight w:val="303"/>
        </w:trPr>
        <w:tc>
          <w:tcPr>
            <w:tcW w:w="2127" w:type="dxa"/>
            <w:vAlign w:val="center"/>
          </w:tcPr>
          <w:p w:rsidR="001F3001" w:rsidRPr="002905FF" w:rsidRDefault="001F3001" w:rsidP="001F3001">
            <w:pPr>
              <w:tabs>
                <w:tab w:val="left" w:pos="426"/>
              </w:tabs>
              <w:ind w:right="-1"/>
              <w:rPr>
                <w:sz w:val="20"/>
                <w:szCs w:val="20"/>
              </w:rPr>
            </w:pPr>
            <w:r w:rsidRPr="002905FF">
              <w:rPr>
                <w:sz w:val="20"/>
                <w:szCs w:val="20"/>
              </w:rPr>
              <w:t>Субсидия на иные цели</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2</w:t>
            </w:r>
            <w:r>
              <w:rPr>
                <w:color w:val="000000"/>
                <w:sz w:val="18"/>
                <w:szCs w:val="18"/>
              </w:rPr>
              <w:t> </w:t>
            </w:r>
            <w:r w:rsidRPr="00435D3A">
              <w:rPr>
                <w:color w:val="000000"/>
                <w:sz w:val="18"/>
                <w:szCs w:val="18"/>
              </w:rPr>
              <w:t>113</w:t>
            </w:r>
            <w:r>
              <w:rPr>
                <w:color w:val="000000"/>
                <w:sz w:val="18"/>
                <w:szCs w:val="18"/>
              </w:rPr>
              <w:t>,2</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7 807 </w:t>
            </w:r>
            <w:r>
              <w:rPr>
                <w:color w:val="000000"/>
                <w:sz w:val="18"/>
                <w:szCs w:val="18"/>
              </w:rPr>
              <w:t>,6</w:t>
            </w:r>
            <w:r w:rsidRPr="00435D3A">
              <w:rPr>
                <w:color w:val="000000"/>
                <w:sz w:val="18"/>
                <w:szCs w:val="18"/>
              </w:rPr>
              <w:t xml:space="preserve">   </w:t>
            </w:r>
          </w:p>
        </w:tc>
        <w:tc>
          <w:tcPr>
            <w:tcW w:w="977" w:type="dxa"/>
            <w:vAlign w:val="bottom"/>
          </w:tcPr>
          <w:p w:rsidR="001F3001" w:rsidRPr="00435D3A" w:rsidRDefault="001F3001" w:rsidP="001F3001">
            <w:pPr>
              <w:ind w:hanging="41"/>
              <w:jc w:val="right"/>
              <w:rPr>
                <w:color w:val="000000"/>
                <w:sz w:val="18"/>
                <w:szCs w:val="18"/>
              </w:rPr>
            </w:pPr>
            <w:r w:rsidRPr="00435D3A">
              <w:rPr>
                <w:color w:val="000000"/>
                <w:sz w:val="18"/>
                <w:szCs w:val="18"/>
              </w:rPr>
              <w:t>5</w:t>
            </w:r>
            <w:r>
              <w:rPr>
                <w:color w:val="000000"/>
                <w:sz w:val="18"/>
                <w:szCs w:val="18"/>
              </w:rPr>
              <w:t> </w:t>
            </w:r>
            <w:r w:rsidRPr="00435D3A">
              <w:rPr>
                <w:color w:val="000000"/>
                <w:sz w:val="18"/>
                <w:szCs w:val="18"/>
              </w:rPr>
              <w:t>694</w:t>
            </w:r>
            <w:r>
              <w:rPr>
                <w:color w:val="000000"/>
                <w:sz w:val="18"/>
                <w:szCs w:val="18"/>
              </w:rPr>
              <w:t>,4</w:t>
            </w:r>
          </w:p>
        </w:tc>
        <w:tc>
          <w:tcPr>
            <w:tcW w:w="975" w:type="dxa"/>
            <w:vAlign w:val="bottom"/>
          </w:tcPr>
          <w:p w:rsidR="001F3001" w:rsidRPr="00435D3A" w:rsidRDefault="001F3001" w:rsidP="001F3001">
            <w:pPr>
              <w:ind w:hanging="41"/>
              <w:jc w:val="right"/>
              <w:rPr>
                <w:color w:val="000000"/>
                <w:sz w:val="18"/>
                <w:szCs w:val="18"/>
              </w:rPr>
            </w:pPr>
            <w:r>
              <w:rPr>
                <w:color w:val="000000"/>
                <w:sz w:val="18"/>
                <w:szCs w:val="18"/>
              </w:rPr>
              <w:t xml:space="preserve">      369,5</w:t>
            </w:r>
            <w:r w:rsidRPr="00435D3A">
              <w:rPr>
                <w:color w:val="000000"/>
                <w:sz w:val="18"/>
                <w:szCs w:val="18"/>
              </w:rPr>
              <w:t xml:space="preserve"> </w:t>
            </w:r>
          </w:p>
        </w:tc>
        <w:tc>
          <w:tcPr>
            <w:tcW w:w="11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7 807 </w:t>
            </w:r>
            <w:r>
              <w:rPr>
                <w:color w:val="000000"/>
                <w:sz w:val="18"/>
                <w:szCs w:val="18"/>
              </w:rPr>
              <w:t>,6</w:t>
            </w:r>
            <w:r w:rsidRPr="00435D3A">
              <w:rPr>
                <w:color w:val="000000"/>
                <w:sz w:val="18"/>
                <w:szCs w:val="18"/>
              </w:rPr>
              <w:t xml:space="preserve">   </w:t>
            </w:r>
          </w:p>
        </w:tc>
        <w:tc>
          <w:tcPr>
            <w:tcW w:w="99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     </w:t>
            </w:r>
          </w:p>
        </w:tc>
        <w:tc>
          <w:tcPr>
            <w:tcW w:w="990" w:type="dxa"/>
            <w:vAlign w:val="bottom"/>
          </w:tcPr>
          <w:p w:rsidR="001F3001" w:rsidRPr="00435D3A" w:rsidRDefault="001F3001" w:rsidP="001F3001">
            <w:pPr>
              <w:ind w:hanging="41"/>
              <w:jc w:val="right"/>
              <w:rPr>
                <w:color w:val="000000"/>
                <w:sz w:val="18"/>
                <w:szCs w:val="18"/>
              </w:rPr>
            </w:pPr>
            <w:r>
              <w:rPr>
                <w:color w:val="000000"/>
                <w:sz w:val="18"/>
                <w:szCs w:val="18"/>
              </w:rPr>
              <w:t xml:space="preserve">  100</w:t>
            </w:r>
            <w:r w:rsidRPr="00435D3A">
              <w:rPr>
                <w:color w:val="000000"/>
                <w:sz w:val="18"/>
                <w:szCs w:val="18"/>
              </w:rPr>
              <w:t xml:space="preserve">   </w:t>
            </w:r>
          </w:p>
        </w:tc>
      </w:tr>
      <w:tr w:rsidR="001F3001" w:rsidRPr="002905FF" w:rsidTr="004E023A">
        <w:trPr>
          <w:trHeight w:val="385"/>
        </w:trPr>
        <w:tc>
          <w:tcPr>
            <w:tcW w:w="2127" w:type="dxa"/>
            <w:vAlign w:val="center"/>
          </w:tcPr>
          <w:p w:rsidR="001F3001" w:rsidRDefault="001F3001" w:rsidP="001F3001">
            <w:pPr>
              <w:tabs>
                <w:tab w:val="left" w:pos="426"/>
              </w:tabs>
              <w:ind w:right="-1"/>
              <w:rPr>
                <w:sz w:val="20"/>
                <w:szCs w:val="20"/>
              </w:rPr>
            </w:pPr>
            <w:r>
              <w:rPr>
                <w:sz w:val="20"/>
                <w:szCs w:val="20"/>
              </w:rPr>
              <w:t>Поступления от иной приносящей доход деятельности,</w:t>
            </w:r>
          </w:p>
          <w:p w:rsidR="001F3001" w:rsidRPr="002905FF" w:rsidRDefault="001F3001" w:rsidP="001F3001">
            <w:pPr>
              <w:tabs>
                <w:tab w:val="left" w:pos="426"/>
              </w:tabs>
              <w:ind w:right="-1"/>
              <w:rPr>
                <w:sz w:val="20"/>
                <w:szCs w:val="20"/>
              </w:rPr>
            </w:pPr>
            <w:r>
              <w:rPr>
                <w:sz w:val="20"/>
                <w:szCs w:val="20"/>
              </w:rPr>
              <w:t xml:space="preserve"> в том числе:</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100</w:t>
            </w:r>
            <w:r>
              <w:rPr>
                <w:color w:val="000000"/>
                <w:sz w:val="18"/>
                <w:szCs w:val="18"/>
              </w:rPr>
              <w:t>,</w:t>
            </w:r>
            <w:r w:rsidRPr="00435D3A">
              <w:rPr>
                <w:color w:val="000000"/>
                <w:sz w:val="18"/>
                <w:szCs w:val="18"/>
              </w:rPr>
              <w:t xml:space="preserve">0   </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218</w:t>
            </w:r>
            <w:r>
              <w:rPr>
                <w:color w:val="000000"/>
                <w:sz w:val="18"/>
                <w:szCs w:val="18"/>
              </w:rPr>
              <w:t>,3</w:t>
            </w:r>
          </w:p>
        </w:tc>
        <w:tc>
          <w:tcPr>
            <w:tcW w:w="9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118</w:t>
            </w:r>
            <w:r>
              <w:rPr>
                <w:color w:val="000000"/>
                <w:sz w:val="18"/>
                <w:szCs w:val="18"/>
              </w:rPr>
              <w:t>,3</w:t>
            </w:r>
            <w:r w:rsidRPr="00435D3A">
              <w:rPr>
                <w:color w:val="000000"/>
                <w:sz w:val="18"/>
                <w:szCs w:val="18"/>
              </w:rPr>
              <w:t xml:space="preserve">  </w:t>
            </w:r>
          </w:p>
        </w:tc>
        <w:tc>
          <w:tcPr>
            <w:tcW w:w="975" w:type="dxa"/>
            <w:vAlign w:val="bottom"/>
          </w:tcPr>
          <w:p w:rsidR="001F3001" w:rsidRPr="00435D3A" w:rsidRDefault="001F3001" w:rsidP="001F3001">
            <w:pPr>
              <w:ind w:hanging="41"/>
              <w:jc w:val="right"/>
              <w:rPr>
                <w:color w:val="000000"/>
                <w:sz w:val="18"/>
                <w:szCs w:val="18"/>
              </w:rPr>
            </w:pPr>
            <w:r>
              <w:rPr>
                <w:color w:val="000000"/>
                <w:sz w:val="18"/>
                <w:szCs w:val="18"/>
              </w:rPr>
              <w:t xml:space="preserve">                  218,3</w:t>
            </w:r>
            <w:r w:rsidRPr="00435D3A">
              <w:rPr>
                <w:color w:val="000000"/>
                <w:sz w:val="18"/>
                <w:szCs w:val="18"/>
              </w:rPr>
              <w:t xml:space="preserve">   </w:t>
            </w:r>
          </w:p>
        </w:tc>
        <w:tc>
          <w:tcPr>
            <w:tcW w:w="11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218</w:t>
            </w:r>
            <w:r>
              <w:rPr>
                <w:color w:val="000000"/>
                <w:sz w:val="18"/>
                <w:szCs w:val="18"/>
              </w:rPr>
              <w:t>,3</w:t>
            </w:r>
          </w:p>
        </w:tc>
        <w:tc>
          <w:tcPr>
            <w:tcW w:w="99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     </w:t>
            </w:r>
          </w:p>
        </w:tc>
        <w:tc>
          <w:tcPr>
            <w:tcW w:w="990"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100</w:t>
            </w:r>
          </w:p>
        </w:tc>
      </w:tr>
      <w:tr w:rsidR="001F3001" w:rsidRPr="002905FF" w:rsidTr="004E023A">
        <w:trPr>
          <w:trHeight w:val="201"/>
        </w:trPr>
        <w:tc>
          <w:tcPr>
            <w:tcW w:w="2127" w:type="dxa"/>
            <w:vAlign w:val="center"/>
          </w:tcPr>
          <w:p w:rsidR="001F3001" w:rsidRPr="002905FF" w:rsidRDefault="001F3001" w:rsidP="001F3001">
            <w:pPr>
              <w:tabs>
                <w:tab w:val="left" w:pos="426"/>
              </w:tabs>
              <w:ind w:right="-1"/>
              <w:rPr>
                <w:b/>
                <w:sz w:val="20"/>
                <w:szCs w:val="20"/>
              </w:rPr>
            </w:pPr>
            <w:r w:rsidRPr="002905FF">
              <w:rPr>
                <w:sz w:val="20"/>
                <w:szCs w:val="20"/>
              </w:rPr>
              <w:t>Поступления от оказания платных услуг</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w:t>
            </w:r>
            <w:r>
              <w:rPr>
                <w:color w:val="000000"/>
                <w:sz w:val="18"/>
                <w:szCs w:val="18"/>
              </w:rPr>
              <w:t>-</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157</w:t>
            </w:r>
            <w:r>
              <w:rPr>
                <w:color w:val="000000"/>
                <w:sz w:val="18"/>
                <w:szCs w:val="18"/>
              </w:rPr>
              <w:t>,6</w:t>
            </w:r>
          </w:p>
        </w:tc>
        <w:tc>
          <w:tcPr>
            <w:tcW w:w="9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157</w:t>
            </w:r>
            <w:r>
              <w:rPr>
                <w:color w:val="000000"/>
                <w:sz w:val="18"/>
                <w:szCs w:val="18"/>
              </w:rPr>
              <w:t>,6</w:t>
            </w:r>
          </w:p>
        </w:tc>
        <w:tc>
          <w:tcPr>
            <w:tcW w:w="975" w:type="dxa"/>
            <w:vAlign w:val="bottom"/>
          </w:tcPr>
          <w:p w:rsidR="001F3001" w:rsidRPr="00435D3A" w:rsidRDefault="001F3001" w:rsidP="001F3001">
            <w:pPr>
              <w:ind w:hanging="41"/>
              <w:jc w:val="right"/>
              <w:rPr>
                <w:color w:val="000000"/>
                <w:sz w:val="18"/>
                <w:szCs w:val="18"/>
              </w:rPr>
            </w:pPr>
            <w:r>
              <w:rPr>
                <w:color w:val="000000"/>
                <w:sz w:val="18"/>
                <w:szCs w:val="18"/>
              </w:rPr>
              <w:t>-</w:t>
            </w:r>
          </w:p>
        </w:tc>
        <w:tc>
          <w:tcPr>
            <w:tcW w:w="1177"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157</w:t>
            </w:r>
            <w:r>
              <w:rPr>
                <w:color w:val="000000"/>
                <w:sz w:val="18"/>
                <w:szCs w:val="18"/>
              </w:rPr>
              <w:t>,6</w:t>
            </w:r>
          </w:p>
        </w:tc>
        <w:tc>
          <w:tcPr>
            <w:tcW w:w="99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     </w:t>
            </w:r>
          </w:p>
        </w:tc>
        <w:tc>
          <w:tcPr>
            <w:tcW w:w="990" w:type="dxa"/>
            <w:vAlign w:val="bottom"/>
          </w:tcPr>
          <w:p w:rsidR="001F3001" w:rsidRPr="00435D3A" w:rsidRDefault="001F3001" w:rsidP="001F3001">
            <w:pPr>
              <w:ind w:hanging="41"/>
              <w:jc w:val="right"/>
              <w:rPr>
                <w:color w:val="000000"/>
                <w:sz w:val="18"/>
                <w:szCs w:val="18"/>
              </w:rPr>
            </w:pPr>
            <w:r>
              <w:rPr>
                <w:color w:val="000000"/>
                <w:sz w:val="18"/>
                <w:szCs w:val="18"/>
              </w:rPr>
              <w:t xml:space="preserve">                  100</w:t>
            </w:r>
            <w:r w:rsidRPr="00435D3A">
              <w:rPr>
                <w:color w:val="000000"/>
                <w:sz w:val="18"/>
                <w:szCs w:val="18"/>
              </w:rPr>
              <w:t xml:space="preserve">  </w:t>
            </w:r>
          </w:p>
        </w:tc>
      </w:tr>
      <w:tr w:rsidR="001F3001" w:rsidRPr="002905FF" w:rsidTr="004E023A">
        <w:trPr>
          <w:trHeight w:val="518"/>
        </w:trPr>
        <w:tc>
          <w:tcPr>
            <w:tcW w:w="2127" w:type="dxa"/>
            <w:vAlign w:val="center"/>
          </w:tcPr>
          <w:p w:rsidR="001F3001" w:rsidRPr="00435D3A" w:rsidRDefault="001F3001" w:rsidP="001F3001">
            <w:pPr>
              <w:tabs>
                <w:tab w:val="left" w:pos="426"/>
              </w:tabs>
              <w:ind w:right="-1"/>
              <w:rPr>
                <w:sz w:val="20"/>
                <w:szCs w:val="20"/>
              </w:rPr>
            </w:pPr>
            <w:r w:rsidRPr="00435D3A">
              <w:rPr>
                <w:sz w:val="20"/>
                <w:szCs w:val="20"/>
              </w:rPr>
              <w:t>Добровольные пожертвования</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100</w:t>
            </w:r>
            <w:r>
              <w:rPr>
                <w:color w:val="000000"/>
                <w:sz w:val="18"/>
                <w:szCs w:val="18"/>
              </w:rPr>
              <w:t>,</w:t>
            </w:r>
            <w:r w:rsidRPr="00435D3A">
              <w:rPr>
                <w:color w:val="000000"/>
                <w:sz w:val="18"/>
                <w:szCs w:val="18"/>
              </w:rPr>
              <w:t xml:space="preserve">0   </w:t>
            </w:r>
          </w:p>
        </w:tc>
        <w:tc>
          <w:tcPr>
            <w:tcW w:w="123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60</w:t>
            </w:r>
            <w:r>
              <w:rPr>
                <w:color w:val="000000"/>
                <w:sz w:val="18"/>
                <w:szCs w:val="18"/>
              </w:rPr>
              <w:t>,7</w:t>
            </w:r>
          </w:p>
        </w:tc>
        <w:tc>
          <w:tcPr>
            <w:tcW w:w="977" w:type="dxa"/>
            <w:vAlign w:val="bottom"/>
          </w:tcPr>
          <w:p w:rsidR="001F3001" w:rsidRPr="00435D3A" w:rsidRDefault="001F3001" w:rsidP="001F3001">
            <w:pPr>
              <w:ind w:hanging="41"/>
              <w:jc w:val="right"/>
              <w:rPr>
                <w:color w:val="000000"/>
                <w:sz w:val="18"/>
                <w:szCs w:val="18"/>
              </w:rPr>
            </w:pPr>
            <w:r w:rsidRPr="00435D3A">
              <w:rPr>
                <w:color w:val="000000"/>
                <w:sz w:val="18"/>
                <w:szCs w:val="18"/>
              </w:rPr>
              <w:t>-</w:t>
            </w:r>
            <w:r>
              <w:rPr>
                <w:color w:val="000000"/>
                <w:sz w:val="18"/>
                <w:szCs w:val="18"/>
              </w:rPr>
              <w:t xml:space="preserve"> </w:t>
            </w:r>
            <w:r w:rsidRPr="00435D3A">
              <w:rPr>
                <w:color w:val="000000"/>
                <w:sz w:val="18"/>
                <w:szCs w:val="18"/>
              </w:rPr>
              <w:t>39</w:t>
            </w:r>
            <w:r>
              <w:rPr>
                <w:color w:val="000000"/>
                <w:sz w:val="18"/>
                <w:szCs w:val="18"/>
              </w:rPr>
              <w:t>,3</w:t>
            </w:r>
          </w:p>
        </w:tc>
        <w:tc>
          <w:tcPr>
            <w:tcW w:w="975" w:type="dxa"/>
            <w:vAlign w:val="bottom"/>
          </w:tcPr>
          <w:p w:rsidR="001F3001" w:rsidRPr="00435D3A" w:rsidRDefault="001F3001" w:rsidP="001F3001">
            <w:pPr>
              <w:ind w:hanging="41"/>
              <w:jc w:val="right"/>
              <w:rPr>
                <w:color w:val="000000"/>
                <w:sz w:val="18"/>
                <w:szCs w:val="18"/>
              </w:rPr>
            </w:pPr>
            <w:r>
              <w:rPr>
                <w:color w:val="000000"/>
                <w:sz w:val="18"/>
                <w:szCs w:val="18"/>
              </w:rPr>
              <w:t>60,7</w:t>
            </w:r>
            <w:r w:rsidRPr="00435D3A">
              <w:rPr>
                <w:color w:val="000000"/>
                <w:sz w:val="18"/>
                <w:szCs w:val="18"/>
              </w:rPr>
              <w:t xml:space="preserve">  </w:t>
            </w:r>
          </w:p>
        </w:tc>
        <w:tc>
          <w:tcPr>
            <w:tcW w:w="1177" w:type="dxa"/>
            <w:vAlign w:val="bottom"/>
          </w:tcPr>
          <w:p w:rsidR="001F3001" w:rsidRPr="00435D3A" w:rsidRDefault="001F3001" w:rsidP="001F3001">
            <w:pPr>
              <w:ind w:hanging="41"/>
              <w:jc w:val="right"/>
              <w:rPr>
                <w:color w:val="000000"/>
                <w:sz w:val="18"/>
                <w:szCs w:val="18"/>
              </w:rPr>
            </w:pPr>
            <w:r w:rsidRPr="00435D3A">
              <w:rPr>
                <w:color w:val="000000"/>
                <w:sz w:val="18"/>
                <w:szCs w:val="18"/>
              </w:rPr>
              <w:t>60</w:t>
            </w:r>
            <w:r>
              <w:rPr>
                <w:color w:val="000000"/>
                <w:sz w:val="18"/>
                <w:szCs w:val="18"/>
              </w:rPr>
              <w:t>,7</w:t>
            </w:r>
          </w:p>
        </w:tc>
        <w:tc>
          <w:tcPr>
            <w:tcW w:w="993" w:type="dxa"/>
            <w:vAlign w:val="bottom"/>
          </w:tcPr>
          <w:p w:rsidR="001F3001" w:rsidRPr="00435D3A" w:rsidRDefault="001F3001" w:rsidP="001F3001">
            <w:pPr>
              <w:ind w:hanging="41"/>
              <w:jc w:val="right"/>
              <w:rPr>
                <w:color w:val="000000"/>
                <w:sz w:val="18"/>
                <w:szCs w:val="18"/>
              </w:rPr>
            </w:pPr>
            <w:r w:rsidRPr="00435D3A">
              <w:rPr>
                <w:color w:val="000000"/>
                <w:sz w:val="18"/>
                <w:szCs w:val="18"/>
              </w:rPr>
              <w:t xml:space="preserve">-     </w:t>
            </w:r>
          </w:p>
        </w:tc>
        <w:tc>
          <w:tcPr>
            <w:tcW w:w="990" w:type="dxa"/>
            <w:vAlign w:val="bottom"/>
          </w:tcPr>
          <w:p w:rsidR="001F3001" w:rsidRPr="00435D3A" w:rsidRDefault="001F3001" w:rsidP="001F3001">
            <w:pPr>
              <w:ind w:hanging="41"/>
              <w:jc w:val="right"/>
              <w:rPr>
                <w:color w:val="000000"/>
                <w:sz w:val="18"/>
                <w:szCs w:val="18"/>
              </w:rPr>
            </w:pPr>
            <w:r>
              <w:rPr>
                <w:color w:val="000000"/>
                <w:sz w:val="18"/>
                <w:szCs w:val="18"/>
              </w:rPr>
              <w:t>100</w:t>
            </w:r>
            <w:r w:rsidRPr="00435D3A">
              <w:rPr>
                <w:color w:val="000000"/>
                <w:sz w:val="18"/>
                <w:szCs w:val="18"/>
              </w:rPr>
              <w:t xml:space="preserve">   </w:t>
            </w:r>
          </w:p>
        </w:tc>
      </w:tr>
      <w:tr w:rsidR="001F3001" w:rsidRPr="002905FF" w:rsidTr="004E023A">
        <w:trPr>
          <w:trHeight w:val="150"/>
        </w:trPr>
        <w:tc>
          <w:tcPr>
            <w:tcW w:w="2127" w:type="dxa"/>
            <w:vAlign w:val="center"/>
          </w:tcPr>
          <w:p w:rsidR="001F3001" w:rsidRPr="00E3765D" w:rsidRDefault="001F3001" w:rsidP="001F3001">
            <w:pPr>
              <w:tabs>
                <w:tab w:val="left" w:pos="426"/>
              </w:tabs>
              <w:ind w:right="-1" w:firstLine="709"/>
              <w:jc w:val="right"/>
              <w:rPr>
                <w:sz w:val="16"/>
                <w:szCs w:val="16"/>
              </w:rPr>
            </w:pPr>
            <w:r w:rsidRPr="002905FF">
              <w:rPr>
                <w:b/>
                <w:sz w:val="20"/>
                <w:szCs w:val="20"/>
              </w:rPr>
              <w:t>Итого:</w:t>
            </w:r>
          </w:p>
        </w:tc>
        <w:tc>
          <w:tcPr>
            <w:tcW w:w="1233" w:type="dxa"/>
            <w:vAlign w:val="bottom"/>
          </w:tcPr>
          <w:p w:rsidR="001F3001" w:rsidRPr="008547C3" w:rsidRDefault="001F3001" w:rsidP="001F3001">
            <w:pPr>
              <w:ind w:hanging="41"/>
              <w:jc w:val="right"/>
              <w:rPr>
                <w:b/>
                <w:color w:val="000000"/>
                <w:sz w:val="18"/>
                <w:szCs w:val="18"/>
              </w:rPr>
            </w:pPr>
            <w:r w:rsidRPr="008547C3">
              <w:rPr>
                <w:b/>
                <w:color w:val="000000"/>
                <w:sz w:val="18"/>
                <w:szCs w:val="18"/>
              </w:rPr>
              <w:t>34 196,4</w:t>
            </w:r>
          </w:p>
        </w:tc>
        <w:tc>
          <w:tcPr>
            <w:tcW w:w="1233" w:type="dxa"/>
            <w:vAlign w:val="bottom"/>
          </w:tcPr>
          <w:p w:rsidR="001F3001" w:rsidRPr="008547C3" w:rsidRDefault="001F3001" w:rsidP="001F3001">
            <w:pPr>
              <w:ind w:hanging="41"/>
              <w:jc w:val="right"/>
              <w:rPr>
                <w:b/>
                <w:color w:val="000000"/>
                <w:sz w:val="18"/>
                <w:szCs w:val="18"/>
              </w:rPr>
            </w:pPr>
            <w:r w:rsidRPr="008547C3">
              <w:rPr>
                <w:b/>
                <w:color w:val="000000"/>
                <w:sz w:val="18"/>
                <w:szCs w:val="18"/>
              </w:rPr>
              <w:t>46 101,1</w:t>
            </w:r>
          </w:p>
        </w:tc>
        <w:tc>
          <w:tcPr>
            <w:tcW w:w="977" w:type="dxa"/>
            <w:vAlign w:val="bottom"/>
          </w:tcPr>
          <w:p w:rsidR="001F3001" w:rsidRPr="008547C3" w:rsidRDefault="001F3001" w:rsidP="001F3001">
            <w:pPr>
              <w:ind w:hanging="41"/>
              <w:jc w:val="right"/>
              <w:rPr>
                <w:b/>
                <w:color w:val="000000"/>
                <w:sz w:val="18"/>
                <w:szCs w:val="18"/>
              </w:rPr>
            </w:pPr>
            <w:r w:rsidRPr="008547C3">
              <w:rPr>
                <w:b/>
                <w:color w:val="000000"/>
                <w:sz w:val="18"/>
                <w:szCs w:val="18"/>
              </w:rPr>
              <w:t>11 904,7</w:t>
            </w:r>
          </w:p>
        </w:tc>
        <w:tc>
          <w:tcPr>
            <w:tcW w:w="975" w:type="dxa"/>
            <w:vAlign w:val="bottom"/>
          </w:tcPr>
          <w:p w:rsidR="001F3001" w:rsidRPr="008547C3" w:rsidRDefault="001F3001" w:rsidP="001F3001">
            <w:pPr>
              <w:ind w:hanging="41"/>
              <w:jc w:val="right"/>
              <w:rPr>
                <w:b/>
                <w:color w:val="000000"/>
                <w:sz w:val="18"/>
                <w:szCs w:val="18"/>
              </w:rPr>
            </w:pPr>
            <w:r w:rsidRPr="008547C3">
              <w:rPr>
                <w:b/>
                <w:color w:val="000000"/>
                <w:sz w:val="18"/>
                <w:szCs w:val="18"/>
              </w:rPr>
              <w:t xml:space="preserve">134,8 </w:t>
            </w:r>
          </w:p>
        </w:tc>
        <w:tc>
          <w:tcPr>
            <w:tcW w:w="1177" w:type="dxa"/>
            <w:vAlign w:val="bottom"/>
          </w:tcPr>
          <w:p w:rsidR="001F3001" w:rsidRPr="008547C3" w:rsidRDefault="001F3001" w:rsidP="001F3001">
            <w:pPr>
              <w:ind w:hanging="41"/>
              <w:jc w:val="right"/>
              <w:rPr>
                <w:b/>
                <w:color w:val="000000"/>
                <w:sz w:val="18"/>
                <w:szCs w:val="18"/>
              </w:rPr>
            </w:pPr>
            <w:r w:rsidRPr="008547C3">
              <w:rPr>
                <w:b/>
                <w:color w:val="000000"/>
                <w:sz w:val="18"/>
                <w:szCs w:val="18"/>
              </w:rPr>
              <w:t xml:space="preserve"> 46 101,1</w:t>
            </w:r>
          </w:p>
        </w:tc>
        <w:tc>
          <w:tcPr>
            <w:tcW w:w="993" w:type="dxa"/>
            <w:vAlign w:val="bottom"/>
          </w:tcPr>
          <w:p w:rsidR="001F3001" w:rsidRPr="008547C3" w:rsidRDefault="001F3001" w:rsidP="001F3001">
            <w:pPr>
              <w:ind w:hanging="41"/>
              <w:jc w:val="right"/>
              <w:rPr>
                <w:b/>
                <w:color w:val="000000"/>
                <w:sz w:val="18"/>
                <w:szCs w:val="18"/>
              </w:rPr>
            </w:pPr>
            <w:r w:rsidRPr="008547C3">
              <w:rPr>
                <w:b/>
                <w:color w:val="000000"/>
                <w:sz w:val="18"/>
                <w:szCs w:val="18"/>
              </w:rPr>
              <w:t>-</w:t>
            </w:r>
          </w:p>
        </w:tc>
        <w:tc>
          <w:tcPr>
            <w:tcW w:w="990" w:type="dxa"/>
            <w:vAlign w:val="bottom"/>
          </w:tcPr>
          <w:p w:rsidR="001F3001" w:rsidRPr="008547C3" w:rsidRDefault="001F3001" w:rsidP="001F3001">
            <w:pPr>
              <w:ind w:hanging="41"/>
              <w:jc w:val="right"/>
              <w:rPr>
                <w:b/>
                <w:color w:val="000000"/>
                <w:sz w:val="18"/>
                <w:szCs w:val="18"/>
              </w:rPr>
            </w:pPr>
            <w:r w:rsidRPr="008547C3">
              <w:rPr>
                <w:b/>
                <w:color w:val="000000"/>
                <w:sz w:val="18"/>
                <w:szCs w:val="18"/>
              </w:rPr>
              <w:t>100</w:t>
            </w:r>
          </w:p>
        </w:tc>
      </w:tr>
    </w:tbl>
    <w:p w:rsidR="001F3001" w:rsidRPr="006E5908" w:rsidRDefault="001F3001" w:rsidP="001F3001">
      <w:pPr>
        <w:tabs>
          <w:tab w:val="left" w:pos="426"/>
        </w:tabs>
        <w:ind w:right="-1" w:firstLine="709"/>
        <w:jc w:val="both"/>
        <w:rPr>
          <w:sz w:val="20"/>
          <w:szCs w:val="20"/>
          <w:highlight w:val="yellow"/>
        </w:rPr>
      </w:pPr>
    </w:p>
    <w:p w:rsidR="001F3001" w:rsidRPr="006E5908" w:rsidRDefault="001F3001" w:rsidP="001F3001">
      <w:pPr>
        <w:tabs>
          <w:tab w:val="left" w:pos="426"/>
        </w:tabs>
        <w:ind w:right="-1" w:firstLine="709"/>
        <w:jc w:val="both"/>
        <w:rPr>
          <w:sz w:val="28"/>
          <w:szCs w:val="28"/>
          <w:highlight w:val="yellow"/>
        </w:rPr>
      </w:pPr>
      <w:r w:rsidRPr="000E027C">
        <w:rPr>
          <w:sz w:val="28"/>
          <w:szCs w:val="28"/>
        </w:rPr>
        <w:t xml:space="preserve">Как видно из таблицы объем субсидии на выполнение муниципального задания увеличен на 5 973,8 тыс. рублей или на 18,7% от первоначального объема. Объем субсидии на иные цели увеличен на 5 694,4 тыс. рублей или на 269,5% от первоначального объема. </w:t>
      </w:r>
    </w:p>
    <w:p w:rsidR="001F3001" w:rsidRPr="00AA6E8E" w:rsidRDefault="001F3001" w:rsidP="001F3001">
      <w:pPr>
        <w:ind w:firstLine="709"/>
        <w:jc w:val="both"/>
        <w:rPr>
          <w:rFonts w:eastAsiaTheme="minorHAnsi"/>
          <w:sz w:val="28"/>
          <w:szCs w:val="28"/>
          <w:lang w:eastAsia="en-US"/>
        </w:rPr>
      </w:pPr>
      <w:r w:rsidRPr="00591FAA">
        <w:rPr>
          <w:rFonts w:eastAsiaTheme="minorHAnsi"/>
          <w:sz w:val="28"/>
          <w:szCs w:val="28"/>
          <w:lang w:eastAsia="en-US"/>
        </w:rPr>
        <w:t>Показатели плана ФХД по поступлениям и выплатам формировались</w:t>
      </w:r>
      <w:r w:rsidRPr="00AA6E8E">
        <w:rPr>
          <w:rFonts w:eastAsiaTheme="minorHAnsi"/>
          <w:sz w:val="28"/>
          <w:szCs w:val="28"/>
          <w:lang w:eastAsia="en-US"/>
        </w:rPr>
        <w:t xml:space="preserve"> исходя из планируемого объема субсидии на возмещение планируемых затрат, связанных с выполнением муниципального задания.</w:t>
      </w:r>
    </w:p>
    <w:p w:rsidR="001F3001" w:rsidRDefault="001F3001" w:rsidP="001F3001">
      <w:pPr>
        <w:tabs>
          <w:tab w:val="left" w:pos="426"/>
        </w:tabs>
        <w:ind w:right="-1" w:firstLine="709"/>
        <w:jc w:val="both"/>
        <w:rPr>
          <w:sz w:val="28"/>
          <w:szCs w:val="28"/>
        </w:rPr>
      </w:pPr>
      <w:r w:rsidRPr="00695BC1">
        <w:rPr>
          <w:sz w:val="28"/>
          <w:szCs w:val="28"/>
        </w:rPr>
        <w:t xml:space="preserve">Согласно Отчету об исполнении </w:t>
      </w:r>
      <w:r>
        <w:rPr>
          <w:sz w:val="28"/>
          <w:szCs w:val="28"/>
        </w:rPr>
        <w:t>Школой</w:t>
      </w:r>
      <w:r w:rsidRPr="00695BC1">
        <w:rPr>
          <w:sz w:val="28"/>
          <w:szCs w:val="28"/>
        </w:rPr>
        <w:t xml:space="preserve"> плана его финансово-хозяйственной деятельности</w:t>
      </w:r>
      <w:r>
        <w:rPr>
          <w:sz w:val="28"/>
          <w:szCs w:val="28"/>
        </w:rPr>
        <w:t xml:space="preserve"> на 01.01.2019</w:t>
      </w:r>
      <w:r w:rsidRPr="00695BC1">
        <w:rPr>
          <w:sz w:val="28"/>
          <w:szCs w:val="28"/>
        </w:rPr>
        <w:t xml:space="preserve"> (ф.0503737) в 2018 году </w:t>
      </w:r>
      <w:r>
        <w:rPr>
          <w:sz w:val="28"/>
          <w:szCs w:val="28"/>
        </w:rPr>
        <w:t>С</w:t>
      </w:r>
      <w:r w:rsidRPr="00695BC1">
        <w:rPr>
          <w:sz w:val="28"/>
          <w:szCs w:val="28"/>
        </w:rPr>
        <w:t xml:space="preserve">убсидии поступили </w:t>
      </w:r>
      <w:r>
        <w:rPr>
          <w:sz w:val="28"/>
          <w:szCs w:val="28"/>
        </w:rPr>
        <w:t xml:space="preserve">и исполнены </w:t>
      </w:r>
      <w:r w:rsidRPr="00695BC1">
        <w:rPr>
          <w:sz w:val="28"/>
          <w:szCs w:val="28"/>
        </w:rPr>
        <w:t xml:space="preserve">в сумме </w:t>
      </w:r>
      <w:r>
        <w:rPr>
          <w:sz w:val="28"/>
          <w:szCs w:val="28"/>
        </w:rPr>
        <w:t>45 664,5</w:t>
      </w:r>
      <w:r w:rsidRPr="00695BC1">
        <w:rPr>
          <w:sz w:val="28"/>
          <w:szCs w:val="28"/>
        </w:rPr>
        <w:t xml:space="preserve"> тыс. рублей или 100% от утвержденного плана ФХД </w:t>
      </w:r>
      <w:r w:rsidR="00764547">
        <w:rPr>
          <w:sz w:val="28"/>
          <w:szCs w:val="28"/>
        </w:rPr>
        <w:t>(в</w:t>
      </w:r>
      <w:r w:rsidRPr="00695BC1">
        <w:rPr>
          <w:sz w:val="28"/>
          <w:szCs w:val="28"/>
        </w:rPr>
        <w:t xml:space="preserve"> редакции</w:t>
      </w:r>
      <w:r>
        <w:rPr>
          <w:sz w:val="28"/>
          <w:szCs w:val="28"/>
        </w:rPr>
        <w:t xml:space="preserve"> от </w:t>
      </w:r>
      <w:r w:rsidRPr="00A80D89">
        <w:rPr>
          <w:sz w:val="28"/>
          <w:szCs w:val="28"/>
        </w:rPr>
        <w:t>26.12.2018</w:t>
      </w:r>
      <w:r>
        <w:rPr>
          <w:sz w:val="28"/>
          <w:szCs w:val="28"/>
        </w:rPr>
        <w:t xml:space="preserve"> года</w:t>
      </w:r>
      <w:r w:rsidR="00764547">
        <w:rPr>
          <w:sz w:val="28"/>
          <w:szCs w:val="28"/>
        </w:rPr>
        <w:t>)</w:t>
      </w:r>
      <w:r>
        <w:rPr>
          <w:sz w:val="28"/>
          <w:szCs w:val="28"/>
        </w:rPr>
        <w:t>, из них:</w:t>
      </w:r>
    </w:p>
    <w:p w:rsidR="001F3001" w:rsidRDefault="001F3001" w:rsidP="001F3001">
      <w:pPr>
        <w:tabs>
          <w:tab w:val="left" w:pos="426"/>
        </w:tabs>
        <w:ind w:right="-1" w:firstLine="709"/>
        <w:jc w:val="both"/>
        <w:rPr>
          <w:sz w:val="28"/>
          <w:szCs w:val="28"/>
        </w:rPr>
      </w:pPr>
      <w:r>
        <w:rPr>
          <w:sz w:val="28"/>
          <w:szCs w:val="28"/>
        </w:rPr>
        <w:t>- субсидии на выполнение муниципального задания в сумме 37 856,9 тыс. рублей;</w:t>
      </w:r>
    </w:p>
    <w:p w:rsidR="001F3001" w:rsidRPr="00695BC1" w:rsidRDefault="001F3001" w:rsidP="001F3001">
      <w:pPr>
        <w:tabs>
          <w:tab w:val="left" w:pos="426"/>
        </w:tabs>
        <w:ind w:right="-1" w:firstLine="709"/>
        <w:jc w:val="both"/>
        <w:rPr>
          <w:sz w:val="28"/>
          <w:szCs w:val="28"/>
        </w:rPr>
      </w:pPr>
      <w:r>
        <w:rPr>
          <w:sz w:val="28"/>
          <w:szCs w:val="28"/>
        </w:rPr>
        <w:t>- субсидии на иные цели в сумме 7 807,6 тыс. рублей.</w:t>
      </w:r>
      <w:r w:rsidRPr="00695BC1">
        <w:rPr>
          <w:sz w:val="28"/>
          <w:szCs w:val="28"/>
        </w:rPr>
        <w:t xml:space="preserve"> </w:t>
      </w:r>
    </w:p>
    <w:p w:rsidR="001F3001" w:rsidRPr="00AA6E8E" w:rsidRDefault="00203DC5" w:rsidP="001F3001">
      <w:pPr>
        <w:ind w:firstLine="709"/>
        <w:jc w:val="both"/>
        <w:rPr>
          <w:rFonts w:eastAsiaTheme="minorHAnsi"/>
          <w:sz w:val="28"/>
          <w:szCs w:val="28"/>
          <w:lang w:eastAsia="en-US"/>
        </w:rPr>
      </w:pPr>
      <w:r>
        <w:rPr>
          <w:rFonts w:eastAsiaTheme="minorHAnsi"/>
          <w:sz w:val="28"/>
          <w:szCs w:val="28"/>
          <w:lang w:eastAsia="en-US"/>
        </w:rPr>
        <w:t xml:space="preserve">Направления расходования </w:t>
      </w:r>
      <w:r>
        <w:rPr>
          <w:sz w:val="28"/>
          <w:szCs w:val="28"/>
        </w:rPr>
        <w:t>С</w:t>
      </w:r>
      <w:r w:rsidR="001F3001">
        <w:rPr>
          <w:sz w:val="28"/>
          <w:szCs w:val="28"/>
        </w:rPr>
        <w:t>убсиди</w:t>
      </w:r>
      <w:r w:rsidR="00764547">
        <w:rPr>
          <w:sz w:val="28"/>
          <w:szCs w:val="28"/>
        </w:rPr>
        <w:t>и</w:t>
      </w:r>
      <w:r w:rsidR="001F3001">
        <w:rPr>
          <w:sz w:val="28"/>
          <w:szCs w:val="28"/>
        </w:rPr>
        <w:t xml:space="preserve"> </w:t>
      </w:r>
      <w:r w:rsidR="001F3001" w:rsidRPr="00AA6E8E">
        <w:rPr>
          <w:rFonts w:eastAsiaTheme="minorHAnsi"/>
          <w:sz w:val="28"/>
          <w:szCs w:val="28"/>
          <w:lang w:eastAsia="en-US"/>
        </w:rPr>
        <w:t>в разрезе выплат представлен</w:t>
      </w:r>
      <w:r w:rsidR="001F3001">
        <w:rPr>
          <w:rFonts w:eastAsiaTheme="minorHAnsi"/>
          <w:sz w:val="28"/>
          <w:szCs w:val="28"/>
          <w:lang w:eastAsia="en-US"/>
        </w:rPr>
        <w:t>о</w:t>
      </w:r>
      <w:r w:rsidR="001F3001" w:rsidRPr="00AA6E8E">
        <w:rPr>
          <w:rFonts w:eastAsiaTheme="minorHAnsi"/>
          <w:sz w:val="28"/>
          <w:szCs w:val="28"/>
          <w:lang w:eastAsia="en-US"/>
        </w:rPr>
        <w:t xml:space="preserve"> в таблице.</w:t>
      </w:r>
    </w:p>
    <w:p w:rsidR="001F3001" w:rsidRPr="00F935CF" w:rsidRDefault="001F3001" w:rsidP="001F3001">
      <w:pPr>
        <w:tabs>
          <w:tab w:val="left" w:pos="426"/>
        </w:tabs>
        <w:ind w:right="-1" w:firstLine="709"/>
        <w:jc w:val="right"/>
      </w:pPr>
      <w:r w:rsidRPr="00F935CF">
        <w:lastRenderedPageBreak/>
        <w:t>Таблица</w:t>
      </w:r>
    </w:p>
    <w:tbl>
      <w:tblPr>
        <w:tblW w:w="9653" w:type="dxa"/>
        <w:tblInd w:w="94" w:type="dxa"/>
        <w:tblLook w:val="04A0" w:firstRow="1" w:lastRow="0" w:firstColumn="1" w:lastColumn="0" w:noHBand="0" w:noVBand="1"/>
      </w:tblPr>
      <w:tblGrid>
        <w:gridCol w:w="7811"/>
        <w:gridCol w:w="1842"/>
      </w:tblGrid>
      <w:tr w:rsidR="001F3001" w:rsidRPr="00F935CF" w:rsidTr="00DB0210">
        <w:trPr>
          <w:trHeight w:val="300"/>
        </w:trPr>
        <w:tc>
          <w:tcPr>
            <w:tcW w:w="7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001" w:rsidRPr="00F935CF" w:rsidRDefault="001F3001" w:rsidP="001F3001">
            <w:pPr>
              <w:ind w:firstLine="709"/>
              <w:jc w:val="center"/>
            </w:pPr>
            <w:r w:rsidRPr="00F935CF">
              <w:t>Наименование вида расходов</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F3001" w:rsidRPr="00F935CF" w:rsidRDefault="001F3001" w:rsidP="001F3001">
            <w:pPr>
              <w:ind w:firstLine="175"/>
              <w:jc w:val="center"/>
            </w:pPr>
            <w:r w:rsidRPr="00F935CF">
              <w:t>Исполнено</w:t>
            </w:r>
          </w:p>
        </w:tc>
      </w:tr>
      <w:tr w:rsidR="001F3001" w:rsidRPr="00F935CF" w:rsidTr="00E578C4">
        <w:trPr>
          <w:trHeight w:val="292"/>
        </w:trPr>
        <w:tc>
          <w:tcPr>
            <w:tcW w:w="7811" w:type="dxa"/>
            <w:tcBorders>
              <w:top w:val="nil"/>
              <w:left w:val="single" w:sz="4" w:space="0" w:color="auto"/>
              <w:bottom w:val="single" w:sz="4" w:space="0" w:color="auto"/>
              <w:right w:val="single" w:sz="4" w:space="0" w:color="auto"/>
            </w:tcBorders>
            <w:shd w:val="clear" w:color="auto" w:fill="auto"/>
            <w:vAlign w:val="center"/>
            <w:hideMark/>
          </w:tcPr>
          <w:p w:rsidR="001F3001" w:rsidRPr="00F935CF" w:rsidRDefault="001F3001" w:rsidP="001F3001">
            <w:pPr>
              <w:rPr>
                <w:b/>
                <w:bCs/>
              </w:rPr>
            </w:pPr>
            <w:r w:rsidRPr="00F935CF">
              <w:rPr>
                <w:b/>
                <w:bCs/>
              </w:rPr>
              <w:t>Расходы на выплаты персоналу, в том числе:</w:t>
            </w:r>
          </w:p>
        </w:tc>
        <w:tc>
          <w:tcPr>
            <w:tcW w:w="1842" w:type="dxa"/>
            <w:tcBorders>
              <w:top w:val="nil"/>
              <w:left w:val="nil"/>
              <w:bottom w:val="single" w:sz="4" w:space="0" w:color="auto"/>
              <w:right w:val="single" w:sz="4" w:space="0" w:color="auto"/>
            </w:tcBorders>
            <w:shd w:val="clear" w:color="auto" w:fill="auto"/>
            <w:noWrap/>
            <w:vAlign w:val="center"/>
            <w:hideMark/>
          </w:tcPr>
          <w:p w:rsidR="001F3001" w:rsidRPr="00F935CF" w:rsidRDefault="001F3001" w:rsidP="001F3001">
            <w:pPr>
              <w:ind w:firstLine="33"/>
              <w:jc w:val="center"/>
              <w:rPr>
                <w:b/>
                <w:bCs/>
              </w:rPr>
            </w:pPr>
            <w:r w:rsidRPr="00F935CF">
              <w:rPr>
                <w:b/>
                <w:bCs/>
              </w:rPr>
              <w:t>30 320,5</w:t>
            </w:r>
          </w:p>
        </w:tc>
      </w:tr>
      <w:tr w:rsidR="001F3001" w:rsidRPr="00F935CF" w:rsidTr="00E578C4">
        <w:trPr>
          <w:trHeight w:val="334"/>
        </w:trPr>
        <w:tc>
          <w:tcPr>
            <w:tcW w:w="7811" w:type="dxa"/>
            <w:tcBorders>
              <w:top w:val="nil"/>
              <w:left w:val="single" w:sz="4" w:space="0" w:color="auto"/>
              <w:bottom w:val="single" w:sz="4" w:space="0" w:color="auto"/>
              <w:right w:val="single" w:sz="4" w:space="0" w:color="auto"/>
            </w:tcBorders>
            <w:shd w:val="clear" w:color="auto" w:fill="auto"/>
            <w:vAlign w:val="center"/>
            <w:hideMark/>
          </w:tcPr>
          <w:p w:rsidR="001F3001" w:rsidRPr="00F935CF" w:rsidRDefault="001F3001" w:rsidP="001F3001">
            <w:r w:rsidRPr="00F935CF">
              <w:t>Фонд оплаты труда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1F3001" w:rsidRPr="00F935CF" w:rsidRDefault="001F3001" w:rsidP="001F3001">
            <w:pPr>
              <w:ind w:firstLine="33"/>
              <w:jc w:val="center"/>
            </w:pPr>
            <w:r w:rsidRPr="00F935CF">
              <w:t>23 279,4</w:t>
            </w:r>
          </w:p>
        </w:tc>
      </w:tr>
      <w:tr w:rsidR="001F3001" w:rsidRPr="00F935CF" w:rsidTr="00DB0210">
        <w:trPr>
          <w:trHeight w:val="484"/>
        </w:trPr>
        <w:tc>
          <w:tcPr>
            <w:tcW w:w="7811" w:type="dxa"/>
            <w:tcBorders>
              <w:top w:val="nil"/>
              <w:left w:val="single" w:sz="4" w:space="0" w:color="auto"/>
              <w:bottom w:val="single" w:sz="4" w:space="0" w:color="auto"/>
              <w:right w:val="single" w:sz="4" w:space="0" w:color="auto"/>
            </w:tcBorders>
            <w:shd w:val="clear" w:color="auto" w:fill="auto"/>
            <w:vAlign w:val="center"/>
            <w:hideMark/>
          </w:tcPr>
          <w:p w:rsidR="001F3001" w:rsidRPr="00F935CF" w:rsidRDefault="001F3001" w:rsidP="001F3001">
            <w:r w:rsidRPr="00F935CF">
              <w:t xml:space="preserve">Взносы по обязательному социальному страхованию на выплаты по оплате труда работников и иные выплаты работникам </w:t>
            </w:r>
          </w:p>
        </w:tc>
        <w:tc>
          <w:tcPr>
            <w:tcW w:w="1842" w:type="dxa"/>
            <w:tcBorders>
              <w:top w:val="nil"/>
              <w:left w:val="nil"/>
              <w:bottom w:val="single" w:sz="4" w:space="0" w:color="auto"/>
              <w:right w:val="single" w:sz="4" w:space="0" w:color="auto"/>
            </w:tcBorders>
            <w:shd w:val="clear" w:color="auto" w:fill="auto"/>
            <w:noWrap/>
            <w:vAlign w:val="center"/>
            <w:hideMark/>
          </w:tcPr>
          <w:p w:rsidR="001F3001" w:rsidRPr="00F935CF" w:rsidRDefault="001F3001" w:rsidP="001F3001">
            <w:pPr>
              <w:ind w:firstLine="33"/>
              <w:jc w:val="center"/>
            </w:pPr>
            <w:r w:rsidRPr="00F935CF">
              <w:t>7 041,1</w:t>
            </w:r>
          </w:p>
        </w:tc>
      </w:tr>
      <w:tr w:rsidR="001F3001" w:rsidRPr="00F935CF" w:rsidTr="00E578C4">
        <w:trPr>
          <w:trHeight w:val="278"/>
        </w:trPr>
        <w:tc>
          <w:tcPr>
            <w:tcW w:w="7811" w:type="dxa"/>
            <w:tcBorders>
              <w:top w:val="nil"/>
              <w:left w:val="single" w:sz="4" w:space="0" w:color="auto"/>
              <w:bottom w:val="single" w:sz="4" w:space="0" w:color="auto"/>
              <w:right w:val="single" w:sz="4" w:space="0" w:color="auto"/>
            </w:tcBorders>
            <w:shd w:val="clear" w:color="auto" w:fill="auto"/>
            <w:vAlign w:val="center"/>
            <w:hideMark/>
          </w:tcPr>
          <w:p w:rsidR="001F3001" w:rsidRPr="00F935CF" w:rsidRDefault="001F3001" w:rsidP="001F3001">
            <w:pPr>
              <w:rPr>
                <w:b/>
                <w:bCs/>
              </w:rPr>
            </w:pPr>
            <w:r w:rsidRPr="00F935CF">
              <w:rPr>
                <w:b/>
                <w:bCs/>
              </w:rPr>
              <w:t>Уплата налогов</w:t>
            </w:r>
          </w:p>
        </w:tc>
        <w:tc>
          <w:tcPr>
            <w:tcW w:w="1842" w:type="dxa"/>
            <w:tcBorders>
              <w:top w:val="nil"/>
              <w:left w:val="nil"/>
              <w:bottom w:val="single" w:sz="4" w:space="0" w:color="auto"/>
              <w:right w:val="single" w:sz="4" w:space="0" w:color="auto"/>
            </w:tcBorders>
            <w:shd w:val="clear" w:color="auto" w:fill="auto"/>
            <w:noWrap/>
            <w:vAlign w:val="center"/>
            <w:hideMark/>
          </w:tcPr>
          <w:p w:rsidR="001F3001" w:rsidRPr="00F935CF" w:rsidRDefault="001F3001" w:rsidP="001F3001">
            <w:pPr>
              <w:ind w:firstLine="33"/>
              <w:jc w:val="center"/>
              <w:rPr>
                <w:b/>
                <w:bCs/>
              </w:rPr>
            </w:pPr>
            <w:r w:rsidRPr="00F935CF">
              <w:rPr>
                <w:b/>
                <w:bCs/>
              </w:rPr>
              <w:t>5,5</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7811" w:type="dxa"/>
            <w:shd w:val="clear" w:color="auto" w:fill="auto"/>
            <w:vAlign w:val="bottom"/>
            <w:hideMark/>
          </w:tcPr>
          <w:p w:rsidR="001F3001" w:rsidRPr="00F935CF" w:rsidRDefault="001F3001" w:rsidP="001F3001">
            <w:pPr>
              <w:ind w:left="-94" w:firstLine="94"/>
              <w:rPr>
                <w:b/>
                <w:bCs/>
              </w:rPr>
            </w:pPr>
            <w:r w:rsidRPr="00F935CF">
              <w:rPr>
                <w:b/>
                <w:bCs/>
              </w:rPr>
              <w:t>Закупка товаров, работ и услуг для обеспечения государственных (муниципальных) нужд, в том числе:</w:t>
            </w:r>
          </w:p>
        </w:tc>
        <w:tc>
          <w:tcPr>
            <w:tcW w:w="1842" w:type="dxa"/>
            <w:shd w:val="clear" w:color="auto" w:fill="auto"/>
            <w:noWrap/>
            <w:vAlign w:val="center"/>
            <w:hideMark/>
          </w:tcPr>
          <w:p w:rsidR="001F3001" w:rsidRPr="00F935CF" w:rsidRDefault="001F3001" w:rsidP="001F3001">
            <w:pPr>
              <w:ind w:firstLine="33"/>
              <w:jc w:val="center"/>
              <w:rPr>
                <w:b/>
                <w:bCs/>
              </w:rPr>
            </w:pPr>
            <w:r w:rsidRPr="00F935CF">
              <w:rPr>
                <w:b/>
                <w:bCs/>
              </w:rPr>
              <w:t>7 530,9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7811" w:type="dxa"/>
            <w:shd w:val="clear" w:color="auto" w:fill="auto"/>
            <w:vAlign w:val="center"/>
            <w:hideMark/>
          </w:tcPr>
          <w:p w:rsidR="001F3001" w:rsidRPr="00F935CF" w:rsidRDefault="001F3001" w:rsidP="001F3001">
            <w:pPr>
              <w:ind w:left="-94" w:firstLine="94"/>
              <w:rPr>
                <w:i/>
              </w:rPr>
            </w:pPr>
            <w:r w:rsidRPr="00F935CF">
              <w:rPr>
                <w:i/>
              </w:rPr>
              <w:t>1.Услуги связи,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61,2</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7811" w:type="dxa"/>
            <w:shd w:val="clear" w:color="auto" w:fill="auto"/>
            <w:vAlign w:val="center"/>
            <w:hideMark/>
          </w:tcPr>
          <w:p w:rsidR="001F3001" w:rsidRPr="00F935CF" w:rsidRDefault="001F3001" w:rsidP="001F3001">
            <w:pPr>
              <w:ind w:left="-94" w:firstLine="94"/>
            </w:pPr>
            <w:r w:rsidRPr="00F935CF">
              <w:t>Услуги связи стационарных телефонных линий</w:t>
            </w:r>
          </w:p>
        </w:tc>
        <w:tc>
          <w:tcPr>
            <w:tcW w:w="1842" w:type="dxa"/>
            <w:shd w:val="clear" w:color="auto" w:fill="auto"/>
            <w:noWrap/>
            <w:vAlign w:val="center"/>
            <w:hideMark/>
          </w:tcPr>
          <w:p w:rsidR="001F3001" w:rsidRPr="00F935CF" w:rsidRDefault="001F3001" w:rsidP="001F3001">
            <w:pPr>
              <w:ind w:firstLine="33"/>
              <w:jc w:val="center"/>
            </w:pPr>
            <w:r w:rsidRPr="00F935CF">
              <w:t>6,3</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Услуги интернета</w:t>
            </w:r>
          </w:p>
        </w:tc>
        <w:tc>
          <w:tcPr>
            <w:tcW w:w="1842" w:type="dxa"/>
            <w:shd w:val="clear" w:color="auto" w:fill="auto"/>
            <w:noWrap/>
            <w:vAlign w:val="center"/>
            <w:hideMark/>
          </w:tcPr>
          <w:p w:rsidR="001F3001" w:rsidRPr="00F935CF" w:rsidRDefault="001F3001" w:rsidP="001F3001">
            <w:pPr>
              <w:ind w:firstLine="33"/>
              <w:jc w:val="center"/>
            </w:pPr>
            <w:r w:rsidRPr="00F935CF">
              <w:t>54,9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rPr>
                <w:i/>
              </w:rPr>
            </w:pPr>
            <w:r w:rsidRPr="00F935CF">
              <w:rPr>
                <w:i/>
              </w:rPr>
              <w:t>2. Коммунальные услуги,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4 911,7</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Горячее водоснабжение</w:t>
            </w:r>
          </w:p>
        </w:tc>
        <w:tc>
          <w:tcPr>
            <w:tcW w:w="1842" w:type="dxa"/>
            <w:shd w:val="clear" w:color="auto" w:fill="auto"/>
            <w:noWrap/>
            <w:vAlign w:val="center"/>
            <w:hideMark/>
          </w:tcPr>
          <w:p w:rsidR="001F3001" w:rsidRPr="00F935CF" w:rsidRDefault="001F3001" w:rsidP="001F3001">
            <w:pPr>
              <w:ind w:firstLine="33"/>
              <w:jc w:val="center"/>
            </w:pPr>
            <w:r w:rsidRPr="00F935CF">
              <w:t>27,4</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Холодное водоснабжение</w:t>
            </w:r>
          </w:p>
        </w:tc>
        <w:tc>
          <w:tcPr>
            <w:tcW w:w="1842" w:type="dxa"/>
            <w:shd w:val="clear" w:color="auto" w:fill="auto"/>
            <w:noWrap/>
            <w:vAlign w:val="center"/>
            <w:hideMark/>
          </w:tcPr>
          <w:p w:rsidR="001F3001" w:rsidRPr="00F935CF" w:rsidRDefault="001F3001" w:rsidP="001F3001">
            <w:pPr>
              <w:ind w:firstLine="33"/>
              <w:jc w:val="center"/>
            </w:pPr>
            <w:r w:rsidRPr="00F935CF">
              <w:t>62,5</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Электроэнергия</w:t>
            </w:r>
          </w:p>
        </w:tc>
        <w:tc>
          <w:tcPr>
            <w:tcW w:w="1842" w:type="dxa"/>
            <w:shd w:val="clear" w:color="auto" w:fill="auto"/>
            <w:noWrap/>
            <w:vAlign w:val="center"/>
            <w:hideMark/>
          </w:tcPr>
          <w:p w:rsidR="001F3001" w:rsidRPr="00F935CF" w:rsidRDefault="001F3001" w:rsidP="001F3001">
            <w:pPr>
              <w:ind w:firstLine="33"/>
              <w:jc w:val="center"/>
            </w:pPr>
            <w:r w:rsidRPr="00F935CF">
              <w:t>288,0</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Теплоснабжение</w:t>
            </w:r>
          </w:p>
        </w:tc>
        <w:tc>
          <w:tcPr>
            <w:tcW w:w="1842" w:type="dxa"/>
            <w:shd w:val="clear" w:color="auto" w:fill="auto"/>
            <w:noWrap/>
            <w:vAlign w:val="center"/>
            <w:hideMark/>
          </w:tcPr>
          <w:p w:rsidR="001F3001" w:rsidRPr="00F935CF" w:rsidRDefault="001F3001" w:rsidP="001F3001">
            <w:pPr>
              <w:ind w:firstLine="33"/>
              <w:jc w:val="center"/>
            </w:pPr>
            <w:r w:rsidRPr="00F935CF">
              <w:t>4 433,0</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7811" w:type="dxa"/>
            <w:shd w:val="clear" w:color="auto" w:fill="auto"/>
            <w:vAlign w:val="center"/>
            <w:hideMark/>
          </w:tcPr>
          <w:p w:rsidR="001F3001" w:rsidRPr="00F935CF" w:rsidRDefault="001F3001" w:rsidP="001F3001">
            <w:pPr>
              <w:ind w:left="-94" w:firstLine="94"/>
            </w:pPr>
            <w:r w:rsidRPr="00F935CF">
              <w:t>Ассенизация</w:t>
            </w:r>
          </w:p>
        </w:tc>
        <w:tc>
          <w:tcPr>
            <w:tcW w:w="1842" w:type="dxa"/>
            <w:shd w:val="clear" w:color="auto" w:fill="auto"/>
            <w:noWrap/>
            <w:vAlign w:val="center"/>
            <w:hideMark/>
          </w:tcPr>
          <w:p w:rsidR="001F3001" w:rsidRPr="00F935CF" w:rsidRDefault="001F3001" w:rsidP="001F3001">
            <w:pPr>
              <w:ind w:firstLine="33"/>
              <w:jc w:val="center"/>
            </w:pPr>
            <w:r w:rsidRPr="00F935CF">
              <w:t>100,8</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7811" w:type="dxa"/>
            <w:shd w:val="clear" w:color="auto" w:fill="auto"/>
            <w:vAlign w:val="center"/>
            <w:hideMark/>
          </w:tcPr>
          <w:p w:rsidR="001F3001" w:rsidRPr="00F935CF" w:rsidRDefault="001F3001" w:rsidP="001F3001">
            <w:pPr>
              <w:ind w:left="-94" w:firstLine="94"/>
              <w:rPr>
                <w:i/>
              </w:rPr>
            </w:pPr>
            <w:r w:rsidRPr="00F935CF">
              <w:rPr>
                <w:i/>
              </w:rPr>
              <w:t>3. Работы, услуги по содержанию имущества,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275,9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7811" w:type="dxa"/>
            <w:shd w:val="clear" w:color="auto" w:fill="auto"/>
            <w:vAlign w:val="center"/>
            <w:hideMark/>
          </w:tcPr>
          <w:p w:rsidR="001F3001" w:rsidRPr="00F935CF" w:rsidRDefault="001F3001" w:rsidP="001F3001">
            <w:pPr>
              <w:ind w:left="-94" w:firstLine="94"/>
            </w:pPr>
            <w:r w:rsidRPr="00F935CF">
              <w:t>Ремонт и техническое обслуживание (за исключением зданий, сооружений)</w:t>
            </w:r>
          </w:p>
        </w:tc>
        <w:tc>
          <w:tcPr>
            <w:tcW w:w="1842" w:type="dxa"/>
            <w:shd w:val="clear" w:color="auto" w:fill="auto"/>
            <w:noWrap/>
            <w:vAlign w:val="center"/>
            <w:hideMark/>
          </w:tcPr>
          <w:p w:rsidR="001F3001" w:rsidRPr="00F935CF" w:rsidRDefault="001F3001" w:rsidP="001F3001">
            <w:pPr>
              <w:ind w:firstLine="33"/>
              <w:jc w:val="center"/>
            </w:pPr>
            <w:r w:rsidRPr="00F935CF">
              <w:t>40,9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811" w:type="dxa"/>
            <w:shd w:val="clear" w:color="auto" w:fill="auto"/>
            <w:vAlign w:val="center"/>
            <w:hideMark/>
          </w:tcPr>
          <w:p w:rsidR="001F3001" w:rsidRPr="00F935CF" w:rsidRDefault="001F3001" w:rsidP="001F3001">
            <w:pPr>
              <w:ind w:left="-94" w:firstLine="94"/>
            </w:pPr>
            <w:r w:rsidRPr="00F935CF">
              <w:t>Вывоз ТБО</w:t>
            </w:r>
          </w:p>
        </w:tc>
        <w:tc>
          <w:tcPr>
            <w:tcW w:w="1842" w:type="dxa"/>
            <w:shd w:val="clear" w:color="auto" w:fill="auto"/>
            <w:noWrap/>
            <w:vAlign w:val="center"/>
            <w:hideMark/>
          </w:tcPr>
          <w:p w:rsidR="001F3001" w:rsidRPr="00F935CF" w:rsidRDefault="001F3001" w:rsidP="001F3001">
            <w:pPr>
              <w:ind w:firstLine="33"/>
              <w:jc w:val="center"/>
            </w:pPr>
            <w:r w:rsidRPr="00F935CF">
              <w:t>79,5</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811" w:type="dxa"/>
            <w:shd w:val="clear" w:color="auto" w:fill="auto"/>
            <w:vAlign w:val="center"/>
            <w:hideMark/>
          </w:tcPr>
          <w:p w:rsidR="001F3001" w:rsidRPr="00F935CF" w:rsidRDefault="001F3001" w:rsidP="001F3001">
            <w:pPr>
              <w:ind w:left="-94" w:firstLine="94"/>
            </w:pPr>
            <w:r w:rsidRPr="00F935CF">
              <w:t>Обеспечение мер противопожарной безопасности</w:t>
            </w:r>
          </w:p>
        </w:tc>
        <w:tc>
          <w:tcPr>
            <w:tcW w:w="1842" w:type="dxa"/>
            <w:shd w:val="clear" w:color="auto" w:fill="auto"/>
            <w:noWrap/>
            <w:vAlign w:val="center"/>
            <w:hideMark/>
          </w:tcPr>
          <w:p w:rsidR="001F3001" w:rsidRPr="00F935CF" w:rsidRDefault="001F3001" w:rsidP="001F3001">
            <w:pPr>
              <w:ind w:firstLine="33"/>
              <w:jc w:val="center"/>
            </w:pPr>
            <w:r w:rsidRPr="00F935CF">
              <w:t>41,2</w:t>
            </w:r>
          </w:p>
        </w:tc>
      </w:tr>
      <w:tr w:rsidR="001F3001" w:rsidRPr="00F935CF" w:rsidTr="00DB0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7811" w:type="dxa"/>
            <w:shd w:val="clear" w:color="auto" w:fill="auto"/>
            <w:vAlign w:val="center"/>
            <w:hideMark/>
          </w:tcPr>
          <w:p w:rsidR="001F3001" w:rsidRPr="00F935CF" w:rsidRDefault="001F3001" w:rsidP="001F3001">
            <w:pPr>
              <w:ind w:left="-94" w:firstLine="94"/>
            </w:pPr>
            <w:r w:rsidRPr="00F935CF">
              <w:t>Регламентные работы</w:t>
            </w:r>
          </w:p>
        </w:tc>
        <w:tc>
          <w:tcPr>
            <w:tcW w:w="1842" w:type="dxa"/>
            <w:shd w:val="clear" w:color="auto" w:fill="auto"/>
            <w:noWrap/>
            <w:vAlign w:val="center"/>
            <w:hideMark/>
          </w:tcPr>
          <w:p w:rsidR="001F3001" w:rsidRPr="00F935CF" w:rsidRDefault="001F3001" w:rsidP="001F3001">
            <w:pPr>
              <w:ind w:firstLine="33"/>
              <w:jc w:val="center"/>
            </w:pPr>
            <w:r w:rsidRPr="00F935CF">
              <w:t>105,9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811" w:type="dxa"/>
            <w:shd w:val="clear" w:color="auto" w:fill="auto"/>
            <w:vAlign w:val="center"/>
            <w:hideMark/>
          </w:tcPr>
          <w:p w:rsidR="001F3001" w:rsidRPr="00F935CF" w:rsidRDefault="001F3001" w:rsidP="001F3001">
            <w:pPr>
              <w:ind w:left="-94" w:firstLine="94"/>
            </w:pPr>
            <w:r w:rsidRPr="00F935CF">
              <w:t>Другие работы, услуги по содержанию имущества</w:t>
            </w:r>
          </w:p>
        </w:tc>
        <w:tc>
          <w:tcPr>
            <w:tcW w:w="1842" w:type="dxa"/>
            <w:shd w:val="clear" w:color="auto" w:fill="auto"/>
            <w:noWrap/>
            <w:vAlign w:val="center"/>
            <w:hideMark/>
          </w:tcPr>
          <w:p w:rsidR="001F3001" w:rsidRPr="00F935CF" w:rsidRDefault="001F3001" w:rsidP="001F3001">
            <w:pPr>
              <w:ind w:firstLine="33"/>
              <w:jc w:val="center"/>
            </w:pPr>
            <w:r w:rsidRPr="00F935CF">
              <w:t>8,4</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811" w:type="dxa"/>
            <w:shd w:val="clear" w:color="auto" w:fill="auto"/>
            <w:vAlign w:val="center"/>
            <w:hideMark/>
          </w:tcPr>
          <w:p w:rsidR="001F3001" w:rsidRPr="00F935CF" w:rsidRDefault="001F3001" w:rsidP="001F3001">
            <w:pPr>
              <w:ind w:left="-94" w:firstLine="94"/>
              <w:rPr>
                <w:i/>
              </w:rPr>
            </w:pPr>
            <w:r w:rsidRPr="00F935CF">
              <w:rPr>
                <w:i/>
              </w:rPr>
              <w:t>4. Прочие работы, услуги,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535,7</w:t>
            </w:r>
          </w:p>
        </w:tc>
      </w:tr>
      <w:tr w:rsidR="001F3001" w:rsidRPr="00F935CF" w:rsidTr="00DB0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811" w:type="dxa"/>
            <w:shd w:val="clear" w:color="auto" w:fill="auto"/>
            <w:vAlign w:val="center"/>
            <w:hideMark/>
          </w:tcPr>
          <w:p w:rsidR="001F3001" w:rsidRPr="00F935CF" w:rsidRDefault="001F3001" w:rsidP="001F3001">
            <w:pPr>
              <w:ind w:left="-94" w:firstLine="94"/>
            </w:pPr>
            <w:r w:rsidRPr="00F935CF">
              <w:t>Страхование жизни, здоровья и имущества</w:t>
            </w:r>
          </w:p>
        </w:tc>
        <w:tc>
          <w:tcPr>
            <w:tcW w:w="1842" w:type="dxa"/>
            <w:shd w:val="clear" w:color="auto" w:fill="auto"/>
            <w:noWrap/>
            <w:vAlign w:val="center"/>
            <w:hideMark/>
          </w:tcPr>
          <w:p w:rsidR="001F3001" w:rsidRPr="00F935CF" w:rsidRDefault="001F3001" w:rsidP="001F3001">
            <w:pPr>
              <w:ind w:firstLine="33"/>
              <w:jc w:val="center"/>
            </w:pPr>
            <w:r w:rsidRPr="00F935CF">
              <w:t>16,1</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7811" w:type="dxa"/>
            <w:shd w:val="clear" w:color="auto" w:fill="auto"/>
            <w:vAlign w:val="center"/>
            <w:hideMark/>
          </w:tcPr>
          <w:p w:rsidR="001F3001" w:rsidRPr="00F935CF" w:rsidRDefault="001F3001" w:rsidP="001F3001">
            <w:pPr>
              <w:ind w:left="-94" w:firstLine="94"/>
            </w:pPr>
            <w:r w:rsidRPr="00F935CF">
              <w:t>Приобретение и сопровождение (обновление) программных продуктов и справочно-информационных баз данных</w:t>
            </w:r>
          </w:p>
        </w:tc>
        <w:tc>
          <w:tcPr>
            <w:tcW w:w="1842" w:type="dxa"/>
            <w:shd w:val="clear" w:color="auto" w:fill="auto"/>
            <w:noWrap/>
            <w:vAlign w:val="center"/>
            <w:hideMark/>
          </w:tcPr>
          <w:p w:rsidR="001F3001" w:rsidRPr="00F935CF" w:rsidRDefault="001F3001" w:rsidP="001F3001">
            <w:pPr>
              <w:ind w:firstLine="33"/>
              <w:jc w:val="center"/>
            </w:pPr>
            <w:r w:rsidRPr="00F935CF">
              <w:t>156,1</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7811" w:type="dxa"/>
            <w:shd w:val="clear" w:color="auto" w:fill="auto"/>
            <w:vAlign w:val="center"/>
            <w:hideMark/>
          </w:tcPr>
          <w:p w:rsidR="001F3001" w:rsidRPr="00F935CF" w:rsidRDefault="001F3001" w:rsidP="001F3001">
            <w:pPr>
              <w:ind w:left="-94" w:firstLine="94"/>
            </w:pPr>
            <w:r w:rsidRPr="00F935CF">
              <w:t>Участие в семинарах, конференциях и других мероприятиях, оплата стоимости обучения на курсах повышения квалификации</w:t>
            </w:r>
          </w:p>
        </w:tc>
        <w:tc>
          <w:tcPr>
            <w:tcW w:w="1842" w:type="dxa"/>
            <w:shd w:val="clear" w:color="auto" w:fill="auto"/>
            <w:noWrap/>
            <w:vAlign w:val="center"/>
            <w:hideMark/>
          </w:tcPr>
          <w:p w:rsidR="001F3001" w:rsidRPr="00F935CF" w:rsidRDefault="001F3001" w:rsidP="001F3001">
            <w:pPr>
              <w:ind w:firstLine="33"/>
              <w:jc w:val="center"/>
            </w:pPr>
            <w:r w:rsidRPr="00F935CF">
              <w:t>31,2</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Услуги вневедомственной охраны</w:t>
            </w:r>
          </w:p>
        </w:tc>
        <w:tc>
          <w:tcPr>
            <w:tcW w:w="1842" w:type="dxa"/>
            <w:shd w:val="clear" w:color="auto" w:fill="auto"/>
            <w:noWrap/>
            <w:vAlign w:val="center"/>
            <w:hideMark/>
          </w:tcPr>
          <w:p w:rsidR="001F3001" w:rsidRPr="00F935CF" w:rsidRDefault="001F3001" w:rsidP="001F3001">
            <w:pPr>
              <w:ind w:firstLine="33"/>
              <w:jc w:val="center"/>
            </w:pPr>
            <w:r w:rsidRPr="00F935CF">
              <w:t>36,0</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Медицинский осмотр</w:t>
            </w:r>
          </w:p>
        </w:tc>
        <w:tc>
          <w:tcPr>
            <w:tcW w:w="1842" w:type="dxa"/>
            <w:shd w:val="clear" w:color="auto" w:fill="auto"/>
            <w:noWrap/>
            <w:vAlign w:val="center"/>
            <w:hideMark/>
          </w:tcPr>
          <w:p w:rsidR="001F3001" w:rsidRPr="00F935CF" w:rsidRDefault="001F3001" w:rsidP="001F3001">
            <w:pPr>
              <w:ind w:firstLine="33"/>
              <w:jc w:val="center"/>
            </w:pPr>
            <w:r w:rsidRPr="00F935CF">
              <w:t>211,8</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Другие прочие работы, услуги</w:t>
            </w:r>
          </w:p>
        </w:tc>
        <w:tc>
          <w:tcPr>
            <w:tcW w:w="1842" w:type="dxa"/>
            <w:shd w:val="clear" w:color="auto" w:fill="auto"/>
            <w:noWrap/>
            <w:vAlign w:val="center"/>
            <w:hideMark/>
          </w:tcPr>
          <w:p w:rsidR="001F3001" w:rsidRPr="00F935CF" w:rsidRDefault="001F3001" w:rsidP="001F3001">
            <w:pPr>
              <w:ind w:firstLine="33"/>
              <w:jc w:val="center"/>
            </w:pPr>
            <w:r w:rsidRPr="00F935CF">
              <w:t>84,4</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7811" w:type="dxa"/>
            <w:shd w:val="clear" w:color="auto" w:fill="auto"/>
            <w:vAlign w:val="center"/>
            <w:hideMark/>
          </w:tcPr>
          <w:p w:rsidR="001F3001" w:rsidRPr="00F935CF" w:rsidRDefault="001F3001" w:rsidP="001F3001">
            <w:pPr>
              <w:ind w:left="-94" w:firstLine="94"/>
              <w:rPr>
                <w:i/>
              </w:rPr>
            </w:pPr>
            <w:r w:rsidRPr="00F935CF">
              <w:rPr>
                <w:i/>
              </w:rPr>
              <w:t>5. Увеличение стоимости основных средств,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706,5</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811" w:type="dxa"/>
            <w:shd w:val="clear" w:color="auto" w:fill="auto"/>
            <w:vAlign w:val="center"/>
            <w:hideMark/>
          </w:tcPr>
          <w:p w:rsidR="001F3001" w:rsidRPr="00F935CF" w:rsidRDefault="001F3001" w:rsidP="001F3001">
            <w:pPr>
              <w:ind w:left="-94" w:firstLine="94"/>
            </w:pPr>
            <w:r w:rsidRPr="00F935CF">
              <w:t>Библиотечный фонд</w:t>
            </w:r>
          </w:p>
        </w:tc>
        <w:tc>
          <w:tcPr>
            <w:tcW w:w="1842" w:type="dxa"/>
            <w:shd w:val="clear" w:color="auto" w:fill="auto"/>
            <w:noWrap/>
            <w:vAlign w:val="center"/>
            <w:hideMark/>
          </w:tcPr>
          <w:p w:rsidR="001F3001" w:rsidRPr="00F935CF" w:rsidRDefault="001F3001" w:rsidP="001F3001">
            <w:pPr>
              <w:ind w:firstLine="33"/>
              <w:jc w:val="center"/>
            </w:pPr>
            <w:r w:rsidRPr="00F935CF">
              <w:t>285,2</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811" w:type="dxa"/>
            <w:shd w:val="clear" w:color="auto" w:fill="auto"/>
            <w:vAlign w:val="center"/>
            <w:hideMark/>
          </w:tcPr>
          <w:p w:rsidR="001F3001" w:rsidRPr="00F935CF" w:rsidRDefault="001F3001" w:rsidP="001F3001">
            <w:pPr>
              <w:ind w:left="-94" w:firstLine="94"/>
            </w:pPr>
            <w:r w:rsidRPr="00F935CF">
              <w:t>Электронно-вычислительная техника</w:t>
            </w:r>
          </w:p>
        </w:tc>
        <w:tc>
          <w:tcPr>
            <w:tcW w:w="1842" w:type="dxa"/>
            <w:shd w:val="clear" w:color="auto" w:fill="auto"/>
            <w:noWrap/>
            <w:vAlign w:val="center"/>
            <w:hideMark/>
          </w:tcPr>
          <w:p w:rsidR="001F3001" w:rsidRPr="00F935CF" w:rsidRDefault="001F3001" w:rsidP="001F3001">
            <w:pPr>
              <w:ind w:firstLine="33"/>
              <w:jc w:val="center"/>
            </w:pPr>
            <w:r w:rsidRPr="00F935CF">
              <w:t>111,7</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811" w:type="dxa"/>
            <w:shd w:val="clear" w:color="auto" w:fill="auto"/>
            <w:vAlign w:val="center"/>
            <w:hideMark/>
          </w:tcPr>
          <w:p w:rsidR="001F3001" w:rsidRPr="00F935CF" w:rsidRDefault="001F3001" w:rsidP="001F3001">
            <w:pPr>
              <w:ind w:left="-94" w:firstLine="94"/>
            </w:pPr>
            <w:r w:rsidRPr="00F935CF">
              <w:t>Мебель</w:t>
            </w:r>
          </w:p>
        </w:tc>
        <w:tc>
          <w:tcPr>
            <w:tcW w:w="1842" w:type="dxa"/>
            <w:shd w:val="clear" w:color="auto" w:fill="auto"/>
            <w:noWrap/>
            <w:vAlign w:val="center"/>
            <w:hideMark/>
          </w:tcPr>
          <w:p w:rsidR="001F3001" w:rsidRPr="00F935CF" w:rsidRDefault="001F3001" w:rsidP="001F3001">
            <w:pPr>
              <w:ind w:firstLine="33"/>
              <w:jc w:val="center"/>
            </w:pPr>
            <w:r w:rsidRPr="00F935CF">
              <w:t>233,9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811" w:type="dxa"/>
            <w:shd w:val="clear" w:color="auto" w:fill="auto"/>
            <w:vAlign w:val="center"/>
            <w:hideMark/>
          </w:tcPr>
          <w:p w:rsidR="001F3001" w:rsidRPr="00F935CF" w:rsidRDefault="001F3001" w:rsidP="001F3001">
            <w:pPr>
              <w:ind w:left="-94" w:firstLine="94"/>
            </w:pPr>
            <w:r w:rsidRPr="00F935CF">
              <w:t>Приобретение средств и устройство объектов пожарной безопасности</w:t>
            </w:r>
          </w:p>
        </w:tc>
        <w:tc>
          <w:tcPr>
            <w:tcW w:w="1842" w:type="dxa"/>
            <w:shd w:val="clear" w:color="auto" w:fill="auto"/>
            <w:noWrap/>
            <w:vAlign w:val="center"/>
            <w:hideMark/>
          </w:tcPr>
          <w:p w:rsidR="001F3001" w:rsidRPr="00F935CF" w:rsidRDefault="001F3001" w:rsidP="001F3001">
            <w:pPr>
              <w:ind w:firstLine="33"/>
              <w:jc w:val="center"/>
            </w:pPr>
            <w:r w:rsidRPr="00F935CF">
              <w:t>3,4</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Прочие основные средства</w:t>
            </w:r>
          </w:p>
        </w:tc>
        <w:tc>
          <w:tcPr>
            <w:tcW w:w="1842" w:type="dxa"/>
            <w:shd w:val="clear" w:color="auto" w:fill="auto"/>
            <w:noWrap/>
            <w:vAlign w:val="center"/>
            <w:hideMark/>
          </w:tcPr>
          <w:p w:rsidR="001F3001" w:rsidRPr="00F935CF" w:rsidRDefault="001F3001" w:rsidP="001F3001">
            <w:pPr>
              <w:ind w:firstLine="33"/>
              <w:jc w:val="center"/>
            </w:pPr>
            <w:r w:rsidRPr="00F935CF">
              <w:t>72,3</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rPr>
                <w:i/>
              </w:rPr>
            </w:pPr>
            <w:r w:rsidRPr="00F935CF">
              <w:rPr>
                <w:i/>
              </w:rPr>
              <w:t>6. Увеличение стоимости материальных запасов, в том числе:</w:t>
            </w:r>
          </w:p>
        </w:tc>
        <w:tc>
          <w:tcPr>
            <w:tcW w:w="1842" w:type="dxa"/>
            <w:shd w:val="clear" w:color="auto" w:fill="auto"/>
            <w:noWrap/>
            <w:vAlign w:val="center"/>
            <w:hideMark/>
          </w:tcPr>
          <w:p w:rsidR="001F3001" w:rsidRPr="00F935CF" w:rsidRDefault="001F3001" w:rsidP="001F3001">
            <w:pPr>
              <w:ind w:firstLine="33"/>
              <w:jc w:val="center"/>
              <w:rPr>
                <w:i/>
              </w:rPr>
            </w:pPr>
            <w:r w:rsidRPr="00F935CF">
              <w:rPr>
                <w:i/>
              </w:rPr>
              <w:t>1 039,9</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Медикаменты</w:t>
            </w:r>
          </w:p>
        </w:tc>
        <w:tc>
          <w:tcPr>
            <w:tcW w:w="1842" w:type="dxa"/>
            <w:shd w:val="clear" w:color="auto" w:fill="auto"/>
            <w:noWrap/>
            <w:vAlign w:val="center"/>
            <w:hideMark/>
          </w:tcPr>
          <w:p w:rsidR="001F3001" w:rsidRPr="00F935CF" w:rsidRDefault="001F3001" w:rsidP="001F3001">
            <w:pPr>
              <w:ind w:firstLine="33"/>
              <w:jc w:val="center"/>
            </w:pPr>
            <w:r w:rsidRPr="00F935CF">
              <w:t>2 008,2</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Мягкий инвентарь</w:t>
            </w:r>
          </w:p>
        </w:tc>
        <w:tc>
          <w:tcPr>
            <w:tcW w:w="1842" w:type="dxa"/>
            <w:shd w:val="clear" w:color="auto" w:fill="auto"/>
            <w:noWrap/>
            <w:vAlign w:val="center"/>
            <w:hideMark/>
          </w:tcPr>
          <w:p w:rsidR="001F3001" w:rsidRPr="00F935CF" w:rsidRDefault="001F3001" w:rsidP="001F3001">
            <w:pPr>
              <w:ind w:firstLine="33"/>
              <w:jc w:val="center"/>
            </w:pPr>
            <w:r w:rsidRPr="00F935CF">
              <w:t>29,5</w:t>
            </w:r>
          </w:p>
        </w:tc>
      </w:tr>
      <w:tr w:rsidR="001F3001" w:rsidRPr="00F935CF" w:rsidTr="00DB0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811" w:type="dxa"/>
            <w:shd w:val="clear" w:color="auto" w:fill="auto"/>
            <w:vAlign w:val="center"/>
            <w:hideMark/>
          </w:tcPr>
          <w:p w:rsidR="001F3001" w:rsidRPr="00F935CF" w:rsidRDefault="001F3001" w:rsidP="001F3001">
            <w:pPr>
              <w:ind w:left="-94" w:firstLine="94"/>
            </w:pPr>
            <w:r w:rsidRPr="00F935CF">
              <w:t>ГСМ</w:t>
            </w:r>
          </w:p>
        </w:tc>
        <w:tc>
          <w:tcPr>
            <w:tcW w:w="1842" w:type="dxa"/>
            <w:shd w:val="clear" w:color="auto" w:fill="auto"/>
            <w:noWrap/>
            <w:vAlign w:val="center"/>
            <w:hideMark/>
          </w:tcPr>
          <w:p w:rsidR="001F3001" w:rsidRPr="00F935CF" w:rsidRDefault="001F3001" w:rsidP="001F3001">
            <w:pPr>
              <w:ind w:firstLine="33"/>
              <w:jc w:val="center"/>
            </w:pPr>
            <w:r w:rsidRPr="00F935CF">
              <w:t>601,3</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7811" w:type="dxa"/>
            <w:shd w:val="clear" w:color="auto" w:fill="auto"/>
            <w:vAlign w:val="center"/>
            <w:hideMark/>
          </w:tcPr>
          <w:p w:rsidR="001F3001" w:rsidRPr="00F935CF" w:rsidRDefault="001F3001" w:rsidP="001F3001">
            <w:pPr>
              <w:ind w:left="-94" w:firstLine="94"/>
            </w:pPr>
            <w:r w:rsidRPr="00F935CF">
              <w:t>Запасные части автотранспорта</w:t>
            </w:r>
          </w:p>
        </w:tc>
        <w:tc>
          <w:tcPr>
            <w:tcW w:w="1842" w:type="dxa"/>
            <w:shd w:val="clear" w:color="auto" w:fill="auto"/>
            <w:noWrap/>
            <w:vAlign w:val="center"/>
            <w:hideMark/>
          </w:tcPr>
          <w:p w:rsidR="001F3001" w:rsidRPr="00F935CF" w:rsidRDefault="001F3001" w:rsidP="001F3001">
            <w:pPr>
              <w:ind w:firstLine="33"/>
              <w:jc w:val="center"/>
            </w:pPr>
            <w:r w:rsidRPr="00F935CF">
              <w:t>27,4</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Хозяйственные товары</w:t>
            </w:r>
          </w:p>
        </w:tc>
        <w:tc>
          <w:tcPr>
            <w:tcW w:w="1842" w:type="dxa"/>
            <w:shd w:val="clear" w:color="auto" w:fill="auto"/>
            <w:noWrap/>
            <w:vAlign w:val="center"/>
            <w:hideMark/>
          </w:tcPr>
          <w:p w:rsidR="001F3001" w:rsidRPr="00F935CF" w:rsidRDefault="001F3001" w:rsidP="001F3001">
            <w:pPr>
              <w:ind w:firstLine="33"/>
              <w:jc w:val="center"/>
            </w:pPr>
            <w:r w:rsidRPr="00F935CF">
              <w:t>30,8</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11" w:type="dxa"/>
            <w:shd w:val="clear" w:color="auto" w:fill="auto"/>
            <w:vAlign w:val="center"/>
            <w:hideMark/>
          </w:tcPr>
          <w:p w:rsidR="001F3001" w:rsidRPr="00F935CF" w:rsidRDefault="001F3001" w:rsidP="001F3001">
            <w:pPr>
              <w:ind w:left="-94" w:firstLine="94"/>
            </w:pPr>
            <w:r w:rsidRPr="00F935CF">
              <w:t>Прочие материальные запасы</w:t>
            </w:r>
          </w:p>
        </w:tc>
        <w:tc>
          <w:tcPr>
            <w:tcW w:w="1842" w:type="dxa"/>
            <w:shd w:val="clear" w:color="auto" w:fill="auto"/>
            <w:noWrap/>
            <w:vAlign w:val="center"/>
            <w:hideMark/>
          </w:tcPr>
          <w:p w:rsidR="001F3001" w:rsidRPr="00F935CF" w:rsidRDefault="001F3001" w:rsidP="001F3001">
            <w:pPr>
              <w:ind w:firstLine="33"/>
              <w:jc w:val="center"/>
            </w:pPr>
            <w:r w:rsidRPr="00F935CF">
              <w:t>348,8</w:t>
            </w:r>
          </w:p>
        </w:tc>
      </w:tr>
      <w:tr w:rsidR="001F3001" w:rsidRPr="00F935CF" w:rsidTr="00E5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811" w:type="dxa"/>
            <w:shd w:val="clear" w:color="auto" w:fill="auto"/>
            <w:noWrap/>
            <w:vAlign w:val="bottom"/>
            <w:hideMark/>
          </w:tcPr>
          <w:p w:rsidR="001F3001" w:rsidRPr="00F935CF" w:rsidRDefault="001F3001" w:rsidP="001F3001">
            <w:pPr>
              <w:ind w:left="-94" w:firstLine="94"/>
              <w:jc w:val="right"/>
              <w:rPr>
                <w:b/>
                <w:bCs/>
              </w:rPr>
            </w:pPr>
            <w:r w:rsidRPr="00F935CF">
              <w:rPr>
                <w:b/>
                <w:bCs/>
              </w:rPr>
              <w:t>ИТОГО</w:t>
            </w:r>
          </w:p>
        </w:tc>
        <w:tc>
          <w:tcPr>
            <w:tcW w:w="1842" w:type="dxa"/>
            <w:shd w:val="clear" w:color="auto" w:fill="auto"/>
            <w:noWrap/>
            <w:vAlign w:val="center"/>
            <w:hideMark/>
          </w:tcPr>
          <w:p w:rsidR="001F3001" w:rsidRPr="00F935CF" w:rsidRDefault="001F3001" w:rsidP="001F3001">
            <w:pPr>
              <w:ind w:firstLine="33"/>
              <w:jc w:val="center"/>
              <w:rPr>
                <w:b/>
                <w:bCs/>
              </w:rPr>
            </w:pPr>
            <w:r w:rsidRPr="00F935CF">
              <w:rPr>
                <w:b/>
                <w:bCs/>
              </w:rPr>
              <w:t>37 856,9</w:t>
            </w:r>
          </w:p>
        </w:tc>
      </w:tr>
    </w:tbl>
    <w:p w:rsidR="001F3001" w:rsidRDefault="001F3001" w:rsidP="001F3001">
      <w:pPr>
        <w:tabs>
          <w:tab w:val="left" w:pos="426"/>
        </w:tabs>
        <w:ind w:right="-1" w:firstLine="709"/>
        <w:jc w:val="both"/>
        <w:rPr>
          <w:sz w:val="28"/>
          <w:szCs w:val="28"/>
          <w:highlight w:val="yellow"/>
        </w:rPr>
      </w:pPr>
    </w:p>
    <w:p w:rsidR="001F3001" w:rsidRDefault="001F3001" w:rsidP="001F3001">
      <w:pPr>
        <w:tabs>
          <w:tab w:val="left" w:pos="426"/>
        </w:tabs>
        <w:ind w:right="-1" w:firstLine="709"/>
        <w:jc w:val="both"/>
        <w:rPr>
          <w:sz w:val="28"/>
          <w:szCs w:val="28"/>
        </w:rPr>
      </w:pPr>
      <w:r w:rsidRPr="00A177DF">
        <w:rPr>
          <w:sz w:val="28"/>
          <w:szCs w:val="28"/>
        </w:rPr>
        <w:t xml:space="preserve">Как видно из таблицы основной удельный вес расходов занимают расходы на выплату персоналу в сумме 30 320,5 тыс. рублей или 80,1% </w:t>
      </w:r>
      <w:r>
        <w:rPr>
          <w:sz w:val="28"/>
          <w:szCs w:val="28"/>
        </w:rPr>
        <w:t>общей суммы расходов.</w:t>
      </w:r>
      <w:r w:rsidRPr="00A177DF">
        <w:rPr>
          <w:sz w:val="28"/>
          <w:szCs w:val="28"/>
        </w:rPr>
        <w:t xml:space="preserve"> </w:t>
      </w:r>
    </w:p>
    <w:p w:rsidR="001F3001" w:rsidRPr="00A177DF" w:rsidRDefault="001F3001" w:rsidP="001F3001">
      <w:pPr>
        <w:tabs>
          <w:tab w:val="left" w:pos="426"/>
        </w:tabs>
        <w:ind w:right="-1" w:firstLine="709"/>
        <w:jc w:val="both"/>
        <w:rPr>
          <w:sz w:val="28"/>
          <w:szCs w:val="28"/>
        </w:rPr>
      </w:pPr>
      <w:r>
        <w:rPr>
          <w:sz w:val="28"/>
          <w:szCs w:val="28"/>
        </w:rPr>
        <w:t>Р</w:t>
      </w:r>
      <w:r w:rsidRPr="00A177DF">
        <w:rPr>
          <w:sz w:val="28"/>
          <w:szCs w:val="28"/>
        </w:rPr>
        <w:t xml:space="preserve">асходы на  закупку товаров, работ и услуг для обеспечения государственных (муниципальных) нужд составляют </w:t>
      </w:r>
      <w:r>
        <w:rPr>
          <w:sz w:val="28"/>
          <w:szCs w:val="28"/>
        </w:rPr>
        <w:t xml:space="preserve">7 530,9 тыс. рублей или </w:t>
      </w:r>
      <w:r w:rsidRPr="00A177DF">
        <w:rPr>
          <w:sz w:val="28"/>
          <w:szCs w:val="28"/>
        </w:rPr>
        <w:t>19,9</w:t>
      </w:r>
      <w:r>
        <w:rPr>
          <w:sz w:val="28"/>
          <w:szCs w:val="28"/>
        </w:rPr>
        <w:t>% общей суммы расходов</w:t>
      </w:r>
      <w:r w:rsidRPr="00A177DF">
        <w:rPr>
          <w:sz w:val="28"/>
          <w:szCs w:val="28"/>
        </w:rPr>
        <w:t>.</w:t>
      </w:r>
      <w:r>
        <w:rPr>
          <w:sz w:val="28"/>
          <w:szCs w:val="28"/>
        </w:rPr>
        <w:t xml:space="preserve"> </w:t>
      </w:r>
    </w:p>
    <w:p w:rsidR="001F3001" w:rsidRDefault="001F3001" w:rsidP="001F3001">
      <w:pPr>
        <w:autoSpaceDE w:val="0"/>
        <w:autoSpaceDN w:val="0"/>
        <w:adjustRightInd w:val="0"/>
        <w:ind w:firstLine="709"/>
        <w:jc w:val="both"/>
        <w:rPr>
          <w:b/>
          <w:sz w:val="28"/>
          <w:szCs w:val="28"/>
        </w:rPr>
      </w:pPr>
    </w:p>
    <w:p w:rsidR="001F3001" w:rsidRPr="002F26FE" w:rsidRDefault="001F3001" w:rsidP="001F3001">
      <w:pPr>
        <w:autoSpaceDE w:val="0"/>
        <w:autoSpaceDN w:val="0"/>
        <w:adjustRightInd w:val="0"/>
        <w:ind w:firstLine="709"/>
        <w:jc w:val="both"/>
        <w:rPr>
          <w:b/>
          <w:sz w:val="28"/>
          <w:szCs w:val="28"/>
        </w:rPr>
      </w:pPr>
      <w:r>
        <w:rPr>
          <w:b/>
          <w:sz w:val="28"/>
          <w:szCs w:val="28"/>
        </w:rPr>
        <w:t xml:space="preserve">5. </w:t>
      </w:r>
      <w:r w:rsidR="00295ED9">
        <w:rPr>
          <w:b/>
          <w:sz w:val="28"/>
          <w:szCs w:val="28"/>
        </w:rPr>
        <w:t>И</w:t>
      </w:r>
      <w:r>
        <w:rPr>
          <w:b/>
          <w:sz w:val="28"/>
          <w:szCs w:val="28"/>
        </w:rPr>
        <w:t>сполнени</w:t>
      </w:r>
      <w:r w:rsidR="00295ED9">
        <w:rPr>
          <w:b/>
          <w:sz w:val="28"/>
          <w:szCs w:val="28"/>
        </w:rPr>
        <w:t>е</w:t>
      </w:r>
      <w:r>
        <w:rPr>
          <w:b/>
          <w:sz w:val="28"/>
          <w:szCs w:val="28"/>
        </w:rPr>
        <w:t xml:space="preserve"> муниципального задания</w:t>
      </w:r>
    </w:p>
    <w:p w:rsidR="001F3001" w:rsidRPr="00356F70" w:rsidRDefault="001F3001" w:rsidP="001F3001">
      <w:pPr>
        <w:tabs>
          <w:tab w:val="left" w:pos="426"/>
        </w:tabs>
        <w:ind w:right="-1" w:firstLine="709"/>
        <w:jc w:val="both"/>
        <w:rPr>
          <w:sz w:val="28"/>
          <w:szCs w:val="28"/>
        </w:rPr>
      </w:pPr>
      <w:proofErr w:type="gramStart"/>
      <w:r>
        <w:rPr>
          <w:sz w:val="28"/>
          <w:szCs w:val="28"/>
        </w:rPr>
        <w:t>К</w:t>
      </w:r>
      <w:r w:rsidRPr="00356F70">
        <w:rPr>
          <w:sz w:val="28"/>
          <w:szCs w:val="28"/>
        </w:rPr>
        <w:t>онтрол</w:t>
      </w:r>
      <w:r>
        <w:rPr>
          <w:sz w:val="28"/>
          <w:szCs w:val="28"/>
        </w:rPr>
        <w:t>ь</w:t>
      </w:r>
      <w:r w:rsidRPr="00356F70">
        <w:rPr>
          <w:sz w:val="28"/>
          <w:szCs w:val="28"/>
        </w:rPr>
        <w:t xml:space="preserve"> за</w:t>
      </w:r>
      <w:proofErr w:type="gramEnd"/>
      <w:r w:rsidRPr="00356F70">
        <w:rPr>
          <w:sz w:val="28"/>
          <w:szCs w:val="28"/>
        </w:rPr>
        <w:t xml:space="preserve"> деятельностью муниципальных учреждений </w:t>
      </w:r>
      <w:r>
        <w:rPr>
          <w:sz w:val="28"/>
          <w:szCs w:val="28"/>
        </w:rPr>
        <w:t>ИРМО осуществляется в порядке, утвержденном</w:t>
      </w:r>
      <w:r w:rsidRPr="00356F70">
        <w:rPr>
          <w:sz w:val="28"/>
          <w:szCs w:val="28"/>
        </w:rPr>
        <w:t xml:space="preserve"> постановление</w:t>
      </w:r>
      <w:r>
        <w:rPr>
          <w:sz w:val="28"/>
          <w:szCs w:val="28"/>
        </w:rPr>
        <w:t>м администрации ИРМО</w:t>
      </w:r>
      <w:r w:rsidRPr="00356F70">
        <w:rPr>
          <w:sz w:val="28"/>
          <w:szCs w:val="28"/>
        </w:rPr>
        <w:t xml:space="preserve"> от 4 марта 2013 </w:t>
      </w:r>
      <w:r>
        <w:rPr>
          <w:sz w:val="28"/>
          <w:szCs w:val="28"/>
        </w:rPr>
        <w:t>№836 (далее – Порядок №836).</w:t>
      </w:r>
    </w:p>
    <w:p w:rsidR="00B47851" w:rsidRDefault="001F3001" w:rsidP="001F3001">
      <w:pPr>
        <w:autoSpaceDE w:val="0"/>
        <w:autoSpaceDN w:val="0"/>
        <w:adjustRightInd w:val="0"/>
        <w:ind w:firstLine="709"/>
        <w:jc w:val="both"/>
        <w:rPr>
          <w:sz w:val="28"/>
          <w:szCs w:val="28"/>
        </w:rPr>
      </w:pPr>
      <w:r>
        <w:rPr>
          <w:sz w:val="28"/>
          <w:szCs w:val="28"/>
        </w:rPr>
        <w:t>В соответствии с п</w:t>
      </w:r>
      <w:r w:rsidR="00B47851">
        <w:rPr>
          <w:sz w:val="28"/>
          <w:szCs w:val="28"/>
        </w:rPr>
        <w:t xml:space="preserve">унктом </w:t>
      </w:r>
      <w:r>
        <w:rPr>
          <w:sz w:val="28"/>
          <w:szCs w:val="28"/>
        </w:rPr>
        <w:t xml:space="preserve">1.3. Порядка №836 </w:t>
      </w:r>
      <w:proofErr w:type="gramStart"/>
      <w:r>
        <w:rPr>
          <w:sz w:val="28"/>
          <w:szCs w:val="28"/>
        </w:rPr>
        <w:t>контроль за</w:t>
      </w:r>
      <w:proofErr w:type="gramEnd"/>
      <w:r>
        <w:rPr>
          <w:sz w:val="28"/>
          <w:szCs w:val="28"/>
        </w:rPr>
        <w:t xml:space="preserve"> деятельностью муниципальных учреждений осуществляется Учредителем - Администрацией ИРМО в лице структурного подразделения администрации ИРМО, в ведении которого находится муниципальное учреждение</w:t>
      </w:r>
      <w:r w:rsidR="00B47851">
        <w:rPr>
          <w:sz w:val="28"/>
          <w:szCs w:val="28"/>
        </w:rPr>
        <w:t>. Контроль в сфере коррупционных правонарушений</w:t>
      </w:r>
      <w:r w:rsidR="00B47851" w:rsidRPr="00B47851">
        <w:rPr>
          <w:sz w:val="28"/>
          <w:szCs w:val="28"/>
        </w:rPr>
        <w:t xml:space="preserve"> </w:t>
      </w:r>
      <w:r w:rsidR="00B47851">
        <w:rPr>
          <w:sz w:val="28"/>
          <w:szCs w:val="28"/>
        </w:rPr>
        <w:t>возложен на должностное лицо Комитета по управлению муниципальным имуществом и жизнеобеспечению администрации ИРМО.</w:t>
      </w:r>
    </w:p>
    <w:p w:rsidR="001F3001" w:rsidRDefault="00103FAA" w:rsidP="001F3001">
      <w:pPr>
        <w:tabs>
          <w:tab w:val="left" w:pos="426"/>
        </w:tabs>
        <w:ind w:right="-1" w:firstLine="709"/>
        <w:jc w:val="both"/>
        <w:rPr>
          <w:bCs/>
          <w:sz w:val="28"/>
          <w:szCs w:val="28"/>
        </w:rPr>
      </w:pPr>
      <w:r>
        <w:rPr>
          <w:bCs/>
          <w:sz w:val="28"/>
          <w:szCs w:val="28"/>
        </w:rPr>
        <w:t>В соответствии с пунктом 2.2. Порядка №836 п</w:t>
      </w:r>
      <w:r w:rsidR="001F3001" w:rsidRPr="0010734E">
        <w:rPr>
          <w:bCs/>
          <w:sz w:val="28"/>
          <w:szCs w:val="28"/>
        </w:rPr>
        <w:t>роверк</w:t>
      </w:r>
      <w:r w:rsidR="001F3001">
        <w:rPr>
          <w:bCs/>
          <w:sz w:val="28"/>
          <w:szCs w:val="28"/>
        </w:rPr>
        <w:t>а</w:t>
      </w:r>
      <w:r w:rsidR="001F3001" w:rsidRPr="0010734E">
        <w:rPr>
          <w:bCs/>
          <w:sz w:val="28"/>
          <w:szCs w:val="28"/>
        </w:rPr>
        <w:t xml:space="preserve"> деятельности муниципальн</w:t>
      </w:r>
      <w:r w:rsidR="001F3001">
        <w:rPr>
          <w:bCs/>
          <w:sz w:val="28"/>
          <w:szCs w:val="28"/>
        </w:rPr>
        <w:t>ого</w:t>
      </w:r>
      <w:r w:rsidR="001F3001" w:rsidRPr="0010734E">
        <w:rPr>
          <w:bCs/>
          <w:sz w:val="28"/>
          <w:szCs w:val="28"/>
        </w:rPr>
        <w:t xml:space="preserve"> учреждени</w:t>
      </w:r>
      <w:r w:rsidR="001F3001">
        <w:rPr>
          <w:bCs/>
          <w:sz w:val="28"/>
          <w:szCs w:val="28"/>
        </w:rPr>
        <w:t>я</w:t>
      </w:r>
      <w:r w:rsidR="001F3001" w:rsidRPr="0010734E">
        <w:rPr>
          <w:bCs/>
          <w:sz w:val="28"/>
          <w:szCs w:val="28"/>
        </w:rPr>
        <w:t xml:space="preserve"> осуществля</w:t>
      </w:r>
      <w:r w:rsidR="001F3001">
        <w:rPr>
          <w:bCs/>
          <w:sz w:val="28"/>
          <w:szCs w:val="28"/>
        </w:rPr>
        <w:t>е</w:t>
      </w:r>
      <w:r w:rsidR="001F3001" w:rsidRPr="0010734E">
        <w:rPr>
          <w:bCs/>
          <w:sz w:val="28"/>
          <w:szCs w:val="28"/>
        </w:rPr>
        <w:t>тся в форм</w:t>
      </w:r>
      <w:r w:rsidR="001F3001">
        <w:rPr>
          <w:bCs/>
          <w:sz w:val="28"/>
          <w:szCs w:val="28"/>
        </w:rPr>
        <w:t>е</w:t>
      </w:r>
      <w:r w:rsidR="001F3001" w:rsidRPr="0010734E">
        <w:rPr>
          <w:bCs/>
          <w:sz w:val="28"/>
          <w:szCs w:val="28"/>
        </w:rPr>
        <w:t xml:space="preserve"> документарной проверки отчетности муниципальн</w:t>
      </w:r>
      <w:r w:rsidR="001F3001">
        <w:rPr>
          <w:bCs/>
          <w:sz w:val="28"/>
          <w:szCs w:val="28"/>
        </w:rPr>
        <w:t>ого</w:t>
      </w:r>
      <w:r w:rsidR="001F3001" w:rsidRPr="0010734E">
        <w:rPr>
          <w:bCs/>
          <w:sz w:val="28"/>
          <w:szCs w:val="28"/>
        </w:rPr>
        <w:t xml:space="preserve"> учреждени</w:t>
      </w:r>
      <w:r w:rsidR="001F3001">
        <w:rPr>
          <w:bCs/>
          <w:sz w:val="28"/>
          <w:szCs w:val="28"/>
        </w:rPr>
        <w:t>я</w:t>
      </w:r>
      <w:r w:rsidR="001F3001" w:rsidRPr="0010734E">
        <w:rPr>
          <w:bCs/>
          <w:sz w:val="28"/>
          <w:szCs w:val="28"/>
        </w:rPr>
        <w:t xml:space="preserve"> или фактической (выездной) проверки муниципальн</w:t>
      </w:r>
      <w:r w:rsidR="001F3001">
        <w:rPr>
          <w:bCs/>
          <w:sz w:val="28"/>
          <w:szCs w:val="28"/>
        </w:rPr>
        <w:t>ого</w:t>
      </w:r>
      <w:r w:rsidR="001F3001" w:rsidRPr="0010734E">
        <w:rPr>
          <w:bCs/>
          <w:sz w:val="28"/>
          <w:szCs w:val="28"/>
        </w:rPr>
        <w:t xml:space="preserve"> учреждени</w:t>
      </w:r>
      <w:r w:rsidR="001F3001">
        <w:rPr>
          <w:bCs/>
          <w:sz w:val="28"/>
          <w:szCs w:val="28"/>
        </w:rPr>
        <w:t>я</w:t>
      </w:r>
      <w:r w:rsidR="001F3001" w:rsidRPr="0010734E">
        <w:rPr>
          <w:bCs/>
          <w:sz w:val="28"/>
          <w:szCs w:val="28"/>
        </w:rPr>
        <w:t>.</w:t>
      </w:r>
      <w:r w:rsidR="001F3001">
        <w:rPr>
          <w:bCs/>
          <w:sz w:val="28"/>
          <w:szCs w:val="28"/>
        </w:rPr>
        <w:t xml:space="preserve"> </w:t>
      </w:r>
    </w:p>
    <w:p w:rsidR="00123B4D" w:rsidRDefault="00103FAA" w:rsidP="00123B4D">
      <w:pPr>
        <w:tabs>
          <w:tab w:val="left" w:pos="426"/>
        </w:tabs>
        <w:ind w:right="-1" w:firstLine="709"/>
        <w:jc w:val="both"/>
        <w:rPr>
          <w:sz w:val="28"/>
          <w:szCs w:val="28"/>
        </w:rPr>
      </w:pPr>
      <w:r>
        <w:rPr>
          <w:bCs/>
          <w:sz w:val="28"/>
          <w:szCs w:val="28"/>
        </w:rPr>
        <w:t>В ходе контрольного мероприятия установлено, что ф</w:t>
      </w:r>
      <w:r w:rsidR="001F3001">
        <w:rPr>
          <w:bCs/>
          <w:sz w:val="28"/>
          <w:szCs w:val="28"/>
        </w:rPr>
        <w:t>актические (выездные) проверки за 2018 год в МОУ ИРМО «</w:t>
      </w:r>
      <w:proofErr w:type="gramStart"/>
      <w:r w:rsidR="001F3001">
        <w:rPr>
          <w:bCs/>
          <w:sz w:val="28"/>
          <w:szCs w:val="28"/>
        </w:rPr>
        <w:t>Смоленская</w:t>
      </w:r>
      <w:proofErr w:type="gramEnd"/>
      <w:r w:rsidR="001F3001">
        <w:rPr>
          <w:bCs/>
          <w:sz w:val="28"/>
          <w:szCs w:val="28"/>
        </w:rPr>
        <w:t xml:space="preserve"> СОШ» не проводились. </w:t>
      </w:r>
      <w:r w:rsidR="00123B4D">
        <w:rPr>
          <w:sz w:val="28"/>
          <w:szCs w:val="28"/>
        </w:rPr>
        <w:t xml:space="preserve">Порядком №836 составление акта по результатам документарной проверки не предусмотрено. </w:t>
      </w:r>
    </w:p>
    <w:p w:rsidR="001F3001" w:rsidRDefault="001F3001" w:rsidP="001F3001">
      <w:pPr>
        <w:autoSpaceDE w:val="0"/>
        <w:autoSpaceDN w:val="0"/>
        <w:adjustRightInd w:val="0"/>
        <w:ind w:firstLine="709"/>
        <w:jc w:val="both"/>
        <w:rPr>
          <w:sz w:val="28"/>
          <w:szCs w:val="28"/>
        </w:rPr>
      </w:pPr>
      <w:r>
        <w:rPr>
          <w:sz w:val="28"/>
          <w:szCs w:val="28"/>
        </w:rPr>
        <w:t>В соответствии с п</w:t>
      </w:r>
      <w:r w:rsidR="00B02F69">
        <w:rPr>
          <w:sz w:val="28"/>
          <w:szCs w:val="28"/>
        </w:rPr>
        <w:t>унктом 43</w:t>
      </w:r>
      <w:r>
        <w:rPr>
          <w:sz w:val="28"/>
          <w:szCs w:val="28"/>
        </w:rPr>
        <w:t xml:space="preserve"> Порядка </w:t>
      </w:r>
      <w:r w:rsidR="00B02F69">
        <w:rPr>
          <w:sz w:val="28"/>
          <w:szCs w:val="28"/>
        </w:rPr>
        <w:t>№1</w:t>
      </w:r>
      <w:r>
        <w:rPr>
          <w:sz w:val="28"/>
          <w:szCs w:val="28"/>
        </w:rPr>
        <w:t xml:space="preserve"> муниципальные учреждения представляют отчет о выполнении муниципального задания в Экономическое управление администрации ИРМО в соответствии с требованиями, установленными в муниципальном задании.</w:t>
      </w:r>
    </w:p>
    <w:p w:rsidR="001F3001" w:rsidRDefault="001F3001" w:rsidP="001F3001">
      <w:pPr>
        <w:autoSpaceDE w:val="0"/>
        <w:autoSpaceDN w:val="0"/>
        <w:adjustRightInd w:val="0"/>
        <w:ind w:firstLine="709"/>
        <w:jc w:val="both"/>
        <w:rPr>
          <w:sz w:val="28"/>
          <w:szCs w:val="28"/>
        </w:rPr>
      </w:pPr>
      <w:r>
        <w:rPr>
          <w:sz w:val="28"/>
          <w:szCs w:val="28"/>
        </w:rPr>
        <w:t>Периодичность представления отчетов о выполнении муниципального задания:</w:t>
      </w:r>
    </w:p>
    <w:p w:rsidR="001F3001" w:rsidRDefault="001F3001" w:rsidP="001F3001">
      <w:pPr>
        <w:autoSpaceDE w:val="0"/>
        <w:autoSpaceDN w:val="0"/>
        <w:adjustRightInd w:val="0"/>
        <w:ind w:firstLine="709"/>
        <w:jc w:val="both"/>
        <w:rPr>
          <w:sz w:val="28"/>
          <w:szCs w:val="28"/>
        </w:rPr>
      </w:pPr>
      <w:r>
        <w:rPr>
          <w:sz w:val="28"/>
          <w:szCs w:val="28"/>
        </w:rPr>
        <w:t>- до 1</w:t>
      </w:r>
      <w:r w:rsidR="000340E0">
        <w:rPr>
          <w:sz w:val="28"/>
          <w:szCs w:val="28"/>
        </w:rPr>
        <w:t>5</w:t>
      </w:r>
      <w:r>
        <w:rPr>
          <w:sz w:val="28"/>
          <w:szCs w:val="28"/>
        </w:rPr>
        <w:t xml:space="preserve"> июля - за первое полугодие текущего года;</w:t>
      </w:r>
    </w:p>
    <w:p w:rsidR="001F3001" w:rsidRDefault="001F3001" w:rsidP="001F3001">
      <w:pPr>
        <w:autoSpaceDE w:val="0"/>
        <w:autoSpaceDN w:val="0"/>
        <w:adjustRightInd w:val="0"/>
        <w:ind w:firstLine="709"/>
        <w:jc w:val="both"/>
        <w:rPr>
          <w:sz w:val="28"/>
          <w:szCs w:val="28"/>
        </w:rPr>
      </w:pPr>
      <w:r>
        <w:rPr>
          <w:sz w:val="28"/>
          <w:szCs w:val="28"/>
        </w:rPr>
        <w:t>- до 1 февраля текущего года - за предыдущий год.</w:t>
      </w:r>
    </w:p>
    <w:p w:rsidR="001F3001" w:rsidRDefault="001F3001" w:rsidP="001F3001">
      <w:pPr>
        <w:autoSpaceDE w:val="0"/>
        <w:autoSpaceDN w:val="0"/>
        <w:adjustRightInd w:val="0"/>
        <w:ind w:firstLine="709"/>
        <w:jc w:val="both"/>
        <w:rPr>
          <w:sz w:val="28"/>
          <w:szCs w:val="28"/>
        </w:rPr>
      </w:pPr>
      <w:r>
        <w:rPr>
          <w:sz w:val="28"/>
          <w:szCs w:val="28"/>
        </w:rPr>
        <w:t xml:space="preserve">Отчеты о выполнении муниципального задания представлены Школой без визы и штампа экономического управления администрации ИРМО, </w:t>
      </w:r>
      <w:r w:rsidR="004C62A1">
        <w:rPr>
          <w:sz w:val="28"/>
          <w:szCs w:val="28"/>
        </w:rPr>
        <w:t xml:space="preserve">подтвердить </w:t>
      </w:r>
      <w:r>
        <w:rPr>
          <w:sz w:val="28"/>
          <w:szCs w:val="28"/>
        </w:rPr>
        <w:t>своевременность представления отчета не представляется возможным</w:t>
      </w:r>
      <w:r w:rsidR="00764547">
        <w:rPr>
          <w:sz w:val="28"/>
          <w:szCs w:val="28"/>
        </w:rPr>
        <w:t>.</w:t>
      </w:r>
      <w:r>
        <w:rPr>
          <w:sz w:val="28"/>
          <w:szCs w:val="28"/>
        </w:rPr>
        <w:t xml:space="preserve"> </w:t>
      </w:r>
    </w:p>
    <w:p w:rsidR="001F3001" w:rsidRDefault="001F3001" w:rsidP="001F3001">
      <w:pPr>
        <w:autoSpaceDE w:val="0"/>
        <w:autoSpaceDN w:val="0"/>
        <w:adjustRightInd w:val="0"/>
        <w:ind w:firstLine="709"/>
        <w:jc w:val="both"/>
        <w:rPr>
          <w:sz w:val="28"/>
          <w:szCs w:val="28"/>
        </w:rPr>
      </w:pPr>
      <w:r>
        <w:rPr>
          <w:sz w:val="28"/>
          <w:szCs w:val="28"/>
        </w:rPr>
        <w:t xml:space="preserve">Согласно отчету о выполнении муниципального задания за 2018 год (далее - Отчет), представленному Школой к проверке, </w:t>
      </w:r>
      <w:r w:rsidR="004C62A1">
        <w:rPr>
          <w:sz w:val="28"/>
          <w:szCs w:val="28"/>
        </w:rPr>
        <w:t>муниципальное задание выполнено</w:t>
      </w:r>
      <w:r>
        <w:rPr>
          <w:sz w:val="28"/>
          <w:szCs w:val="28"/>
        </w:rPr>
        <w:t xml:space="preserve"> с учетом допустимых (возможных) отклонений. </w:t>
      </w:r>
    </w:p>
    <w:p w:rsidR="001F3001" w:rsidRDefault="001F3001" w:rsidP="001F3001">
      <w:pPr>
        <w:autoSpaceDE w:val="0"/>
        <w:autoSpaceDN w:val="0"/>
        <w:adjustRightInd w:val="0"/>
        <w:ind w:firstLine="709"/>
        <w:jc w:val="both"/>
        <w:rPr>
          <w:sz w:val="28"/>
          <w:szCs w:val="28"/>
        </w:rPr>
      </w:pPr>
      <w:r>
        <w:rPr>
          <w:sz w:val="28"/>
          <w:szCs w:val="28"/>
        </w:rPr>
        <w:t>Информация о выполнении муниципального задания согласно Отчету представлена в таблице.</w:t>
      </w:r>
    </w:p>
    <w:p w:rsidR="00A64DAA" w:rsidRDefault="00A64DAA" w:rsidP="001F3001">
      <w:pPr>
        <w:autoSpaceDE w:val="0"/>
        <w:autoSpaceDN w:val="0"/>
        <w:adjustRightInd w:val="0"/>
        <w:ind w:firstLine="709"/>
        <w:jc w:val="right"/>
      </w:pPr>
    </w:p>
    <w:p w:rsidR="00A64DAA" w:rsidRDefault="00A64DAA" w:rsidP="001F3001">
      <w:pPr>
        <w:autoSpaceDE w:val="0"/>
        <w:autoSpaceDN w:val="0"/>
        <w:adjustRightInd w:val="0"/>
        <w:ind w:firstLine="709"/>
        <w:jc w:val="right"/>
      </w:pPr>
    </w:p>
    <w:p w:rsidR="001F3001" w:rsidRPr="00A248FA" w:rsidRDefault="001F3001" w:rsidP="001F3001">
      <w:pPr>
        <w:autoSpaceDE w:val="0"/>
        <w:autoSpaceDN w:val="0"/>
        <w:adjustRightInd w:val="0"/>
        <w:ind w:firstLine="709"/>
        <w:jc w:val="right"/>
      </w:pPr>
      <w:r w:rsidRPr="00A248FA">
        <w:lastRenderedPageBreak/>
        <w:t>Таблица</w:t>
      </w:r>
    </w:p>
    <w:tbl>
      <w:tblPr>
        <w:tblStyle w:val="a3"/>
        <w:tblW w:w="0" w:type="auto"/>
        <w:tblLook w:val="04A0" w:firstRow="1" w:lastRow="0" w:firstColumn="1" w:lastColumn="0" w:noHBand="0" w:noVBand="1"/>
      </w:tblPr>
      <w:tblGrid>
        <w:gridCol w:w="2139"/>
        <w:gridCol w:w="1746"/>
        <w:gridCol w:w="1663"/>
        <w:gridCol w:w="700"/>
        <w:gridCol w:w="700"/>
        <w:gridCol w:w="1386"/>
        <w:gridCol w:w="1520"/>
      </w:tblGrid>
      <w:tr w:rsidR="001F3001" w:rsidRPr="00AC4EDC" w:rsidTr="001F3001">
        <w:tc>
          <w:tcPr>
            <w:tcW w:w="2153" w:type="dxa"/>
            <w:vMerge w:val="restart"/>
            <w:vAlign w:val="center"/>
          </w:tcPr>
          <w:p w:rsidR="001F3001" w:rsidRPr="00AC4EDC" w:rsidRDefault="001F3001" w:rsidP="001F3001">
            <w:pPr>
              <w:tabs>
                <w:tab w:val="left" w:pos="284"/>
              </w:tabs>
              <w:ind w:right="-1"/>
              <w:jc w:val="center"/>
            </w:pPr>
            <w:r w:rsidRPr="00AC4EDC">
              <w:t>Наименование муниципальной услуги</w:t>
            </w:r>
          </w:p>
        </w:tc>
        <w:tc>
          <w:tcPr>
            <w:tcW w:w="3484" w:type="dxa"/>
            <w:gridSpan w:val="2"/>
            <w:vMerge w:val="restart"/>
            <w:vAlign w:val="center"/>
          </w:tcPr>
          <w:p w:rsidR="001F3001" w:rsidRPr="00AC4EDC" w:rsidRDefault="001F3001" w:rsidP="001F3001">
            <w:pPr>
              <w:autoSpaceDE w:val="0"/>
              <w:autoSpaceDN w:val="0"/>
              <w:adjustRightInd w:val="0"/>
              <w:jc w:val="center"/>
            </w:pPr>
            <w:r>
              <w:t>П</w:t>
            </w:r>
            <w:r w:rsidRPr="00AC4EDC">
              <w:t>оказатели объема</w:t>
            </w:r>
          </w:p>
          <w:p w:rsidR="001F3001" w:rsidRPr="00AC4EDC" w:rsidRDefault="001F3001" w:rsidP="001F3001">
            <w:pPr>
              <w:autoSpaceDE w:val="0"/>
              <w:autoSpaceDN w:val="0"/>
              <w:adjustRightInd w:val="0"/>
              <w:jc w:val="center"/>
            </w:pPr>
            <w:r>
              <w:t>муниципальной услуги</w:t>
            </w:r>
          </w:p>
        </w:tc>
        <w:tc>
          <w:tcPr>
            <w:tcW w:w="3827" w:type="dxa"/>
            <w:gridSpan w:val="4"/>
            <w:vAlign w:val="center"/>
          </w:tcPr>
          <w:p w:rsidR="001F3001" w:rsidRDefault="001F3001" w:rsidP="001F3001">
            <w:pPr>
              <w:autoSpaceDE w:val="0"/>
              <w:autoSpaceDN w:val="0"/>
              <w:adjustRightInd w:val="0"/>
              <w:jc w:val="center"/>
            </w:pPr>
            <w:r>
              <w:t xml:space="preserve">Допустимое (возможное) отклонение </w:t>
            </w:r>
          </w:p>
        </w:tc>
      </w:tr>
      <w:tr w:rsidR="001F3001" w:rsidRPr="00AC4EDC" w:rsidTr="001F3001">
        <w:tc>
          <w:tcPr>
            <w:tcW w:w="2153" w:type="dxa"/>
            <w:vMerge/>
            <w:vAlign w:val="center"/>
          </w:tcPr>
          <w:p w:rsidR="001F3001" w:rsidRPr="00AC4EDC" w:rsidRDefault="001F3001" w:rsidP="001F3001">
            <w:pPr>
              <w:tabs>
                <w:tab w:val="left" w:pos="284"/>
              </w:tabs>
              <w:ind w:right="-1"/>
              <w:jc w:val="center"/>
            </w:pPr>
          </w:p>
        </w:tc>
        <w:tc>
          <w:tcPr>
            <w:tcW w:w="3484" w:type="dxa"/>
            <w:gridSpan w:val="2"/>
            <w:vMerge/>
          </w:tcPr>
          <w:p w:rsidR="001F3001" w:rsidRPr="00AC4EDC" w:rsidRDefault="001F3001" w:rsidP="001F3001">
            <w:pPr>
              <w:autoSpaceDE w:val="0"/>
              <w:autoSpaceDN w:val="0"/>
              <w:adjustRightInd w:val="0"/>
              <w:jc w:val="right"/>
            </w:pPr>
          </w:p>
        </w:tc>
        <w:tc>
          <w:tcPr>
            <w:tcW w:w="850" w:type="dxa"/>
            <w:gridSpan w:val="2"/>
            <w:vAlign w:val="center"/>
          </w:tcPr>
          <w:p w:rsidR="001F3001" w:rsidRPr="00AC4EDC" w:rsidRDefault="001F3001" w:rsidP="001F3001">
            <w:pPr>
              <w:autoSpaceDE w:val="0"/>
              <w:autoSpaceDN w:val="0"/>
              <w:adjustRightInd w:val="0"/>
              <w:jc w:val="center"/>
            </w:pPr>
            <w:r>
              <w:t>%</w:t>
            </w:r>
          </w:p>
        </w:tc>
        <w:tc>
          <w:tcPr>
            <w:tcW w:w="2977" w:type="dxa"/>
            <w:gridSpan w:val="2"/>
            <w:vAlign w:val="center"/>
          </w:tcPr>
          <w:p w:rsidR="001F3001" w:rsidRDefault="001F3001" w:rsidP="001F3001">
            <w:pPr>
              <w:autoSpaceDE w:val="0"/>
              <w:autoSpaceDN w:val="0"/>
              <w:adjustRightInd w:val="0"/>
              <w:jc w:val="center"/>
            </w:pPr>
            <w:r>
              <w:t>Количество чел</w:t>
            </w:r>
          </w:p>
        </w:tc>
      </w:tr>
      <w:tr w:rsidR="001F3001" w:rsidRPr="00AC4EDC" w:rsidTr="001F3001">
        <w:tc>
          <w:tcPr>
            <w:tcW w:w="2153" w:type="dxa"/>
            <w:vMerge/>
            <w:vAlign w:val="center"/>
          </w:tcPr>
          <w:p w:rsidR="001F3001" w:rsidRPr="00AC4EDC" w:rsidRDefault="001F3001" w:rsidP="001F3001">
            <w:pPr>
              <w:tabs>
                <w:tab w:val="left" w:pos="284"/>
              </w:tabs>
              <w:ind w:right="-1"/>
              <w:jc w:val="center"/>
            </w:pPr>
          </w:p>
        </w:tc>
        <w:tc>
          <w:tcPr>
            <w:tcW w:w="1783" w:type="dxa"/>
            <w:vAlign w:val="center"/>
          </w:tcPr>
          <w:p w:rsidR="001F3001" w:rsidRDefault="001F3001" w:rsidP="001F3001">
            <w:pPr>
              <w:autoSpaceDE w:val="0"/>
              <w:autoSpaceDN w:val="0"/>
              <w:adjustRightInd w:val="0"/>
              <w:jc w:val="center"/>
            </w:pPr>
            <w:r>
              <w:t>План</w:t>
            </w:r>
          </w:p>
        </w:tc>
        <w:tc>
          <w:tcPr>
            <w:tcW w:w="1701" w:type="dxa"/>
            <w:vAlign w:val="center"/>
          </w:tcPr>
          <w:p w:rsidR="001F3001" w:rsidRDefault="001F3001" w:rsidP="001F3001">
            <w:pPr>
              <w:autoSpaceDE w:val="0"/>
              <w:autoSpaceDN w:val="0"/>
              <w:adjustRightInd w:val="0"/>
              <w:jc w:val="center"/>
            </w:pPr>
            <w:r>
              <w:t>Факт</w:t>
            </w:r>
          </w:p>
        </w:tc>
        <w:tc>
          <w:tcPr>
            <w:tcW w:w="425" w:type="dxa"/>
            <w:vAlign w:val="center"/>
          </w:tcPr>
          <w:p w:rsidR="001F3001" w:rsidRDefault="001F3001" w:rsidP="001F3001">
            <w:pPr>
              <w:autoSpaceDE w:val="0"/>
              <w:autoSpaceDN w:val="0"/>
              <w:adjustRightInd w:val="0"/>
              <w:jc w:val="center"/>
            </w:pPr>
            <w:r>
              <w:t>план</w:t>
            </w:r>
          </w:p>
        </w:tc>
        <w:tc>
          <w:tcPr>
            <w:tcW w:w="425" w:type="dxa"/>
            <w:vAlign w:val="center"/>
          </w:tcPr>
          <w:p w:rsidR="001F3001" w:rsidRDefault="001F3001" w:rsidP="001F3001">
            <w:pPr>
              <w:autoSpaceDE w:val="0"/>
              <w:autoSpaceDN w:val="0"/>
              <w:adjustRightInd w:val="0"/>
              <w:jc w:val="center"/>
            </w:pPr>
            <w:r>
              <w:t>факт</w:t>
            </w:r>
          </w:p>
        </w:tc>
        <w:tc>
          <w:tcPr>
            <w:tcW w:w="1418" w:type="dxa"/>
            <w:vAlign w:val="center"/>
          </w:tcPr>
          <w:p w:rsidR="001F3001" w:rsidRDefault="001F3001" w:rsidP="001F3001">
            <w:pPr>
              <w:autoSpaceDE w:val="0"/>
              <w:autoSpaceDN w:val="0"/>
              <w:adjustRightInd w:val="0"/>
              <w:jc w:val="center"/>
            </w:pPr>
            <w:r>
              <w:t>план</w:t>
            </w:r>
          </w:p>
        </w:tc>
        <w:tc>
          <w:tcPr>
            <w:tcW w:w="1559" w:type="dxa"/>
            <w:vAlign w:val="center"/>
          </w:tcPr>
          <w:p w:rsidR="001F3001" w:rsidRDefault="001F3001" w:rsidP="001F3001">
            <w:pPr>
              <w:autoSpaceDE w:val="0"/>
              <w:autoSpaceDN w:val="0"/>
              <w:adjustRightInd w:val="0"/>
              <w:jc w:val="center"/>
            </w:pPr>
            <w:r>
              <w:t>факт</w:t>
            </w:r>
          </w:p>
        </w:tc>
      </w:tr>
      <w:tr w:rsidR="001F3001" w:rsidRPr="00AC4EDC" w:rsidTr="001F3001">
        <w:tc>
          <w:tcPr>
            <w:tcW w:w="2153" w:type="dxa"/>
            <w:vAlign w:val="center"/>
          </w:tcPr>
          <w:p w:rsidR="001F3001" w:rsidRPr="00AC4EDC" w:rsidRDefault="00AD3A44" w:rsidP="001F3001">
            <w:pPr>
              <w:tabs>
                <w:tab w:val="left" w:pos="284"/>
              </w:tabs>
              <w:ind w:right="-1"/>
              <w:jc w:val="center"/>
            </w:pPr>
            <w:r>
              <w:t>Услуга 1</w:t>
            </w:r>
          </w:p>
        </w:tc>
        <w:tc>
          <w:tcPr>
            <w:tcW w:w="1783" w:type="dxa"/>
            <w:vAlign w:val="center"/>
          </w:tcPr>
          <w:p w:rsidR="001F3001" w:rsidRPr="00AC4EDC" w:rsidRDefault="001F3001" w:rsidP="001F3001">
            <w:pPr>
              <w:autoSpaceDE w:val="0"/>
              <w:autoSpaceDN w:val="0"/>
              <w:adjustRightInd w:val="0"/>
              <w:jc w:val="center"/>
            </w:pPr>
            <w:r>
              <w:t>258</w:t>
            </w:r>
          </w:p>
        </w:tc>
        <w:tc>
          <w:tcPr>
            <w:tcW w:w="1701" w:type="dxa"/>
            <w:vAlign w:val="center"/>
          </w:tcPr>
          <w:p w:rsidR="001F3001" w:rsidRPr="00AC4EDC" w:rsidRDefault="001F3001" w:rsidP="001F3001">
            <w:pPr>
              <w:autoSpaceDE w:val="0"/>
              <w:autoSpaceDN w:val="0"/>
              <w:adjustRightInd w:val="0"/>
              <w:jc w:val="center"/>
            </w:pPr>
            <w:r>
              <w:t>256</w:t>
            </w:r>
          </w:p>
        </w:tc>
        <w:tc>
          <w:tcPr>
            <w:tcW w:w="425" w:type="dxa"/>
            <w:vAlign w:val="center"/>
          </w:tcPr>
          <w:p w:rsidR="001F3001" w:rsidRPr="00AC4EDC" w:rsidRDefault="001F3001" w:rsidP="001F3001">
            <w:pPr>
              <w:autoSpaceDE w:val="0"/>
              <w:autoSpaceDN w:val="0"/>
              <w:adjustRightInd w:val="0"/>
              <w:jc w:val="center"/>
            </w:pPr>
            <w:r>
              <w:t>5</w:t>
            </w:r>
          </w:p>
        </w:tc>
        <w:tc>
          <w:tcPr>
            <w:tcW w:w="425" w:type="dxa"/>
            <w:vAlign w:val="center"/>
          </w:tcPr>
          <w:p w:rsidR="001F3001" w:rsidRPr="00AC4EDC" w:rsidRDefault="001F3001" w:rsidP="001F3001">
            <w:pPr>
              <w:autoSpaceDE w:val="0"/>
              <w:autoSpaceDN w:val="0"/>
              <w:adjustRightInd w:val="0"/>
              <w:jc w:val="center"/>
            </w:pPr>
            <w:r>
              <w:t>0,8</w:t>
            </w:r>
          </w:p>
        </w:tc>
        <w:tc>
          <w:tcPr>
            <w:tcW w:w="1418" w:type="dxa"/>
            <w:vAlign w:val="center"/>
          </w:tcPr>
          <w:p w:rsidR="001F3001" w:rsidRPr="00AC4EDC" w:rsidRDefault="001F3001" w:rsidP="001F3001">
            <w:pPr>
              <w:autoSpaceDE w:val="0"/>
              <w:autoSpaceDN w:val="0"/>
              <w:adjustRightInd w:val="0"/>
              <w:jc w:val="center"/>
            </w:pPr>
            <w:r>
              <w:t>13</w:t>
            </w:r>
          </w:p>
        </w:tc>
        <w:tc>
          <w:tcPr>
            <w:tcW w:w="1559" w:type="dxa"/>
            <w:vAlign w:val="center"/>
          </w:tcPr>
          <w:p w:rsidR="001F3001" w:rsidRPr="00AC4EDC" w:rsidRDefault="001F3001" w:rsidP="001F3001">
            <w:pPr>
              <w:autoSpaceDE w:val="0"/>
              <w:autoSpaceDN w:val="0"/>
              <w:adjustRightInd w:val="0"/>
              <w:jc w:val="center"/>
            </w:pPr>
            <w:r>
              <w:t>2</w:t>
            </w:r>
          </w:p>
        </w:tc>
      </w:tr>
      <w:tr w:rsidR="001F3001" w:rsidRPr="00AC4EDC" w:rsidTr="001F3001">
        <w:trPr>
          <w:trHeight w:val="415"/>
        </w:trPr>
        <w:tc>
          <w:tcPr>
            <w:tcW w:w="2153" w:type="dxa"/>
            <w:vAlign w:val="center"/>
          </w:tcPr>
          <w:p w:rsidR="001F3001" w:rsidRPr="00AC4EDC" w:rsidRDefault="00AD3A44" w:rsidP="001F3001">
            <w:pPr>
              <w:tabs>
                <w:tab w:val="left" w:pos="284"/>
              </w:tabs>
              <w:ind w:right="-1"/>
              <w:jc w:val="center"/>
            </w:pPr>
            <w:r>
              <w:t>Услуга 2</w:t>
            </w:r>
          </w:p>
        </w:tc>
        <w:tc>
          <w:tcPr>
            <w:tcW w:w="1783" w:type="dxa"/>
            <w:vAlign w:val="center"/>
          </w:tcPr>
          <w:p w:rsidR="001F3001" w:rsidRPr="00AC4EDC" w:rsidRDefault="001F3001" w:rsidP="001F3001">
            <w:pPr>
              <w:autoSpaceDE w:val="0"/>
              <w:autoSpaceDN w:val="0"/>
              <w:adjustRightInd w:val="0"/>
              <w:jc w:val="center"/>
            </w:pPr>
            <w:r>
              <w:t>239</w:t>
            </w:r>
          </w:p>
        </w:tc>
        <w:tc>
          <w:tcPr>
            <w:tcW w:w="1701" w:type="dxa"/>
            <w:vAlign w:val="center"/>
          </w:tcPr>
          <w:p w:rsidR="001F3001" w:rsidRPr="00AC4EDC" w:rsidRDefault="001F3001" w:rsidP="001F3001">
            <w:pPr>
              <w:autoSpaceDE w:val="0"/>
              <w:autoSpaceDN w:val="0"/>
              <w:adjustRightInd w:val="0"/>
              <w:jc w:val="center"/>
            </w:pPr>
            <w:r>
              <w:t>237</w:t>
            </w:r>
          </w:p>
        </w:tc>
        <w:tc>
          <w:tcPr>
            <w:tcW w:w="425" w:type="dxa"/>
            <w:vAlign w:val="center"/>
          </w:tcPr>
          <w:p w:rsidR="001F3001" w:rsidRPr="00AC4EDC" w:rsidRDefault="001F3001" w:rsidP="001F3001">
            <w:pPr>
              <w:autoSpaceDE w:val="0"/>
              <w:autoSpaceDN w:val="0"/>
              <w:adjustRightInd w:val="0"/>
              <w:jc w:val="center"/>
            </w:pPr>
            <w:r>
              <w:t>5</w:t>
            </w:r>
          </w:p>
        </w:tc>
        <w:tc>
          <w:tcPr>
            <w:tcW w:w="425" w:type="dxa"/>
            <w:vAlign w:val="center"/>
          </w:tcPr>
          <w:p w:rsidR="001F3001" w:rsidRPr="00AC4EDC" w:rsidRDefault="001F3001" w:rsidP="001F3001">
            <w:pPr>
              <w:autoSpaceDE w:val="0"/>
              <w:autoSpaceDN w:val="0"/>
              <w:adjustRightInd w:val="0"/>
              <w:jc w:val="center"/>
            </w:pPr>
            <w:r>
              <w:t>0,8</w:t>
            </w:r>
          </w:p>
        </w:tc>
        <w:tc>
          <w:tcPr>
            <w:tcW w:w="1418" w:type="dxa"/>
            <w:vAlign w:val="center"/>
          </w:tcPr>
          <w:p w:rsidR="001F3001" w:rsidRPr="00AC4EDC" w:rsidRDefault="001F3001" w:rsidP="001F3001">
            <w:pPr>
              <w:autoSpaceDE w:val="0"/>
              <w:autoSpaceDN w:val="0"/>
              <w:adjustRightInd w:val="0"/>
              <w:jc w:val="center"/>
            </w:pPr>
            <w:r>
              <w:t>12</w:t>
            </w:r>
          </w:p>
        </w:tc>
        <w:tc>
          <w:tcPr>
            <w:tcW w:w="1559" w:type="dxa"/>
            <w:vAlign w:val="center"/>
          </w:tcPr>
          <w:p w:rsidR="001F3001" w:rsidRPr="00AC4EDC" w:rsidRDefault="001F3001" w:rsidP="001F3001">
            <w:pPr>
              <w:autoSpaceDE w:val="0"/>
              <w:autoSpaceDN w:val="0"/>
              <w:adjustRightInd w:val="0"/>
              <w:jc w:val="center"/>
            </w:pPr>
            <w:r>
              <w:t>2</w:t>
            </w:r>
          </w:p>
        </w:tc>
      </w:tr>
      <w:tr w:rsidR="001F3001" w:rsidRPr="00AC4EDC" w:rsidTr="001F3001">
        <w:tc>
          <w:tcPr>
            <w:tcW w:w="2153" w:type="dxa"/>
            <w:vAlign w:val="center"/>
          </w:tcPr>
          <w:p w:rsidR="001F3001" w:rsidRPr="00A64DAA" w:rsidRDefault="00AD3A44" w:rsidP="001F3001">
            <w:pPr>
              <w:tabs>
                <w:tab w:val="left" w:pos="284"/>
              </w:tabs>
              <w:ind w:right="-1"/>
              <w:jc w:val="center"/>
            </w:pPr>
            <w:r w:rsidRPr="00A64DAA">
              <w:t>Услуга 3</w:t>
            </w:r>
          </w:p>
        </w:tc>
        <w:tc>
          <w:tcPr>
            <w:tcW w:w="1783" w:type="dxa"/>
            <w:vAlign w:val="center"/>
          </w:tcPr>
          <w:p w:rsidR="001F3001" w:rsidRPr="00950D4E" w:rsidRDefault="001F3001" w:rsidP="001F3001">
            <w:pPr>
              <w:autoSpaceDE w:val="0"/>
              <w:autoSpaceDN w:val="0"/>
              <w:adjustRightInd w:val="0"/>
              <w:jc w:val="center"/>
              <w:rPr>
                <w:b/>
              </w:rPr>
            </w:pPr>
            <w:r w:rsidRPr="00950D4E">
              <w:rPr>
                <w:b/>
              </w:rPr>
              <w:t>28</w:t>
            </w:r>
          </w:p>
        </w:tc>
        <w:tc>
          <w:tcPr>
            <w:tcW w:w="1701" w:type="dxa"/>
            <w:vAlign w:val="center"/>
          </w:tcPr>
          <w:p w:rsidR="001F3001" w:rsidRPr="00950D4E" w:rsidRDefault="001F3001" w:rsidP="001F3001">
            <w:pPr>
              <w:autoSpaceDE w:val="0"/>
              <w:autoSpaceDN w:val="0"/>
              <w:adjustRightInd w:val="0"/>
              <w:jc w:val="center"/>
              <w:rPr>
                <w:b/>
              </w:rPr>
            </w:pPr>
            <w:r w:rsidRPr="00950D4E">
              <w:rPr>
                <w:b/>
              </w:rPr>
              <w:t>26</w:t>
            </w:r>
          </w:p>
        </w:tc>
        <w:tc>
          <w:tcPr>
            <w:tcW w:w="425" w:type="dxa"/>
            <w:vAlign w:val="center"/>
          </w:tcPr>
          <w:p w:rsidR="001F3001" w:rsidRPr="00950D4E" w:rsidRDefault="001F3001" w:rsidP="001F3001">
            <w:pPr>
              <w:autoSpaceDE w:val="0"/>
              <w:autoSpaceDN w:val="0"/>
              <w:adjustRightInd w:val="0"/>
              <w:jc w:val="center"/>
              <w:rPr>
                <w:b/>
              </w:rPr>
            </w:pPr>
            <w:r>
              <w:rPr>
                <w:b/>
              </w:rPr>
              <w:t>5</w:t>
            </w:r>
          </w:p>
        </w:tc>
        <w:tc>
          <w:tcPr>
            <w:tcW w:w="425" w:type="dxa"/>
            <w:vAlign w:val="center"/>
          </w:tcPr>
          <w:p w:rsidR="001F3001" w:rsidRPr="00950D4E" w:rsidRDefault="001F3001" w:rsidP="001F3001">
            <w:pPr>
              <w:autoSpaceDE w:val="0"/>
              <w:autoSpaceDN w:val="0"/>
              <w:adjustRightInd w:val="0"/>
              <w:jc w:val="center"/>
              <w:rPr>
                <w:b/>
              </w:rPr>
            </w:pPr>
            <w:r>
              <w:rPr>
                <w:b/>
              </w:rPr>
              <w:t>7,1</w:t>
            </w:r>
          </w:p>
        </w:tc>
        <w:tc>
          <w:tcPr>
            <w:tcW w:w="1418" w:type="dxa"/>
            <w:vAlign w:val="center"/>
          </w:tcPr>
          <w:p w:rsidR="001F3001" w:rsidRPr="00950D4E" w:rsidRDefault="001F3001" w:rsidP="001F3001">
            <w:pPr>
              <w:autoSpaceDE w:val="0"/>
              <w:autoSpaceDN w:val="0"/>
              <w:adjustRightInd w:val="0"/>
              <w:jc w:val="center"/>
              <w:rPr>
                <w:b/>
              </w:rPr>
            </w:pPr>
            <w:r>
              <w:rPr>
                <w:b/>
              </w:rPr>
              <w:t>1</w:t>
            </w:r>
          </w:p>
        </w:tc>
        <w:tc>
          <w:tcPr>
            <w:tcW w:w="1559" w:type="dxa"/>
            <w:vAlign w:val="center"/>
          </w:tcPr>
          <w:p w:rsidR="001F3001" w:rsidRPr="00950D4E" w:rsidRDefault="001F3001" w:rsidP="001F3001">
            <w:pPr>
              <w:autoSpaceDE w:val="0"/>
              <w:autoSpaceDN w:val="0"/>
              <w:adjustRightInd w:val="0"/>
              <w:jc w:val="center"/>
              <w:rPr>
                <w:b/>
              </w:rPr>
            </w:pPr>
            <w:r w:rsidRPr="00950D4E">
              <w:rPr>
                <w:b/>
              </w:rPr>
              <w:t>2</w:t>
            </w:r>
          </w:p>
        </w:tc>
      </w:tr>
    </w:tbl>
    <w:p w:rsidR="001F3001" w:rsidRDefault="001F3001" w:rsidP="001F3001">
      <w:pPr>
        <w:autoSpaceDE w:val="0"/>
        <w:autoSpaceDN w:val="0"/>
        <w:adjustRightInd w:val="0"/>
        <w:ind w:firstLine="709"/>
        <w:jc w:val="right"/>
        <w:rPr>
          <w:sz w:val="28"/>
          <w:szCs w:val="28"/>
        </w:rPr>
      </w:pPr>
      <w:r>
        <w:rPr>
          <w:sz w:val="28"/>
          <w:szCs w:val="28"/>
        </w:rPr>
        <w:t xml:space="preserve"> </w:t>
      </w:r>
    </w:p>
    <w:p w:rsidR="009A6D9C" w:rsidRDefault="001F3001" w:rsidP="001F3001">
      <w:pPr>
        <w:autoSpaceDE w:val="0"/>
        <w:autoSpaceDN w:val="0"/>
        <w:adjustRightInd w:val="0"/>
        <w:ind w:firstLine="709"/>
        <w:jc w:val="both"/>
        <w:rPr>
          <w:sz w:val="28"/>
          <w:szCs w:val="28"/>
        </w:rPr>
      </w:pPr>
      <w:r>
        <w:rPr>
          <w:sz w:val="28"/>
          <w:szCs w:val="28"/>
        </w:rPr>
        <w:t xml:space="preserve">В ходе проверки </w:t>
      </w:r>
      <w:r w:rsidR="00153541">
        <w:rPr>
          <w:sz w:val="28"/>
          <w:szCs w:val="28"/>
        </w:rPr>
        <w:t xml:space="preserve">соответствия показателей </w:t>
      </w:r>
      <w:r>
        <w:rPr>
          <w:sz w:val="28"/>
          <w:szCs w:val="28"/>
        </w:rPr>
        <w:t>Отчета с показателями, установленными Муниципальным заданием</w:t>
      </w:r>
      <w:r w:rsidR="00153541">
        <w:rPr>
          <w:sz w:val="28"/>
          <w:szCs w:val="28"/>
        </w:rPr>
        <w:t>,</w:t>
      </w:r>
      <w:r w:rsidR="00153541" w:rsidRPr="00153541">
        <w:rPr>
          <w:sz w:val="28"/>
          <w:szCs w:val="28"/>
        </w:rPr>
        <w:t xml:space="preserve"> </w:t>
      </w:r>
      <w:r w:rsidR="00153541">
        <w:rPr>
          <w:sz w:val="28"/>
          <w:szCs w:val="28"/>
        </w:rPr>
        <w:t>установлены расхождения</w:t>
      </w:r>
      <w:r>
        <w:rPr>
          <w:sz w:val="28"/>
          <w:szCs w:val="28"/>
        </w:rPr>
        <w:t>.</w:t>
      </w:r>
      <w:r w:rsidR="00153541">
        <w:rPr>
          <w:sz w:val="28"/>
          <w:szCs w:val="28"/>
        </w:rPr>
        <w:t xml:space="preserve"> </w:t>
      </w:r>
      <w:r w:rsidRPr="00B87168">
        <w:rPr>
          <w:sz w:val="28"/>
          <w:szCs w:val="28"/>
        </w:rPr>
        <w:t xml:space="preserve">Так, </w:t>
      </w:r>
      <w:r w:rsidR="00AD3A44" w:rsidRPr="00B87168">
        <w:rPr>
          <w:sz w:val="28"/>
          <w:szCs w:val="28"/>
        </w:rPr>
        <w:t>согласно муниципальному заданию, представленн</w:t>
      </w:r>
      <w:r w:rsidR="009A6D9C" w:rsidRPr="00B87168">
        <w:rPr>
          <w:sz w:val="28"/>
          <w:szCs w:val="28"/>
        </w:rPr>
        <w:t>ому</w:t>
      </w:r>
      <w:r w:rsidR="00AD3A44" w:rsidRPr="00B87168">
        <w:rPr>
          <w:sz w:val="28"/>
          <w:szCs w:val="28"/>
        </w:rPr>
        <w:t xml:space="preserve"> МОУ ИРМО «</w:t>
      </w:r>
      <w:proofErr w:type="gramStart"/>
      <w:r w:rsidR="00AD3A44" w:rsidRPr="00B87168">
        <w:rPr>
          <w:sz w:val="28"/>
          <w:szCs w:val="28"/>
        </w:rPr>
        <w:t>Смоленская</w:t>
      </w:r>
      <w:proofErr w:type="gramEnd"/>
      <w:r w:rsidR="00AD3A44" w:rsidRPr="00B87168">
        <w:rPr>
          <w:sz w:val="28"/>
          <w:szCs w:val="28"/>
        </w:rPr>
        <w:t xml:space="preserve"> СОШ» к проверке, допустимое (возможное) отклонение по </w:t>
      </w:r>
      <w:r w:rsidR="009A6D9C" w:rsidRPr="00B87168">
        <w:rPr>
          <w:sz w:val="28"/>
          <w:szCs w:val="28"/>
        </w:rPr>
        <w:t xml:space="preserve">      </w:t>
      </w:r>
      <w:r w:rsidR="00AD3A44" w:rsidRPr="00B87168">
        <w:rPr>
          <w:sz w:val="28"/>
          <w:szCs w:val="28"/>
        </w:rPr>
        <w:t>услуге</w:t>
      </w:r>
      <w:r w:rsidR="009A6D9C" w:rsidRPr="00B87168">
        <w:rPr>
          <w:sz w:val="28"/>
          <w:szCs w:val="28"/>
        </w:rPr>
        <w:t xml:space="preserve"> 3</w:t>
      </w:r>
      <w:r w:rsidR="00AD3A44" w:rsidRPr="00B87168">
        <w:rPr>
          <w:sz w:val="28"/>
          <w:szCs w:val="28"/>
        </w:rPr>
        <w:t xml:space="preserve"> </w:t>
      </w:r>
      <w:r w:rsidR="00AD3A44" w:rsidRPr="00B87168">
        <w:rPr>
          <w:b/>
          <w:sz w:val="28"/>
          <w:szCs w:val="28"/>
        </w:rPr>
        <w:t xml:space="preserve">не установлено, </w:t>
      </w:r>
      <w:r w:rsidR="00AD3A44" w:rsidRPr="00B87168">
        <w:rPr>
          <w:sz w:val="28"/>
          <w:szCs w:val="28"/>
        </w:rPr>
        <w:t xml:space="preserve">следовательно, муниципальную услугу необходимо </w:t>
      </w:r>
      <w:r w:rsidR="00AD3A44" w:rsidRPr="00B87168">
        <w:rPr>
          <w:b/>
          <w:sz w:val="28"/>
          <w:szCs w:val="28"/>
        </w:rPr>
        <w:t>выполнить</w:t>
      </w:r>
      <w:r w:rsidR="00AD3A44" w:rsidRPr="00B87168">
        <w:rPr>
          <w:sz w:val="28"/>
          <w:szCs w:val="28"/>
        </w:rPr>
        <w:t xml:space="preserve"> </w:t>
      </w:r>
      <w:r w:rsidR="00AD3A44" w:rsidRPr="00B87168">
        <w:rPr>
          <w:b/>
          <w:sz w:val="28"/>
          <w:szCs w:val="28"/>
        </w:rPr>
        <w:t>в полном объеме</w:t>
      </w:r>
      <w:r w:rsidR="00AD3A44" w:rsidRPr="00B87168">
        <w:rPr>
          <w:sz w:val="28"/>
          <w:szCs w:val="28"/>
        </w:rPr>
        <w:t>.</w:t>
      </w:r>
      <w:r w:rsidR="009A6D9C" w:rsidRPr="00B87168">
        <w:rPr>
          <w:sz w:val="28"/>
          <w:szCs w:val="28"/>
        </w:rPr>
        <w:t xml:space="preserve"> Вместе с тем, по данным</w:t>
      </w:r>
      <w:r w:rsidRPr="00B87168">
        <w:rPr>
          <w:sz w:val="28"/>
          <w:szCs w:val="28"/>
        </w:rPr>
        <w:t xml:space="preserve">  Отчет</w:t>
      </w:r>
      <w:r w:rsidR="009A6D9C" w:rsidRPr="00B87168">
        <w:rPr>
          <w:sz w:val="28"/>
          <w:szCs w:val="28"/>
        </w:rPr>
        <w:t>а</w:t>
      </w:r>
      <w:r w:rsidR="00AF72B2" w:rsidRPr="00B87168">
        <w:rPr>
          <w:sz w:val="28"/>
          <w:szCs w:val="28"/>
        </w:rPr>
        <w:t>,</w:t>
      </w:r>
      <w:r w:rsidRPr="00B87168">
        <w:rPr>
          <w:sz w:val="28"/>
          <w:szCs w:val="28"/>
        </w:rPr>
        <w:t xml:space="preserve"> допустимое (возможное) отклонение по услуге </w:t>
      </w:r>
      <w:r w:rsidR="009A6D9C" w:rsidRPr="00B87168">
        <w:rPr>
          <w:sz w:val="28"/>
          <w:szCs w:val="28"/>
        </w:rPr>
        <w:t>3</w:t>
      </w:r>
      <w:r w:rsidRPr="00B87168">
        <w:rPr>
          <w:sz w:val="28"/>
          <w:szCs w:val="28"/>
        </w:rPr>
        <w:t xml:space="preserve"> </w:t>
      </w:r>
      <w:r w:rsidR="00AF72B2" w:rsidRPr="00B87168">
        <w:rPr>
          <w:b/>
          <w:sz w:val="28"/>
          <w:szCs w:val="28"/>
        </w:rPr>
        <w:t>не должно превышать</w:t>
      </w:r>
      <w:r w:rsidRPr="00B87168">
        <w:rPr>
          <w:b/>
          <w:sz w:val="28"/>
          <w:szCs w:val="28"/>
        </w:rPr>
        <w:t xml:space="preserve"> 5 </w:t>
      </w:r>
      <w:r w:rsidR="00AF72B2" w:rsidRPr="00B87168">
        <w:rPr>
          <w:b/>
          <w:sz w:val="28"/>
          <w:szCs w:val="28"/>
        </w:rPr>
        <w:t>%</w:t>
      </w:r>
      <w:r w:rsidR="00AF72B2" w:rsidRPr="00B87168">
        <w:rPr>
          <w:sz w:val="28"/>
          <w:szCs w:val="28"/>
        </w:rPr>
        <w:t xml:space="preserve">, </w:t>
      </w:r>
      <w:r w:rsidR="00AF72B2" w:rsidRPr="00B87168">
        <w:rPr>
          <w:b/>
          <w:sz w:val="28"/>
          <w:szCs w:val="28"/>
        </w:rPr>
        <w:t>фактически этот показатель составил 7,1 процент</w:t>
      </w:r>
      <w:r w:rsidR="00AF72B2" w:rsidRPr="00B87168">
        <w:rPr>
          <w:sz w:val="28"/>
          <w:szCs w:val="28"/>
        </w:rPr>
        <w:t>.</w:t>
      </w:r>
      <w:r w:rsidR="00AF72B2">
        <w:rPr>
          <w:sz w:val="28"/>
          <w:szCs w:val="28"/>
        </w:rPr>
        <w:t xml:space="preserve"> Следовательно, </w:t>
      </w:r>
      <w:r w:rsidR="00B87168">
        <w:rPr>
          <w:sz w:val="28"/>
          <w:szCs w:val="28"/>
        </w:rPr>
        <w:t xml:space="preserve">фактически </w:t>
      </w:r>
      <w:r w:rsidR="00AF72B2">
        <w:rPr>
          <w:sz w:val="28"/>
          <w:szCs w:val="28"/>
        </w:rPr>
        <w:t xml:space="preserve">муниципальное задание по услуге 3 </w:t>
      </w:r>
      <w:r w:rsidR="009F5A0E">
        <w:rPr>
          <w:sz w:val="28"/>
          <w:szCs w:val="28"/>
        </w:rPr>
        <w:t>выполнено в объеме</w:t>
      </w:r>
      <w:r w:rsidR="00FC5FD9" w:rsidRPr="00FC5FD9">
        <w:rPr>
          <w:sz w:val="28"/>
          <w:szCs w:val="28"/>
        </w:rPr>
        <w:t xml:space="preserve"> </w:t>
      </w:r>
      <w:r w:rsidR="00FC5FD9">
        <w:rPr>
          <w:sz w:val="28"/>
          <w:szCs w:val="28"/>
        </w:rPr>
        <w:t>меньшем</w:t>
      </w:r>
      <w:r w:rsidR="009F5A0E">
        <w:rPr>
          <w:sz w:val="28"/>
          <w:szCs w:val="28"/>
        </w:rPr>
        <w:t>, чем это предусмотрено муниципальным заданием</w:t>
      </w:r>
      <w:r w:rsidR="00B87168">
        <w:rPr>
          <w:sz w:val="28"/>
          <w:szCs w:val="28"/>
        </w:rPr>
        <w:t>.</w:t>
      </w:r>
    </w:p>
    <w:p w:rsidR="00FC1BB9" w:rsidRDefault="001F3001" w:rsidP="001F3001">
      <w:pPr>
        <w:autoSpaceDE w:val="0"/>
        <w:autoSpaceDN w:val="0"/>
        <w:adjustRightInd w:val="0"/>
        <w:ind w:firstLine="709"/>
        <w:jc w:val="both"/>
        <w:rPr>
          <w:sz w:val="28"/>
          <w:szCs w:val="28"/>
        </w:rPr>
      </w:pPr>
      <w:r>
        <w:rPr>
          <w:sz w:val="28"/>
          <w:szCs w:val="28"/>
        </w:rPr>
        <w:t>В соответствии с п</w:t>
      </w:r>
      <w:r w:rsidR="000340E0">
        <w:rPr>
          <w:sz w:val="28"/>
          <w:szCs w:val="28"/>
        </w:rPr>
        <w:t xml:space="preserve">унктом </w:t>
      </w:r>
      <w:r>
        <w:rPr>
          <w:sz w:val="28"/>
          <w:szCs w:val="28"/>
        </w:rPr>
        <w:t xml:space="preserve">2.3.2. Соглашения </w:t>
      </w:r>
      <w:r w:rsidR="000340E0">
        <w:rPr>
          <w:sz w:val="28"/>
          <w:szCs w:val="28"/>
        </w:rPr>
        <w:t>№2</w:t>
      </w:r>
      <w:r>
        <w:rPr>
          <w:sz w:val="28"/>
          <w:szCs w:val="28"/>
        </w:rPr>
        <w:t xml:space="preserve"> Учредитель обязан возвращать часть</w:t>
      </w:r>
      <w:r w:rsidR="000B3D8D">
        <w:rPr>
          <w:sz w:val="28"/>
          <w:szCs w:val="28"/>
        </w:rPr>
        <w:t xml:space="preserve"> Субсидии</w:t>
      </w:r>
      <w:r>
        <w:rPr>
          <w:sz w:val="28"/>
          <w:szCs w:val="28"/>
        </w:rPr>
        <w:t xml:space="preserve">, если фактически исполненное муниципальное задание меньше по объему, чем это предусмотрено муниципальным заданием. </w:t>
      </w:r>
    </w:p>
    <w:p w:rsidR="00471323" w:rsidRDefault="00FC1BB9" w:rsidP="00FC1BB9">
      <w:pPr>
        <w:autoSpaceDE w:val="0"/>
        <w:autoSpaceDN w:val="0"/>
        <w:adjustRightInd w:val="0"/>
        <w:jc w:val="both"/>
        <w:rPr>
          <w:sz w:val="28"/>
          <w:szCs w:val="28"/>
        </w:rPr>
      </w:pPr>
      <w:r>
        <w:rPr>
          <w:sz w:val="28"/>
          <w:szCs w:val="28"/>
        </w:rPr>
        <w:t xml:space="preserve">Необходимо </w:t>
      </w:r>
      <w:r w:rsidR="00471323">
        <w:rPr>
          <w:sz w:val="28"/>
          <w:szCs w:val="28"/>
        </w:rPr>
        <w:t>обратить внимание на данный пункт Соглашения №2 в части возврата Субсидии администрацией ИРМО как учредителя (кто и кому должен вернуть Субсидию).</w:t>
      </w:r>
    </w:p>
    <w:p w:rsidR="007520E9" w:rsidRPr="00EF576B" w:rsidRDefault="001F3001" w:rsidP="007520E9">
      <w:pPr>
        <w:autoSpaceDE w:val="0"/>
        <w:autoSpaceDN w:val="0"/>
        <w:adjustRightInd w:val="0"/>
        <w:ind w:firstLine="709"/>
        <w:jc w:val="both"/>
        <w:rPr>
          <w:sz w:val="28"/>
          <w:szCs w:val="28"/>
        </w:rPr>
      </w:pPr>
      <w:r>
        <w:rPr>
          <w:sz w:val="28"/>
          <w:szCs w:val="28"/>
        </w:rPr>
        <w:t xml:space="preserve">В ходе проверки проведен анализ приказов директора Школы по движению учащихся за период с 05.09.2018 по 21.12.2018 года. Все приказы представлены без подписи директора и печати Организации. Данный факт свидетельствует о формальном отношении директора к оформлению документов и отсутствию надлежащего контроля со стороны </w:t>
      </w:r>
      <w:r w:rsidR="009A756F">
        <w:rPr>
          <w:sz w:val="28"/>
          <w:szCs w:val="28"/>
        </w:rPr>
        <w:t>У</w:t>
      </w:r>
      <w:r>
        <w:rPr>
          <w:sz w:val="28"/>
          <w:szCs w:val="28"/>
        </w:rPr>
        <w:t>чредителя</w:t>
      </w:r>
      <w:r w:rsidR="00FC1BB9">
        <w:rPr>
          <w:sz w:val="28"/>
          <w:szCs w:val="28"/>
        </w:rPr>
        <w:t xml:space="preserve">, </w:t>
      </w:r>
      <w:r w:rsidR="007520E9" w:rsidRPr="00EF576B">
        <w:rPr>
          <w:sz w:val="28"/>
          <w:szCs w:val="28"/>
        </w:rPr>
        <w:t>нарушены требования, установл</w:t>
      </w:r>
      <w:r w:rsidR="007520E9">
        <w:rPr>
          <w:sz w:val="28"/>
          <w:szCs w:val="28"/>
        </w:rPr>
        <w:t>е</w:t>
      </w:r>
      <w:r w:rsidR="007520E9" w:rsidRPr="00EF576B">
        <w:rPr>
          <w:sz w:val="28"/>
          <w:szCs w:val="28"/>
        </w:rPr>
        <w:t>нные п</w:t>
      </w:r>
      <w:r w:rsidR="007520E9">
        <w:rPr>
          <w:sz w:val="28"/>
          <w:szCs w:val="28"/>
        </w:rPr>
        <w:t xml:space="preserve">унктом </w:t>
      </w:r>
      <w:r w:rsidR="007520E9" w:rsidRPr="00EF576B">
        <w:rPr>
          <w:sz w:val="28"/>
          <w:szCs w:val="28"/>
        </w:rPr>
        <w:t xml:space="preserve">1.3. Порядка №836.   </w:t>
      </w:r>
    </w:p>
    <w:p w:rsidR="001F3001" w:rsidRDefault="001F3001" w:rsidP="001F3001">
      <w:pPr>
        <w:autoSpaceDE w:val="0"/>
        <w:autoSpaceDN w:val="0"/>
        <w:adjustRightInd w:val="0"/>
        <w:ind w:firstLine="709"/>
        <w:jc w:val="both"/>
        <w:rPr>
          <w:sz w:val="28"/>
          <w:szCs w:val="28"/>
        </w:rPr>
      </w:pPr>
      <w:r>
        <w:rPr>
          <w:sz w:val="28"/>
          <w:szCs w:val="28"/>
        </w:rPr>
        <w:t>Согласно п</w:t>
      </w:r>
      <w:r w:rsidR="006E2CC3">
        <w:rPr>
          <w:sz w:val="28"/>
          <w:szCs w:val="28"/>
        </w:rPr>
        <w:t xml:space="preserve">ункту </w:t>
      </w:r>
      <w:r>
        <w:rPr>
          <w:sz w:val="28"/>
          <w:szCs w:val="28"/>
        </w:rPr>
        <w:t xml:space="preserve">5.2. Муниципального задания определены способы информирования потенциальных потребителей муниципальных услуг, одним из которых является размещение информации на </w:t>
      </w:r>
      <w:r w:rsidR="008B44DF" w:rsidRPr="008B44DF">
        <w:rPr>
          <w:sz w:val="28"/>
          <w:szCs w:val="28"/>
        </w:rPr>
        <w:t>официальном сайте для размещения информации о государственных и муниципальных учреждениях в информационно-телекоммуникационной сети "Интернет" (</w:t>
      </w:r>
      <w:hyperlink r:id="rId12" w:history="1">
        <w:r w:rsidR="008B44DF" w:rsidRPr="008B44DF">
          <w:rPr>
            <w:rStyle w:val="afa"/>
            <w:sz w:val="28"/>
            <w:szCs w:val="28"/>
            <w:lang w:val="en-US"/>
          </w:rPr>
          <w:t>www</w:t>
        </w:r>
        <w:r w:rsidR="008B44DF" w:rsidRPr="008B44DF">
          <w:rPr>
            <w:rStyle w:val="afa"/>
            <w:sz w:val="28"/>
            <w:szCs w:val="28"/>
          </w:rPr>
          <w:t>.</w:t>
        </w:r>
        <w:r w:rsidR="008B44DF" w:rsidRPr="008B44DF">
          <w:rPr>
            <w:rStyle w:val="afa"/>
            <w:sz w:val="28"/>
            <w:szCs w:val="28"/>
            <w:lang w:val="en-US"/>
          </w:rPr>
          <w:t>bus</w:t>
        </w:r>
        <w:r w:rsidR="008B44DF" w:rsidRPr="008B44DF">
          <w:rPr>
            <w:rStyle w:val="afa"/>
            <w:sz w:val="28"/>
            <w:szCs w:val="28"/>
          </w:rPr>
          <w:t>.</w:t>
        </w:r>
        <w:proofErr w:type="spellStart"/>
        <w:r w:rsidR="008B44DF" w:rsidRPr="008B44DF">
          <w:rPr>
            <w:rStyle w:val="afa"/>
            <w:sz w:val="28"/>
            <w:szCs w:val="28"/>
            <w:lang w:val="en-US"/>
          </w:rPr>
          <w:t>gov</w:t>
        </w:r>
        <w:proofErr w:type="spellEnd"/>
        <w:r w:rsidR="008B44DF" w:rsidRPr="008B44DF">
          <w:rPr>
            <w:rStyle w:val="afa"/>
            <w:sz w:val="28"/>
            <w:szCs w:val="28"/>
          </w:rPr>
          <w:t>.</w:t>
        </w:r>
        <w:proofErr w:type="spellStart"/>
        <w:r w:rsidR="008B44DF" w:rsidRPr="008B44DF">
          <w:rPr>
            <w:rStyle w:val="afa"/>
            <w:sz w:val="28"/>
            <w:szCs w:val="28"/>
            <w:lang w:val="en-US"/>
          </w:rPr>
          <w:t>ru</w:t>
        </w:r>
        <w:proofErr w:type="spellEnd"/>
      </w:hyperlink>
      <w:r w:rsidR="008B44DF" w:rsidRPr="008B44DF">
        <w:rPr>
          <w:sz w:val="28"/>
          <w:szCs w:val="28"/>
        </w:rPr>
        <w:t>) (далее – Официальный сайт)</w:t>
      </w:r>
      <w:r w:rsidR="00E70F68" w:rsidRPr="008B44DF">
        <w:rPr>
          <w:sz w:val="28"/>
          <w:szCs w:val="28"/>
        </w:rPr>
        <w:t>.</w:t>
      </w:r>
    </w:p>
    <w:p w:rsidR="001F3001" w:rsidRPr="00662740" w:rsidRDefault="001F3001" w:rsidP="001F3001">
      <w:pPr>
        <w:autoSpaceDE w:val="0"/>
        <w:autoSpaceDN w:val="0"/>
        <w:adjustRightInd w:val="0"/>
        <w:ind w:firstLine="709"/>
        <w:jc w:val="both"/>
        <w:rPr>
          <w:sz w:val="28"/>
          <w:szCs w:val="28"/>
        </w:rPr>
      </w:pPr>
      <w:r>
        <w:rPr>
          <w:sz w:val="28"/>
          <w:szCs w:val="28"/>
        </w:rPr>
        <w:t xml:space="preserve">В соответствии со </w:t>
      </w:r>
      <w:hyperlink r:id="rId13" w:history="1">
        <w:r w:rsidRPr="000B3D8D">
          <w:rPr>
            <w:sz w:val="28"/>
            <w:szCs w:val="28"/>
          </w:rPr>
          <w:t>ст</w:t>
        </w:r>
        <w:r w:rsidR="006E2CC3" w:rsidRPr="000B3D8D">
          <w:rPr>
            <w:sz w:val="28"/>
            <w:szCs w:val="28"/>
          </w:rPr>
          <w:t xml:space="preserve">атьей </w:t>
        </w:r>
        <w:r w:rsidRPr="000B3D8D">
          <w:rPr>
            <w:sz w:val="28"/>
            <w:szCs w:val="28"/>
          </w:rPr>
          <w:t>32</w:t>
        </w:r>
      </w:hyperlink>
      <w:r>
        <w:rPr>
          <w:sz w:val="28"/>
          <w:szCs w:val="28"/>
        </w:rPr>
        <w:t xml:space="preserve"> Закона №7-ФЗ в</w:t>
      </w:r>
      <w:r w:rsidRPr="00662740">
        <w:rPr>
          <w:sz w:val="28"/>
          <w:szCs w:val="28"/>
        </w:rPr>
        <w:t xml:space="preserve"> целях обеспечения открытости и доступности информации о деятельности муниципальных учреждений на </w:t>
      </w:r>
      <w:r w:rsidR="00E70F68">
        <w:rPr>
          <w:sz w:val="28"/>
          <w:szCs w:val="28"/>
        </w:rPr>
        <w:t>О</w:t>
      </w:r>
      <w:r w:rsidRPr="00662740">
        <w:rPr>
          <w:sz w:val="28"/>
          <w:szCs w:val="28"/>
        </w:rPr>
        <w:t xml:space="preserve">фициальном сайте подлежат размещению </w:t>
      </w:r>
      <w:r w:rsidR="00DC030A">
        <w:rPr>
          <w:sz w:val="28"/>
          <w:szCs w:val="28"/>
        </w:rPr>
        <w:t>определенные</w:t>
      </w:r>
      <w:r w:rsidRPr="00662740">
        <w:rPr>
          <w:sz w:val="28"/>
          <w:szCs w:val="28"/>
        </w:rPr>
        <w:t xml:space="preserve"> документы</w:t>
      </w:r>
      <w:r w:rsidR="00DC030A">
        <w:rPr>
          <w:sz w:val="28"/>
          <w:szCs w:val="28"/>
        </w:rPr>
        <w:t>.</w:t>
      </w:r>
    </w:p>
    <w:p w:rsidR="001F3001" w:rsidRDefault="001F3001" w:rsidP="001F3001">
      <w:pPr>
        <w:tabs>
          <w:tab w:val="left" w:pos="426"/>
        </w:tabs>
        <w:ind w:right="-1" w:firstLine="709"/>
        <w:jc w:val="both"/>
        <w:rPr>
          <w:sz w:val="28"/>
          <w:szCs w:val="28"/>
        </w:rPr>
      </w:pPr>
      <w:proofErr w:type="gramStart"/>
      <w:r>
        <w:rPr>
          <w:sz w:val="28"/>
          <w:szCs w:val="28"/>
        </w:rPr>
        <w:t xml:space="preserve">Согласно </w:t>
      </w:r>
      <w:r w:rsidR="006E2CC3">
        <w:rPr>
          <w:sz w:val="28"/>
          <w:szCs w:val="28"/>
        </w:rPr>
        <w:t xml:space="preserve">пункту </w:t>
      </w:r>
      <w:r w:rsidRPr="00663DD5">
        <w:rPr>
          <w:sz w:val="28"/>
          <w:szCs w:val="28"/>
        </w:rPr>
        <w:t>15</w:t>
      </w:r>
      <w:r>
        <w:rPr>
          <w:b/>
          <w:sz w:val="28"/>
          <w:szCs w:val="28"/>
        </w:rPr>
        <w:t xml:space="preserve"> </w:t>
      </w:r>
      <w:r w:rsidRPr="00662740">
        <w:rPr>
          <w:sz w:val="28"/>
          <w:szCs w:val="28"/>
        </w:rPr>
        <w:t>Приказ</w:t>
      </w:r>
      <w:r>
        <w:rPr>
          <w:sz w:val="28"/>
          <w:szCs w:val="28"/>
        </w:rPr>
        <w:t>а</w:t>
      </w:r>
      <w:r w:rsidRPr="00662740">
        <w:rPr>
          <w:sz w:val="28"/>
          <w:szCs w:val="28"/>
        </w:rPr>
        <w:t xml:space="preserve"> Минфина России от 21.07.2011 </w:t>
      </w:r>
      <w:r>
        <w:rPr>
          <w:sz w:val="28"/>
          <w:szCs w:val="28"/>
        </w:rPr>
        <w:t>№</w:t>
      </w:r>
      <w:r w:rsidRPr="00662740">
        <w:rPr>
          <w:sz w:val="28"/>
          <w:szCs w:val="28"/>
        </w:rPr>
        <w:t xml:space="preserve">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Pr>
          <w:sz w:val="28"/>
          <w:szCs w:val="28"/>
        </w:rPr>
        <w:t xml:space="preserve">(далее – Приказ №86н) в случае принятия новых документов и (или) внесения изменений в документы, информация из которых была ранее размещена на </w:t>
      </w:r>
      <w:r w:rsidR="008B44DF">
        <w:rPr>
          <w:sz w:val="28"/>
          <w:szCs w:val="28"/>
        </w:rPr>
        <w:t>О</w:t>
      </w:r>
      <w:r>
        <w:rPr>
          <w:sz w:val="28"/>
          <w:szCs w:val="28"/>
        </w:rPr>
        <w:t xml:space="preserve">фициальном сайте, </w:t>
      </w:r>
      <w:r>
        <w:rPr>
          <w:sz w:val="28"/>
          <w:szCs w:val="28"/>
        </w:rPr>
        <w:lastRenderedPageBreak/>
        <w:t xml:space="preserve">учреждение, </w:t>
      </w:r>
      <w:r w:rsidRPr="006E733B">
        <w:rPr>
          <w:b/>
          <w:sz w:val="28"/>
          <w:szCs w:val="28"/>
        </w:rPr>
        <w:t>не позднее пяти рабочих дней</w:t>
      </w:r>
      <w:r>
        <w:rPr>
          <w:sz w:val="28"/>
          <w:szCs w:val="28"/>
        </w:rPr>
        <w:t>, следующих за</w:t>
      </w:r>
      <w:proofErr w:type="gramEnd"/>
      <w:r>
        <w:rPr>
          <w:sz w:val="28"/>
          <w:szCs w:val="28"/>
        </w:rPr>
        <w:t xml:space="preserve">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rsidR="001F3001" w:rsidRDefault="001F3001" w:rsidP="001F3001">
      <w:pPr>
        <w:tabs>
          <w:tab w:val="left" w:pos="426"/>
        </w:tabs>
        <w:ind w:right="-1" w:firstLine="709"/>
        <w:jc w:val="both"/>
        <w:rPr>
          <w:sz w:val="28"/>
          <w:szCs w:val="28"/>
        </w:rPr>
      </w:pPr>
      <w:r>
        <w:rPr>
          <w:sz w:val="28"/>
          <w:szCs w:val="28"/>
        </w:rPr>
        <w:t>В ходе контрольного мероприятия проведена проверка своевременного размещения информации Школой.</w:t>
      </w:r>
    </w:p>
    <w:p w:rsidR="001F3001" w:rsidRPr="0032674C" w:rsidRDefault="001F3001" w:rsidP="0032674C">
      <w:pPr>
        <w:jc w:val="right"/>
      </w:pPr>
      <w:r w:rsidRPr="0032674C">
        <w:t>Таблица</w:t>
      </w:r>
    </w:p>
    <w:tbl>
      <w:tblPr>
        <w:tblStyle w:val="a3"/>
        <w:tblW w:w="9639" w:type="dxa"/>
        <w:tblInd w:w="108" w:type="dxa"/>
        <w:tblLook w:val="04A0" w:firstRow="1" w:lastRow="0" w:firstColumn="1" w:lastColumn="0" w:noHBand="0" w:noVBand="1"/>
      </w:tblPr>
      <w:tblGrid>
        <w:gridCol w:w="4111"/>
        <w:gridCol w:w="2835"/>
        <w:gridCol w:w="2693"/>
      </w:tblGrid>
      <w:tr w:rsidR="001F3001" w:rsidTr="00721C1B">
        <w:tc>
          <w:tcPr>
            <w:tcW w:w="4111" w:type="dxa"/>
          </w:tcPr>
          <w:p w:rsidR="001F3001" w:rsidRPr="00CA3D59" w:rsidRDefault="001F3001" w:rsidP="001F3001">
            <w:pPr>
              <w:tabs>
                <w:tab w:val="left" w:pos="426"/>
              </w:tabs>
              <w:ind w:right="-1"/>
              <w:jc w:val="center"/>
            </w:pPr>
            <w:r w:rsidRPr="00CA3D59">
              <w:t>Документ</w:t>
            </w:r>
          </w:p>
        </w:tc>
        <w:tc>
          <w:tcPr>
            <w:tcW w:w="2835" w:type="dxa"/>
          </w:tcPr>
          <w:p w:rsidR="001F3001" w:rsidRPr="00CA3D59" w:rsidRDefault="001F3001" w:rsidP="001F3001">
            <w:pPr>
              <w:tabs>
                <w:tab w:val="left" w:pos="426"/>
              </w:tabs>
              <w:ind w:right="-1"/>
              <w:jc w:val="center"/>
            </w:pPr>
            <w:r w:rsidRPr="00CA3D59">
              <w:t>Дата принятия</w:t>
            </w:r>
          </w:p>
        </w:tc>
        <w:tc>
          <w:tcPr>
            <w:tcW w:w="2693" w:type="dxa"/>
          </w:tcPr>
          <w:p w:rsidR="001F3001" w:rsidRPr="00CA3D59" w:rsidRDefault="001F3001" w:rsidP="001F3001">
            <w:pPr>
              <w:tabs>
                <w:tab w:val="left" w:pos="426"/>
              </w:tabs>
              <w:ind w:right="-1"/>
              <w:jc w:val="center"/>
            </w:pPr>
            <w:r w:rsidRPr="00CA3D59">
              <w:t>Дата размещения</w:t>
            </w:r>
          </w:p>
        </w:tc>
      </w:tr>
      <w:tr w:rsidR="001F3001" w:rsidTr="00721C1B">
        <w:tc>
          <w:tcPr>
            <w:tcW w:w="4111" w:type="dxa"/>
          </w:tcPr>
          <w:p w:rsidR="001F3001" w:rsidRPr="00CA3D59" w:rsidRDefault="001F3001" w:rsidP="001F3001">
            <w:pPr>
              <w:tabs>
                <w:tab w:val="left" w:pos="426"/>
              </w:tabs>
              <w:ind w:right="-1"/>
              <w:jc w:val="center"/>
              <w:rPr>
                <w:sz w:val="16"/>
                <w:szCs w:val="16"/>
              </w:rPr>
            </w:pPr>
            <w:r w:rsidRPr="00CA3D59">
              <w:rPr>
                <w:sz w:val="16"/>
                <w:szCs w:val="16"/>
              </w:rPr>
              <w:t>1</w:t>
            </w:r>
          </w:p>
        </w:tc>
        <w:tc>
          <w:tcPr>
            <w:tcW w:w="2835" w:type="dxa"/>
          </w:tcPr>
          <w:p w:rsidR="001F3001" w:rsidRPr="00CA3D59" w:rsidRDefault="001F3001" w:rsidP="001F3001">
            <w:pPr>
              <w:tabs>
                <w:tab w:val="left" w:pos="426"/>
              </w:tabs>
              <w:ind w:right="-1"/>
              <w:jc w:val="center"/>
              <w:rPr>
                <w:sz w:val="16"/>
                <w:szCs w:val="16"/>
              </w:rPr>
            </w:pPr>
            <w:r w:rsidRPr="00CA3D59">
              <w:rPr>
                <w:sz w:val="16"/>
                <w:szCs w:val="16"/>
              </w:rPr>
              <w:t>2</w:t>
            </w:r>
          </w:p>
        </w:tc>
        <w:tc>
          <w:tcPr>
            <w:tcW w:w="2693" w:type="dxa"/>
          </w:tcPr>
          <w:p w:rsidR="001F3001" w:rsidRPr="00CA3D59" w:rsidRDefault="001F3001" w:rsidP="001F3001">
            <w:pPr>
              <w:tabs>
                <w:tab w:val="left" w:pos="426"/>
              </w:tabs>
              <w:ind w:right="-1"/>
              <w:jc w:val="center"/>
              <w:rPr>
                <w:sz w:val="16"/>
                <w:szCs w:val="16"/>
              </w:rPr>
            </w:pPr>
            <w:r w:rsidRPr="00CA3D59">
              <w:rPr>
                <w:sz w:val="16"/>
                <w:szCs w:val="16"/>
              </w:rPr>
              <w:t>3</w:t>
            </w:r>
          </w:p>
        </w:tc>
      </w:tr>
      <w:tr w:rsidR="001F3001" w:rsidTr="00721C1B">
        <w:tc>
          <w:tcPr>
            <w:tcW w:w="4111" w:type="dxa"/>
          </w:tcPr>
          <w:p w:rsidR="001F3001" w:rsidRPr="00CA3D59" w:rsidRDefault="001F3001" w:rsidP="001F3001">
            <w:pPr>
              <w:tabs>
                <w:tab w:val="left" w:pos="426"/>
              </w:tabs>
              <w:ind w:right="-1"/>
            </w:pPr>
            <w:r w:rsidRPr="00CA3D59">
              <w:t>Муниципальное задание на 2018 год</w:t>
            </w:r>
          </w:p>
        </w:tc>
        <w:tc>
          <w:tcPr>
            <w:tcW w:w="2835" w:type="dxa"/>
            <w:vAlign w:val="center"/>
          </w:tcPr>
          <w:p w:rsidR="001F3001" w:rsidRPr="00CA3D59" w:rsidRDefault="001F3001" w:rsidP="001F3001">
            <w:pPr>
              <w:tabs>
                <w:tab w:val="left" w:pos="426"/>
              </w:tabs>
              <w:ind w:right="-1"/>
              <w:jc w:val="center"/>
            </w:pPr>
            <w:r w:rsidRPr="00CA3D59">
              <w:t>09.01.2018</w:t>
            </w:r>
          </w:p>
        </w:tc>
        <w:tc>
          <w:tcPr>
            <w:tcW w:w="2693" w:type="dxa"/>
            <w:vAlign w:val="center"/>
          </w:tcPr>
          <w:p w:rsidR="001F3001" w:rsidRPr="00CA3D59" w:rsidRDefault="001F3001" w:rsidP="001F3001">
            <w:pPr>
              <w:tabs>
                <w:tab w:val="left" w:pos="426"/>
              </w:tabs>
              <w:ind w:right="-1"/>
              <w:jc w:val="center"/>
            </w:pPr>
            <w:r w:rsidRPr="00CA3D59">
              <w:t>13.02.2018</w:t>
            </w:r>
          </w:p>
        </w:tc>
      </w:tr>
      <w:tr w:rsidR="001F3001" w:rsidTr="00721C1B">
        <w:tc>
          <w:tcPr>
            <w:tcW w:w="4111" w:type="dxa"/>
          </w:tcPr>
          <w:p w:rsidR="001F3001" w:rsidRPr="00CA3D59" w:rsidRDefault="001F3001" w:rsidP="001F3001">
            <w:pPr>
              <w:tabs>
                <w:tab w:val="left" w:pos="426"/>
              </w:tabs>
              <w:ind w:right="-1"/>
            </w:pPr>
            <w:r w:rsidRPr="00CA3D59">
              <w:t>Муниципальное задание на 2018 год</w:t>
            </w:r>
            <w:r>
              <w:t xml:space="preserve"> (изменение)</w:t>
            </w:r>
          </w:p>
        </w:tc>
        <w:tc>
          <w:tcPr>
            <w:tcW w:w="2835" w:type="dxa"/>
            <w:vAlign w:val="center"/>
          </w:tcPr>
          <w:p w:rsidR="001F3001" w:rsidRPr="00CA3D59" w:rsidRDefault="001F3001" w:rsidP="001F3001">
            <w:pPr>
              <w:tabs>
                <w:tab w:val="left" w:pos="426"/>
              </w:tabs>
              <w:ind w:right="-1"/>
              <w:jc w:val="center"/>
            </w:pPr>
            <w:r>
              <w:t>02.11.2018</w:t>
            </w:r>
          </w:p>
        </w:tc>
        <w:tc>
          <w:tcPr>
            <w:tcW w:w="2693" w:type="dxa"/>
            <w:vAlign w:val="center"/>
          </w:tcPr>
          <w:p w:rsidR="001F3001" w:rsidRPr="00CA3D59" w:rsidRDefault="001F3001" w:rsidP="001F3001">
            <w:pPr>
              <w:tabs>
                <w:tab w:val="left" w:pos="426"/>
              </w:tabs>
              <w:ind w:right="-1"/>
              <w:jc w:val="center"/>
            </w:pPr>
            <w:r>
              <w:t>21.11.2018</w:t>
            </w:r>
          </w:p>
        </w:tc>
      </w:tr>
      <w:tr w:rsidR="001F3001" w:rsidTr="00721C1B">
        <w:tc>
          <w:tcPr>
            <w:tcW w:w="4111" w:type="dxa"/>
          </w:tcPr>
          <w:p w:rsidR="001F3001" w:rsidRPr="00CA3D59" w:rsidRDefault="001F3001" w:rsidP="001F3001">
            <w:pPr>
              <w:tabs>
                <w:tab w:val="left" w:pos="426"/>
              </w:tabs>
              <w:ind w:right="-1"/>
            </w:pPr>
            <w:r>
              <w:t>Отчет о выполнении муниципального задания на 01.07.2018</w:t>
            </w:r>
          </w:p>
        </w:tc>
        <w:tc>
          <w:tcPr>
            <w:tcW w:w="2835" w:type="dxa"/>
            <w:vAlign w:val="center"/>
          </w:tcPr>
          <w:p w:rsidR="001F3001" w:rsidRPr="00CA3D59" w:rsidRDefault="001F3001" w:rsidP="001F3001">
            <w:pPr>
              <w:tabs>
                <w:tab w:val="left" w:pos="426"/>
              </w:tabs>
              <w:ind w:right="-1"/>
              <w:jc w:val="center"/>
            </w:pPr>
            <w:r>
              <w:t>29.06.2018</w:t>
            </w:r>
          </w:p>
        </w:tc>
        <w:tc>
          <w:tcPr>
            <w:tcW w:w="2693" w:type="dxa"/>
            <w:vAlign w:val="center"/>
          </w:tcPr>
          <w:p w:rsidR="001F3001" w:rsidRPr="00CA3D59" w:rsidRDefault="001F3001" w:rsidP="001F3001">
            <w:pPr>
              <w:tabs>
                <w:tab w:val="left" w:pos="426"/>
              </w:tabs>
              <w:ind w:right="-1"/>
              <w:jc w:val="center"/>
            </w:pPr>
            <w:r>
              <w:t>07.09.2018</w:t>
            </w:r>
          </w:p>
        </w:tc>
      </w:tr>
      <w:tr w:rsidR="001F3001" w:rsidTr="00721C1B">
        <w:tc>
          <w:tcPr>
            <w:tcW w:w="4111" w:type="dxa"/>
          </w:tcPr>
          <w:p w:rsidR="001F3001" w:rsidRPr="00CA3D59" w:rsidRDefault="001F3001" w:rsidP="001F3001">
            <w:pPr>
              <w:tabs>
                <w:tab w:val="left" w:pos="426"/>
              </w:tabs>
              <w:ind w:right="-1"/>
            </w:pPr>
            <w:r>
              <w:t>Отчет о выполнении муниципального задания на 01.02.2019</w:t>
            </w:r>
          </w:p>
        </w:tc>
        <w:tc>
          <w:tcPr>
            <w:tcW w:w="2835" w:type="dxa"/>
            <w:vAlign w:val="center"/>
          </w:tcPr>
          <w:p w:rsidR="001F3001" w:rsidRPr="00CA3D59" w:rsidRDefault="001F3001" w:rsidP="001F3001">
            <w:pPr>
              <w:tabs>
                <w:tab w:val="left" w:pos="426"/>
              </w:tabs>
              <w:ind w:right="-1"/>
              <w:jc w:val="center"/>
            </w:pPr>
            <w:r>
              <w:t>01.02.2019</w:t>
            </w:r>
          </w:p>
        </w:tc>
        <w:tc>
          <w:tcPr>
            <w:tcW w:w="2693" w:type="dxa"/>
            <w:vAlign w:val="center"/>
          </w:tcPr>
          <w:p w:rsidR="001F3001" w:rsidRPr="00CA3D59" w:rsidRDefault="001F3001" w:rsidP="001F3001">
            <w:pPr>
              <w:tabs>
                <w:tab w:val="left" w:pos="426"/>
              </w:tabs>
              <w:ind w:right="-1"/>
              <w:jc w:val="center"/>
            </w:pPr>
            <w:r>
              <w:t>05.04.2019</w:t>
            </w:r>
          </w:p>
        </w:tc>
      </w:tr>
      <w:tr w:rsidR="001F3001" w:rsidTr="00721C1B">
        <w:tc>
          <w:tcPr>
            <w:tcW w:w="4111" w:type="dxa"/>
          </w:tcPr>
          <w:p w:rsidR="001F3001" w:rsidRPr="00CA3D59" w:rsidRDefault="001F3001" w:rsidP="001F3001">
            <w:pPr>
              <w:tabs>
                <w:tab w:val="left" w:pos="426"/>
              </w:tabs>
              <w:ind w:right="-1"/>
            </w:pPr>
            <w:r>
              <w:t>План ФХД (изменение от 26.12.2018)</w:t>
            </w:r>
          </w:p>
        </w:tc>
        <w:tc>
          <w:tcPr>
            <w:tcW w:w="2835" w:type="dxa"/>
            <w:vAlign w:val="center"/>
          </w:tcPr>
          <w:p w:rsidR="001F3001" w:rsidRPr="00CA3D59" w:rsidRDefault="001F3001" w:rsidP="001F3001">
            <w:pPr>
              <w:tabs>
                <w:tab w:val="left" w:pos="426"/>
              </w:tabs>
              <w:ind w:right="-1"/>
              <w:jc w:val="center"/>
            </w:pPr>
            <w:r>
              <w:t>26.12.2018</w:t>
            </w:r>
          </w:p>
        </w:tc>
        <w:tc>
          <w:tcPr>
            <w:tcW w:w="2693" w:type="dxa"/>
            <w:vAlign w:val="center"/>
          </w:tcPr>
          <w:p w:rsidR="001F3001" w:rsidRPr="00CA3D59" w:rsidRDefault="001F3001" w:rsidP="001F3001">
            <w:pPr>
              <w:tabs>
                <w:tab w:val="left" w:pos="426"/>
              </w:tabs>
              <w:ind w:right="-1"/>
              <w:jc w:val="center"/>
            </w:pPr>
            <w:r>
              <w:t>25.01.2019</w:t>
            </w:r>
          </w:p>
        </w:tc>
      </w:tr>
    </w:tbl>
    <w:p w:rsidR="001F3001" w:rsidRDefault="001F3001" w:rsidP="001F3001">
      <w:pPr>
        <w:tabs>
          <w:tab w:val="left" w:pos="426"/>
        </w:tabs>
        <w:ind w:right="-1" w:firstLine="567"/>
        <w:jc w:val="both"/>
        <w:rPr>
          <w:b/>
          <w:sz w:val="28"/>
          <w:szCs w:val="28"/>
        </w:rPr>
      </w:pPr>
    </w:p>
    <w:p w:rsidR="000110C5" w:rsidRDefault="000110C5" w:rsidP="000110C5">
      <w:pPr>
        <w:tabs>
          <w:tab w:val="left" w:pos="426"/>
        </w:tabs>
        <w:ind w:right="-1" w:firstLine="709"/>
        <w:jc w:val="both"/>
        <w:rPr>
          <w:sz w:val="28"/>
          <w:szCs w:val="28"/>
        </w:rPr>
      </w:pPr>
      <w:r>
        <w:rPr>
          <w:sz w:val="28"/>
          <w:szCs w:val="28"/>
        </w:rPr>
        <w:t>Как видно из таблицы, и</w:t>
      </w:r>
      <w:r w:rsidRPr="00CA3D59">
        <w:rPr>
          <w:sz w:val="28"/>
          <w:szCs w:val="28"/>
        </w:rPr>
        <w:t xml:space="preserve">нформация размещена </w:t>
      </w:r>
      <w:r w:rsidR="00454FDF">
        <w:rPr>
          <w:sz w:val="28"/>
          <w:szCs w:val="28"/>
        </w:rPr>
        <w:t xml:space="preserve">Организацией </w:t>
      </w:r>
      <w:r w:rsidRPr="00CA3D59">
        <w:rPr>
          <w:sz w:val="28"/>
          <w:szCs w:val="28"/>
        </w:rPr>
        <w:t>с нарушением срока, установленного п</w:t>
      </w:r>
      <w:r>
        <w:rPr>
          <w:sz w:val="28"/>
          <w:szCs w:val="28"/>
        </w:rPr>
        <w:t xml:space="preserve">унктом </w:t>
      </w:r>
      <w:r w:rsidRPr="00CA3D59">
        <w:rPr>
          <w:sz w:val="28"/>
          <w:szCs w:val="28"/>
        </w:rPr>
        <w:t>15 Приказа №86н.</w:t>
      </w:r>
    </w:p>
    <w:p w:rsidR="000110C5" w:rsidRDefault="000110C5" w:rsidP="001F3001">
      <w:pPr>
        <w:tabs>
          <w:tab w:val="left" w:pos="426"/>
        </w:tabs>
        <w:ind w:right="-1" w:firstLine="567"/>
        <w:jc w:val="both"/>
        <w:rPr>
          <w:b/>
          <w:sz w:val="28"/>
          <w:szCs w:val="28"/>
        </w:rPr>
      </w:pPr>
    </w:p>
    <w:p w:rsidR="004F70F9" w:rsidRDefault="000B1194" w:rsidP="002B2D45">
      <w:pPr>
        <w:ind w:firstLine="709"/>
        <w:jc w:val="center"/>
        <w:rPr>
          <w:b/>
          <w:sz w:val="28"/>
          <w:szCs w:val="28"/>
        </w:rPr>
      </w:pPr>
      <w:r>
        <w:rPr>
          <w:b/>
          <w:sz w:val="28"/>
          <w:szCs w:val="28"/>
        </w:rPr>
        <w:t>Вывод</w:t>
      </w:r>
      <w:r w:rsidR="005E232E">
        <w:rPr>
          <w:b/>
          <w:sz w:val="28"/>
          <w:szCs w:val="28"/>
        </w:rPr>
        <w:t>ы</w:t>
      </w:r>
    </w:p>
    <w:p w:rsidR="00CB136F" w:rsidRDefault="00CB136F" w:rsidP="002B2D45">
      <w:pPr>
        <w:ind w:firstLine="709"/>
        <w:jc w:val="center"/>
        <w:rPr>
          <w:b/>
          <w:sz w:val="28"/>
          <w:szCs w:val="28"/>
        </w:rPr>
      </w:pPr>
    </w:p>
    <w:p w:rsidR="00351238" w:rsidRDefault="00351238" w:rsidP="00351238">
      <w:pPr>
        <w:tabs>
          <w:tab w:val="left" w:pos="284"/>
          <w:tab w:val="left" w:pos="426"/>
        </w:tabs>
        <w:ind w:firstLine="709"/>
        <w:jc w:val="both"/>
        <w:rPr>
          <w:sz w:val="28"/>
          <w:szCs w:val="28"/>
        </w:rPr>
      </w:pPr>
      <w:r w:rsidRPr="006B44FE">
        <w:rPr>
          <w:sz w:val="28"/>
          <w:szCs w:val="28"/>
        </w:rPr>
        <w:t>МОУ ИРМО «</w:t>
      </w:r>
      <w:proofErr w:type="gramStart"/>
      <w:r w:rsidRPr="006B44FE">
        <w:rPr>
          <w:sz w:val="28"/>
          <w:szCs w:val="28"/>
        </w:rPr>
        <w:t>Смоленская</w:t>
      </w:r>
      <w:proofErr w:type="gramEnd"/>
      <w:r w:rsidRPr="006B44FE">
        <w:rPr>
          <w:sz w:val="28"/>
          <w:szCs w:val="28"/>
        </w:rPr>
        <w:t xml:space="preserve"> СОШ» создано с целью реализации образовательной деятельности по образовательным программам начального общего, основного общего, среднего общего образования и дополнительных образовательных программ.</w:t>
      </w:r>
    </w:p>
    <w:p w:rsidR="009B532E" w:rsidRPr="00652EE6" w:rsidRDefault="00AF3215" w:rsidP="00D811F8">
      <w:pPr>
        <w:tabs>
          <w:tab w:val="left" w:pos="426"/>
        </w:tabs>
        <w:ind w:firstLine="709"/>
        <w:jc w:val="both"/>
        <w:rPr>
          <w:sz w:val="28"/>
          <w:szCs w:val="28"/>
        </w:rPr>
      </w:pPr>
      <w:r>
        <w:rPr>
          <w:sz w:val="28"/>
          <w:szCs w:val="28"/>
        </w:rPr>
        <w:t>Учредителем Организации является Иркутское районное муниципальное образование.</w:t>
      </w:r>
    </w:p>
    <w:p w:rsidR="00351238" w:rsidRDefault="00351238" w:rsidP="00351238">
      <w:pPr>
        <w:tabs>
          <w:tab w:val="left" w:pos="426"/>
        </w:tabs>
        <w:ind w:firstLine="709"/>
        <w:jc w:val="both"/>
        <w:rPr>
          <w:sz w:val="28"/>
          <w:szCs w:val="28"/>
        </w:rPr>
      </w:pPr>
      <w:r w:rsidRPr="002F1AC6">
        <w:rPr>
          <w:sz w:val="28"/>
          <w:szCs w:val="28"/>
        </w:rPr>
        <w:t xml:space="preserve">Бухгалтерское обслуживание финансово-хозяйственной деятельности </w:t>
      </w:r>
      <w:r w:rsidR="009B4E35">
        <w:rPr>
          <w:sz w:val="28"/>
          <w:szCs w:val="28"/>
        </w:rPr>
        <w:t>Организацией</w:t>
      </w:r>
      <w:r w:rsidRPr="002F1AC6">
        <w:rPr>
          <w:sz w:val="28"/>
          <w:szCs w:val="28"/>
        </w:rPr>
        <w:t xml:space="preserve"> ведется самостоятельно. </w:t>
      </w:r>
    </w:p>
    <w:p w:rsidR="00AF3215" w:rsidRDefault="00AF3215" w:rsidP="00AF3215">
      <w:pPr>
        <w:tabs>
          <w:tab w:val="left" w:pos="0"/>
        </w:tabs>
        <w:ind w:right="-1" w:firstLine="709"/>
        <w:jc w:val="both"/>
        <w:rPr>
          <w:sz w:val="28"/>
          <w:szCs w:val="28"/>
        </w:rPr>
      </w:pPr>
      <w:r>
        <w:rPr>
          <w:sz w:val="28"/>
          <w:szCs w:val="28"/>
        </w:rPr>
        <w:t>Муниципальным заданием от 09.01.2018 предусмотрено выполнение трех муниципальных услуг</w:t>
      </w:r>
      <w:r w:rsidRPr="00267D6D">
        <w:rPr>
          <w:sz w:val="28"/>
          <w:szCs w:val="28"/>
        </w:rPr>
        <w:t xml:space="preserve"> </w:t>
      </w:r>
      <w:r>
        <w:rPr>
          <w:sz w:val="28"/>
          <w:szCs w:val="28"/>
        </w:rPr>
        <w:t xml:space="preserve">на период с 01.01.2018 для обучения 471 человека. С учетом изменений на период </w:t>
      </w:r>
      <w:r w:rsidR="006F2599">
        <w:rPr>
          <w:sz w:val="28"/>
          <w:szCs w:val="28"/>
        </w:rPr>
        <w:t xml:space="preserve">с 01.09.2018 </w:t>
      </w:r>
      <w:r>
        <w:rPr>
          <w:sz w:val="28"/>
          <w:szCs w:val="28"/>
        </w:rPr>
        <w:t xml:space="preserve">предусмотрено обучение </w:t>
      </w:r>
      <w:r w:rsidR="006F2599">
        <w:rPr>
          <w:sz w:val="28"/>
          <w:szCs w:val="28"/>
        </w:rPr>
        <w:t>525 человек</w:t>
      </w:r>
      <w:r>
        <w:rPr>
          <w:sz w:val="28"/>
          <w:szCs w:val="28"/>
        </w:rPr>
        <w:t xml:space="preserve">. </w:t>
      </w:r>
    </w:p>
    <w:p w:rsidR="00AF3215" w:rsidRDefault="00AF3215" w:rsidP="006F535E">
      <w:pPr>
        <w:tabs>
          <w:tab w:val="left" w:pos="426"/>
        </w:tabs>
        <w:ind w:right="-1" w:firstLine="709"/>
        <w:jc w:val="both"/>
        <w:rPr>
          <w:sz w:val="28"/>
          <w:szCs w:val="28"/>
        </w:rPr>
      </w:pPr>
    </w:p>
    <w:p w:rsidR="00E74955" w:rsidRPr="00AA4384" w:rsidRDefault="00E74955" w:rsidP="00046C15">
      <w:pPr>
        <w:ind w:firstLine="709"/>
        <w:jc w:val="both"/>
        <w:rPr>
          <w:sz w:val="28"/>
          <w:szCs w:val="28"/>
        </w:rPr>
      </w:pPr>
      <w:r w:rsidRPr="00AA4384">
        <w:rPr>
          <w:sz w:val="28"/>
          <w:szCs w:val="28"/>
        </w:rPr>
        <w:t>В ходе контрольного мероприятия установлено следующее.</w:t>
      </w:r>
    </w:p>
    <w:p w:rsidR="00DF33D6" w:rsidRDefault="00DF33D6" w:rsidP="00DF33D6">
      <w:pPr>
        <w:tabs>
          <w:tab w:val="left" w:pos="284"/>
        </w:tabs>
        <w:ind w:right="-1" w:firstLine="709"/>
        <w:jc w:val="both"/>
        <w:rPr>
          <w:sz w:val="28"/>
          <w:szCs w:val="28"/>
        </w:rPr>
      </w:pPr>
      <w:r>
        <w:rPr>
          <w:sz w:val="28"/>
          <w:szCs w:val="28"/>
        </w:rPr>
        <w:t xml:space="preserve">1. При анализе составления Муниципального задания выявлено: </w:t>
      </w:r>
    </w:p>
    <w:p w:rsidR="00DF33D6" w:rsidRPr="002E6529" w:rsidRDefault="00DF33D6" w:rsidP="00DF33D6">
      <w:pPr>
        <w:tabs>
          <w:tab w:val="left" w:pos="284"/>
        </w:tabs>
        <w:ind w:right="-1" w:firstLine="709"/>
        <w:jc w:val="both"/>
        <w:rPr>
          <w:sz w:val="28"/>
          <w:szCs w:val="28"/>
        </w:rPr>
      </w:pPr>
      <w:r>
        <w:rPr>
          <w:sz w:val="28"/>
          <w:szCs w:val="28"/>
        </w:rPr>
        <w:t xml:space="preserve">- в состав документов, прилагаемых к отчетности об исполнении муниципального задания, входят формы отчетов ОШ-1 и РИК-83, утративших силу в соответствии с </w:t>
      </w:r>
      <w:hyperlink r:id="rId14" w:history="1">
        <w:r w:rsidRPr="00F9072C">
          <w:rPr>
            <w:sz w:val="28"/>
            <w:szCs w:val="28"/>
          </w:rPr>
          <w:t>Приказ</w:t>
        </w:r>
      </w:hyperlink>
      <w:r>
        <w:rPr>
          <w:sz w:val="28"/>
          <w:szCs w:val="28"/>
        </w:rPr>
        <w:t>ом Росстата от 17.08.2016 №429;</w:t>
      </w:r>
      <w:r w:rsidRPr="002E6529">
        <w:rPr>
          <w:sz w:val="28"/>
          <w:szCs w:val="28"/>
        </w:rPr>
        <w:t xml:space="preserve"> </w:t>
      </w:r>
    </w:p>
    <w:p w:rsidR="00DF33D6" w:rsidRPr="002E6529" w:rsidRDefault="00DF33D6" w:rsidP="00DF33D6">
      <w:pPr>
        <w:tabs>
          <w:tab w:val="left" w:pos="284"/>
        </w:tabs>
        <w:ind w:right="-1" w:firstLine="709"/>
        <w:jc w:val="both"/>
        <w:rPr>
          <w:sz w:val="28"/>
          <w:szCs w:val="28"/>
        </w:rPr>
      </w:pPr>
      <w:r>
        <w:rPr>
          <w:sz w:val="28"/>
          <w:szCs w:val="28"/>
        </w:rPr>
        <w:t xml:space="preserve">- в текстовой части одним из способов информирования указывается официальный сайт Организации – </w:t>
      </w:r>
      <w:hyperlink r:id="rId15" w:history="1">
        <w:r w:rsidRPr="00053563">
          <w:rPr>
            <w:rStyle w:val="afa"/>
            <w:sz w:val="28"/>
            <w:szCs w:val="28"/>
            <w:lang w:val="en-US"/>
          </w:rPr>
          <w:t>www</w:t>
        </w:r>
        <w:r w:rsidRPr="00053563">
          <w:rPr>
            <w:rStyle w:val="afa"/>
            <w:sz w:val="28"/>
            <w:szCs w:val="28"/>
          </w:rPr>
          <w:t>.</w:t>
        </w:r>
        <w:r w:rsidRPr="00053563">
          <w:rPr>
            <w:rStyle w:val="afa"/>
            <w:sz w:val="28"/>
            <w:szCs w:val="28"/>
            <w:lang w:val="en-US"/>
          </w:rPr>
          <w:t>smolenskaya</w:t>
        </w:r>
        <w:r w:rsidRPr="00053563">
          <w:rPr>
            <w:rStyle w:val="afa"/>
            <w:sz w:val="28"/>
            <w:szCs w:val="28"/>
          </w:rPr>
          <w:t>.</w:t>
        </w:r>
        <w:r w:rsidRPr="00053563">
          <w:rPr>
            <w:rStyle w:val="afa"/>
            <w:sz w:val="28"/>
            <w:szCs w:val="28"/>
            <w:lang w:val="en-US"/>
          </w:rPr>
          <w:t>edu</w:t>
        </w:r>
        <w:r w:rsidRPr="00053563">
          <w:rPr>
            <w:rStyle w:val="afa"/>
            <w:sz w:val="28"/>
            <w:szCs w:val="28"/>
          </w:rPr>
          <w:t>.</w:t>
        </w:r>
        <w:r w:rsidRPr="00053563">
          <w:rPr>
            <w:rStyle w:val="afa"/>
            <w:sz w:val="28"/>
            <w:szCs w:val="28"/>
            <w:lang w:val="en-US"/>
          </w:rPr>
          <w:t>ru</w:t>
        </w:r>
      </w:hyperlink>
      <w:r>
        <w:rPr>
          <w:sz w:val="28"/>
          <w:szCs w:val="28"/>
        </w:rPr>
        <w:t xml:space="preserve">. </w:t>
      </w:r>
      <w:r w:rsidR="009B4E35">
        <w:rPr>
          <w:sz w:val="28"/>
          <w:szCs w:val="28"/>
        </w:rPr>
        <w:t>С</w:t>
      </w:r>
      <w:r w:rsidR="00672453">
        <w:rPr>
          <w:sz w:val="28"/>
          <w:szCs w:val="28"/>
        </w:rPr>
        <w:t xml:space="preserve">айт </w:t>
      </w:r>
      <w:r w:rsidR="009B4E35">
        <w:rPr>
          <w:sz w:val="28"/>
          <w:szCs w:val="28"/>
        </w:rPr>
        <w:t xml:space="preserve">с </w:t>
      </w:r>
      <w:r w:rsidR="00672453">
        <w:rPr>
          <w:sz w:val="28"/>
          <w:szCs w:val="28"/>
        </w:rPr>
        <w:t>указан</w:t>
      </w:r>
      <w:r w:rsidR="009B4E35">
        <w:rPr>
          <w:sz w:val="28"/>
          <w:szCs w:val="28"/>
        </w:rPr>
        <w:t>ным адресом в сети Интернет отсутствует</w:t>
      </w:r>
      <w:r w:rsidR="00672453">
        <w:rPr>
          <w:sz w:val="28"/>
          <w:szCs w:val="28"/>
        </w:rPr>
        <w:t>;</w:t>
      </w:r>
    </w:p>
    <w:p w:rsidR="00DF33D6" w:rsidRDefault="00DF33D6" w:rsidP="00DF33D6">
      <w:pPr>
        <w:tabs>
          <w:tab w:val="left" w:pos="284"/>
        </w:tabs>
        <w:ind w:right="-1" w:firstLine="709"/>
        <w:jc w:val="both"/>
        <w:rPr>
          <w:sz w:val="28"/>
          <w:szCs w:val="28"/>
        </w:rPr>
      </w:pPr>
      <w:r>
        <w:rPr>
          <w:sz w:val="28"/>
          <w:szCs w:val="28"/>
        </w:rPr>
        <w:t>- Муниципальн</w:t>
      </w:r>
      <w:r w:rsidR="009B4E35">
        <w:rPr>
          <w:sz w:val="28"/>
          <w:szCs w:val="28"/>
        </w:rPr>
        <w:t>ое</w:t>
      </w:r>
      <w:r>
        <w:rPr>
          <w:sz w:val="28"/>
          <w:szCs w:val="28"/>
        </w:rPr>
        <w:t xml:space="preserve"> задани</w:t>
      </w:r>
      <w:r w:rsidR="009B4E35">
        <w:rPr>
          <w:sz w:val="28"/>
          <w:szCs w:val="28"/>
        </w:rPr>
        <w:t>е Школы</w:t>
      </w:r>
      <w:r>
        <w:rPr>
          <w:sz w:val="28"/>
          <w:szCs w:val="28"/>
        </w:rPr>
        <w:t xml:space="preserve"> </w:t>
      </w:r>
      <w:r w:rsidR="007674B8">
        <w:rPr>
          <w:sz w:val="28"/>
          <w:szCs w:val="28"/>
        </w:rPr>
        <w:t xml:space="preserve">составлено с нарушением </w:t>
      </w:r>
      <w:r w:rsidR="008C3C93">
        <w:rPr>
          <w:sz w:val="28"/>
          <w:szCs w:val="28"/>
        </w:rPr>
        <w:t>т</w:t>
      </w:r>
      <w:r>
        <w:rPr>
          <w:sz w:val="28"/>
          <w:szCs w:val="28"/>
        </w:rPr>
        <w:t>ребова</w:t>
      </w:r>
      <w:r w:rsidR="008C3C93">
        <w:rPr>
          <w:sz w:val="28"/>
          <w:szCs w:val="28"/>
        </w:rPr>
        <w:t>ни</w:t>
      </w:r>
      <w:r w:rsidR="009B4E35">
        <w:rPr>
          <w:sz w:val="28"/>
          <w:szCs w:val="28"/>
        </w:rPr>
        <w:t>я</w:t>
      </w:r>
      <w:r w:rsidR="008C3C93">
        <w:rPr>
          <w:sz w:val="28"/>
          <w:szCs w:val="28"/>
        </w:rPr>
        <w:t xml:space="preserve"> п</w:t>
      </w:r>
      <w:r w:rsidR="009951BF">
        <w:rPr>
          <w:sz w:val="28"/>
          <w:szCs w:val="28"/>
        </w:rPr>
        <w:t>ункт</w:t>
      </w:r>
      <w:r w:rsidR="009B4E35">
        <w:rPr>
          <w:sz w:val="28"/>
          <w:szCs w:val="28"/>
        </w:rPr>
        <w:t>а</w:t>
      </w:r>
      <w:r w:rsidR="009951BF">
        <w:rPr>
          <w:sz w:val="28"/>
          <w:szCs w:val="28"/>
        </w:rPr>
        <w:t xml:space="preserve"> </w:t>
      </w:r>
      <w:r w:rsidR="008C3C93">
        <w:rPr>
          <w:sz w:val="28"/>
          <w:szCs w:val="28"/>
        </w:rPr>
        <w:t xml:space="preserve">3 Порядка </w:t>
      </w:r>
      <w:r w:rsidR="009951BF">
        <w:rPr>
          <w:sz w:val="28"/>
          <w:szCs w:val="28"/>
        </w:rPr>
        <w:t>№1</w:t>
      </w:r>
      <w:r w:rsidR="008C3C93">
        <w:rPr>
          <w:sz w:val="28"/>
          <w:szCs w:val="28"/>
        </w:rPr>
        <w:t xml:space="preserve">. </w:t>
      </w:r>
    </w:p>
    <w:p w:rsidR="008E7DC5" w:rsidRDefault="008C3C93" w:rsidP="008E7DC5">
      <w:pPr>
        <w:autoSpaceDE w:val="0"/>
        <w:autoSpaceDN w:val="0"/>
        <w:adjustRightInd w:val="0"/>
        <w:ind w:firstLine="709"/>
        <w:jc w:val="both"/>
        <w:rPr>
          <w:sz w:val="28"/>
          <w:szCs w:val="28"/>
        </w:rPr>
      </w:pPr>
      <w:r>
        <w:rPr>
          <w:sz w:val="28"/>
          <w:szCs w:val="28"/>
        </w:rPr>
        <w:lastRenderedPageBreak/>
        <w:t xml:space="preserve">2. </w:t>
      </w:r>
      <w:r w:rsidR="008E7DC5">
        <w:rPr>
          <w:sz w:val="28"/>
          <w:szCs w:val="28"/>
        </w:rPr>
        <w:t>Муниципальное задание</w:t>
      </w:r>
      <w:r w:rsidR="008E7DC5" w:rsidRPr="0089778B">
        <w:rPr>
          <w:sz w:val="28"/>
          <w:szCs w:val="28"/>
        </w:rPr>
        <w:t xml:space="preserve"> </w:t>
      </w:r>
      <w:r w:rsidR="000A44AB">
        <w:rPr>
          <w:sz w:val="28"/>
          <w:szCs w:val="28"/>
        </w:rPr>
        <w:t xml:space="preserve"> Организации </w:t>
      </w:r>
      <w:r w:rsidR="008E7DC5">
        <w:rPr>
          <w:sz w:val="28"/>
          <w:szCs w:val="28"/>
        </w:rPr>
        <w:t>сформировано по кодам, не предусмотренным Базовым перечнем, нарушены требования ст</w:t>
      </w:r>
      <w:r w:rsidR="009951BF">
        <w:rPr>
          <w:sz w:val="28"/>
          <w:szCs w:val="28"/>
        </w:rPr>
        <w:t xml:space="preserve">атьи </w:t>
      </w:r>
      <w:r w:rsidR="008E7DC5">
        <w:rPr>
          <w:sz w:val="28"/>
          <w:szCs w:val="28"/>
        </w:rPr>
        <w:t xml:space="preserve">69.2 БК </w:t>
      </w:r>
      <w:r w:rsidR="009951BF">
        <w:rPr>
          <w:sz w:val="28"/>
          <w:szCs w:val="28"/>
        </w:rPr>
        <w:t>Российской Федерации</w:t>
      </w:r>
      <w:r w:rsidR="000A44AB">
        <w:rPr>
          <w:sz w:val="28"/>
          <w:szCs w:val="28"/>
        </w:rPr>
        <w:t xml:space="preserve"> и</w:t>
      </w:r>
      <w:r w:rsidR="00672453">
        <w:rPr>
          <w:sz w:val="28"/>
          <w:szCs w:val="28"/>
        </w:rPr>
        <w:t xml:space="preserve"> пункта 6 Порядка №1</w:t>
      </w:r>
      <w:r w:rsidR="008E7DC5">
        <w:rPr>
          <w:sz w:val="28"/>
          <w:szCs w:val="28"/>
        </w:rPr>
        <w:t>.</w:t>
      </w:r>
    </w:p>
    <w:p w:rsidR="000A44AB" w:rsidRDefault="00845E4A" w:rsidP="00845E4A">
      <w:pPr>
        <w:tabs>
          <w:tab w:val="left" w:pos="284"/>
        </w:tabs>
        <w:ind w:right="-1" w:firstLine="709"/>
        <w:jc w:val="both"/>
        <w:rPr>
          <w:sz w:val="28"/>
          <w:szCs w:val="28"/>
        </w:rPr>
      </w:pPr>
      <w:r>
        <w:rPr>
          <w:sz w:val="28"/>
          <w:szCs w:val="28"/>
        </w:rPr>
        <w:t xml:space="preserve">3. </w:t>
      </w:r>
      <w:r w:rsidR="009951BF">
        <w:rPr>
          <w:sz w:val="28"/>
          <w:szCs w:val="28"/>
        </w:rPr>
        <w:t>Субсиди</w:t>
      </w:r>
      <w:r w:rsidR="000A44AB">
        <w:rPr>
          <w:sz w:val="28"/>
          <w:szCs w:val="28"/>
        </w:rPr>
        <w:t>я</w:t>
      </w:r>
      <w:r>
        <w:rPr>
          <w:sz w:val="28"/>
          <w:szCs w:val="28"/>
        </w:rPr>
        <w:t xml:space="preserve"> </w:t>
      </w:r>
      <w:r w:rsidR="000A44AB">
        <w:rPr>
          <w:sz w:val="28"/>
          <w:szCs w:val="28"/>
        </w:rPr>
        <w:t xml:space="preserve">на выполнение муниципального задания МОУ ИРМО «Смоленская СОШ» на 2018 год </w:t>
      </w:r>
      <w:r w:rsidR="006930D8">
        <w:rPr>
          <w:sz w:val="28"/>
          <w:szCs w:val="28"/>
        </w:rPr>
        <w:t xml:space="preserve">рассчитана и выплачена </w:t>
      </w:r>
      <w:r w:rsidR="000A44AB">
        <w:rPr>
          <w:sz w:val="28"/>
          <w:szCs w:val="28"/>
        </w:rPr>
        <w:t xml:space="preserve">больше на </w:t>
      </w:r>
      <w:r w:rsidR="006930D8">
        <w:rPr>
          <w:sz w:val="28"/>
          <w:szCs w:val="28"/>
        </w:rPr>
        <w:t xml:space="preserve">сумму </w:t>
      </w:r>
      <w:r w:rsidR="000A44AB">
        <w:rPr>
          <w:sz w:val="28"/>
          <w:szCs w:val="28"/>
        </w:rPr>
        <w:t>2 559,3 тыс</w:t>
      </w:r>
      <w:r w:rsidR="00780F41">
        <w:rPr>
          <w:sz w:val="28"/>
          <w:szCs w:val="28"/>
        </w:rPr>
        <w:t>. рублей, нарушен принцип эффективности использования бюджетных средств, статьи 34 БК Российской Федерации.</w:t>
      </w:r>
    </w:p>
    <w:p w:rsidR="00780F41" w:rsidRDefault="00780F41" w:rsidP="00780F41">
      <w:pPr>
        <w:tabs>
          <w:tab w:val="left" w:pos="426"/>
        </w:tabs>
        <w:ind w:right="-1" w:firstLine="709"/>
        <w:jc w:val="both"/>
        <w:rPr>
          <w:sz w:val="28"/>
          <w:szCs w:val="28"/>
        </w:rPr>
      </w:pPr>
      <w:r>
        <w:rPr>
          <w:sz w:val="28"/>
          <w:szCs w:val="28"/>
        </w:rPr>
        <w:t xml:space="preserve">4. В нарушение требований пункта 39 Порядка №1 в Соглашении №2 не определен объем Субсидии. </w:t>
      </w:r>
      <w:r w:rsidR="00026E9A">
        <w:rPr>
          <w:sz w:val="28"/>
          <w:szCs w:val="28"/>
        </w:rPr>
        <w:t>Д</w:t>
      </w:r>
      <w:r>
        <w:rPr>
          <w:sz w:val="28"/>
          <w:szCs w:val="28"/>
        </w:rPr>
        <w:t xml:space="preserve">ополнительные соглашения на </w:t>
      </w:r>
      <w:r w:rsidR="00026E9A">
        <w:rPr>
          <w:sz w:val="28"/>
          <w:szCs w:val="28"/>
        </w:rPr>
        <w:t>изменение</w:t>
      </w:r>
      <w:r>
        <w:rPr>
          <w:sz w:val="28"/>
          <w:szCs w:val="28"/>
        </w:rPr>
        <w:t xml:space="preserve"> объема Субсидии заключены без утверждения </w:t>
      </w:r>
      <w:r w:rsidR="006930D8">
        <w:rPr>
          <w:sz w:val="28"/>
          <w:szCs w:val="28"/>
        </w:rPr>
        <w:t>Н</w:t>
      </w:r>
      <w:r>
        <w:rPr>
          <w:sz w:val="28"/>
          <w:szCs w:val="28"/>
        </w:rPr>
        <w:t xml:space="preserve">ормативных затрат. </w:t>
      </w:r>
    </w:p>
    <w:p w:rsidR="00190125" w:rsidRDefault="00EF4ABE" w:rsidP="00190125">
      <w:pPr>
        <w:autoSpaceDE w:val="0"/>
        <w:autoSpaceDN w:val="0"/>
        <w:adjustRightInd w:val="0"/>
        <w:ind w:firstLine="709"/>
        <w:jc w:val="both"/>
        <w:rPr>
          <w:rFonts w:eastAsiaTheme="minorHAnsi"/>
          <w:sz w:val="28"/>
          <w:szCs w:val="28"/>
          <w:lang w:eastAsia="en-US"/>
        </w:rPr>
      </w:pPr>
      <w:r>
        <w:rPr>
          <w:sz w:val="28"/>
          <w:szCs w:val="28"/>
        </w:rPr>
        <w:t>5</w:t>
      </w:r>
      <w:r w:rsidR="003638BD">
        <w:rPr>
          <w:sz w:val="28"/>
          <w:szCs w:val="28"/>
        </w:rPr>
        <w:t xml:space="preserve">. </w:t>
      </w:r>
      <w:r w:rsidR="00190125">
        <w:rPr>
          <w:rFonts w:eastAsiaTheme="minorHAnsi"/>
          <w:sz w:val="28"/>
          <w:szCs w:val="28"/>
          <w:lang w:eastAsia="en-US"/>
        </w:rPr>
        <w:t xml:space="preserve">Субсидия </w:t>
      </w:r>
      <w:r w:rsidR="006930D8">
        <w:rPr>
          <w:rFonts w:eastAsiaTheme="minorHAnsi"/>
          <w:sz w:val="28"/>
          <w:szCs w:val="28"/>
          <w:lang w:eastAsia="en-US"/>
        </w:rPr>
        <w:t xml:space="preserve">в октябре и ноябре 2018 года </w:t>
      </w:r>
      <w:r w:rsidR="00190125">
        <w:rPr>
          <w:rFonts w:eastAsiaTheme="minorHAnsi"/>
          <w:sz w:val="28"/>
          <w:szCs w:val="28"/>
          <w:lang w:eastAsia="en-US"/>
        </w:rPr>
        <w:t>перечислена на сумму 2 964,4 тыс.</w:t>
      </w:r>
      <w:r w:rsidR="00190125" w:rsidRPr="00842C3C">
        <w:rPr>
          <w:rFonts w:eastAsiaTheme="minorHAnsi"/>
          <w:sz w:val="28"/>
          <w:szCs w:val="28"/>
          <w:lang w:eastAsia="en-US"/>
        </w:rPr>
        <w:t xml:space="preserve"> </w:t>
      </w:r>
      <w:r w:rsidR="00190125">
        <w:rPr>
          <w:rFonts w:eastAsiaTheme="minorHAnsi"/>
          <w:sz w:val="28"/>
          <w:szCs w:val="28"/>
          <w:lang w:eastAsia="en-US"/>
        </w:rPr>
        <w:t xml:space="preserve">рублей больше, чем установлено </w:t>
      </w:r>
      <w:r w:rsidR="00C15EAF">
        <w:rPr>
          <w:rFonts w:eastAsiaTheme="minorHAnsi"/>
          <w:sz w:val="28"/>
          <w:szCs w:val="28"/>
          <w:lang w:eastAsia="en-US"/>
        </w:rPr>
        <w:t xml:space="preserve">Графиком с учетом </w:t>
      </w:r>
      <w:r w:rsidR="00190125">
        <w:rPr>
          <w:rFonts w:eastAsiaTheme="minorHAnsi"/>
          <w:sz w:val="28"/>
          <w:szCs w:val="28"/>
          <w:lang w:eastAsia="en-US"/>
        </w:rPr>
        <w:t>процентны</w:t>
      </w:r>
      <w:r w:rsidR="00C15EAF">
        <w:rPr>
          <w:rFonts w:eastAsiaTheme="minorHAnsi"/>
          <w:sz w:val="28"/>
          <w:szCs w:val="28"/>
          <w:lang w:eastAsia="en-US"/>
        </w:rPr>
        <w:t>х</w:t>
      </w:r>
      <w:r w:rsidR="00190125">
        <w:rPr>
          <w:rFonts w:eastAsiaTheme="minorHAnsi"/>
          <w:sz w:val="28"/>
          <w:szCs w:val="28"/>
          <w:lang w:eastAsia="en-US"/>
        </w:rPr>
        <w:t xml:space="preserve"> ограничени</w:t>
      </w:r>
      <w:r w:rsidR="00C15EAF">
        <w:rPr>
          <w:rFonts w:eastAsiaTheme="minorHAnsi"/>
          <w:sz w:val="28"/>
          <w:szCs w:val="28"/>
          <w:lang w:eastAsia="en-US"/>
        </w:rPr>
        <w:t>й</w:t>
      </w:r>
      <w:r w:rsidR="00190125">
        <w:rPr>
          <w:rFonts w:eastAsiaTheme="minorHAnsi"/>
          <w:sz w:val="28"/>
          <w:szCs w:val="28"/>
          <w:lang w:eastAsia="en-US"/>
        </w:rPr>
        <w:t>, нарушены требования пункта 45 Порядка №1.</w:t>
      </w:r>
    </w:p>
    <w:p w:rsidR="004C62A0" w:rsidRDefault="00726335" w:rsidP="00D45E88">
      <w:pPr>
        <w:tabs>
          <w:tab w:val="left" w:pos="426"/>
        </w:tabs>
        <w:ind w:right="-1" w:firstLine="709"/>
        <w:jc w:val="both"/>
        <w:rPr>
          <w:sz w:val="28"/>
          <w:szCs w:val="28"/>
        </w:rPr>
      </w:pPr>
      <w:r>
        <w:rPr>
          <w:sz w:val="28"/>
          <w:szCs w:val="28"/>
        </w:rPr>
        <w:t>6</w:t>
      </w:r>
      <w:r w:rsidR="00DE0791">
        <w:rPr>
          <w:sz w:val="28"/>
          <w:szCs w:val="28"/>
        </w:rPr>
        <w:t xml:space="preserve">. Информация размещена на </w:t>
      </w:r>
      <w:r w:rsidR="00901869">
        <w:rPr>
          <w:sz w:val="28"/>
          <w:szCs w:val="28"/>
        </w:rPr>
        <w:t>О</w:t>
      </w:r>
      <w:r w:rsidR="00DE0791">
        <w:rPr>
          <w:sz w:val="28"/>
          <w:szCs w:val="28"/>
        </w:rPr>
        <w:t xml:space="preserve">фициальном сайте Школой с нарушением сроков, нарушены требования, установленные </w:t>
      </w:r>
      <w:r w:rsidR="00DE0791" w:rsidRPr="00CA3D59">
        <w:rPr>
          <w:sz w:val="28"/>
          <w:szCs w:val="28"/>
        </w:rPr>
        <w:t>п</w:t>
      </w:r>
      <w:r w:rsidR="00DE0791">
        <w:rPr>
          <w:sz w:val="28"/>
          <w:szCs w:val="28"/>
        </w:rPr>
        <w:t xml:space="preserve">унктом </w:t>
      </w:r>
      <w:r w:rsidR="00DE0791" w:rsidRPr="00CA3D59">
        <w:rPr>
          <w:sz w:val="28"/>
          <w:szCs w:val="28"/>
        </w:rPr>
        <w:t>15 Приказа №86н</w:t>
      </w:r>
      <w:r w:rsidR="00DE0791">
        <w:rPr>
          <w:sz w:val="28"/>
          <w:szCs w:val="28"/>
        </w:rPr>
        <w:t>.</w:t>
      </w:r>
    </w:p>
    <w:p w:rsidR="00793991" w:rsidRDefault="00726335" w:rsidP="00D45669">
      <w:pPr>
        <w:tabs>
          <w:tab w:val="left" w:pos="426"/>
        </w:tabs>
        <w:ind w:right="-1" w:firstLine="709"/>
        <w:jc w:val="both"/>
        <w:rPr>
          <w:sz w:val="28"/>
          <w:szCs w:val="28"/>
        </w:rPr>
      </w:pPr>
      <w:r>
        <w:rPr>
          <w:sz w:val="28"/>
          <w:szCs w:val="28"/>
        </w:rPr>
        <w:t>7</w:t>
      </w:r>
      <w:r w:rsidR="004C62A0">
        <w:rPr>
          <w:sz w:val="28"/>
          <w:szCs w:val="28"/>
        </w:rPr>
        <w:t xml:space="preserve">. </w:t>
      </w:r>
      <w:r w:rsidR="00D45669">
        <w:rPr>
          <w:sz w:val="28"/>
          <w:szCs w:val="28"/>
        </w:rPr>
        <w:t>К</w:t>
      </w:r>
      <w:r w:rsidR="00EE7908">
        <w:rPr>
          <w:sz w:val="28"/>
          <w:szCs w:val="28"/>
        </w:rPr>
        <w:t>онтрол</w:t>
      </w:r>
      <w:r w:rsidR="00D45669">
        <w:rPr>
          <w:sz w:val="28"/>
          <w:szCs w:val="28"/>
        </w:rPr>
        <w:t>ь</w:t>
      </w:r>
      <w:r w:rsidR="00EE7908">
        <w:rPr>
          <w:sz w:val="28"/>
          <w:szCs w:val="28"/>
        </w:rPr>
        <w:t xml:space="preserve"> </w:t>
      </w:r>
      <w:r w:rsidR="00D45669">
        <w:rPr>
          <w:sz w:val="28"/>
          <w:szCs w:val="28"/>
        </w:rPr>
        <w:t>за деятельностью МОУ ИРМО «</w:t>
      </w:r>
      <w:proofErr w:type="gramStart"/>
      <w:r w:rsidR="00D45669">
        <w:rPr>
          <w:sz w:val="28"/>
          <w:szCs w:val="28"/>
        </w:rPr>
        <w:t>Смоленская</w:t>
      </w:r>
      <w:proofErr w:type="gramEnd"/>
      <w:r w:rsidR="00D45669">
        <w:rPr>
          <w:sz w:val="28"/>
          <w:szCs w:val="28"/>
        </w:rPr>
        <w:t xml:space="preserve"> СОШ» У</w:t>
      </w:r>
      <w:r w:rsidR="00EE7908">
        <w:rPr>
          <w:sz w:val="28"/>
          <w:szCs w:val="28"/>
        </w:rPr>
        <w:t>чредител</w:t>
      </w:r>
      <w:r w:rsidR="00D45669">
        <w:rPr>
          <w:sz w:val="28"/>
          <w:szCs w:val="28"/>
        </w:rPr>
        <w:t>ем</w:t>
      </w:r>
      <w:r w:rsidR="00EE7908">
        <w:rPr>
          <w:sz w:val="28"/>
          <w:szCs w:val="28"/>
        </w:rPr>
        <w:t xml:space="preserve"> </w:t>
      </w:r>
      <w:r w:rsidR="00D45669">
        <w:rPr>
          <w:sz w:val="28"/>
          <w:szCs w:val="28"/>
        </w:rPr>
        <w:t xml:space="preserve">должным образом не осуществлялся, </w:t>
      </w:r>
      <w:r w:rsidR="00EE7908">
        <w:rPr>
          <w:sz w:val="28"/>
          <w:szCs w:val="28"/>
        </w:rPr>
        <w:t xml:space="preserve"> </w:t>
      </w:r>
      <w:r w:rsidR="00D45669">
        <w:rPr>
          <w:sz w:val="28"/>
          <w:szCs w:val="28"/>
        </w:rPr>
        <w:t>не соблюдены</w:t>
      </w:r>
      <w:r w:rsidR="00793991" w:rsidRPr="00793991">
        <w:rPr>
          <w:sz w:val="28"/>
          <w:szCs w:val="28"/>
        </w:rPr>
        <w:t xml:space="preserve"> требования пункта 1.3 Порядка №836</w:t>
      </w:r>
      <w:r w:rsidR="00793991">
        <w:rPr>
          <w:sz w:val="28"/>
          <w:szCs w:val="28"/>
        </w:rPr>
        <w:t>.</w:t>
      </w:r>
    </w:p>
    <w:p w:rsidR="00F65C16" w:rsidRDefault="00F65C16" w:rsidP="00D45E88">
      <w:pPr>
        <w:autoSpaceDE w:val="0"/>
        <w:autoSpaceDN w:val="0"/>
        <w:adjustRightInd w:val="0"/>
        <w:ind w:firstLine="709"/>
        <w:jc w:val="both"/>
        <w:rPr>
          <w:b/>
          <w:sz w:val="28"/>
          <w:szCs w:val="28"/>
        </w:rPr>
      </w:pPr>
    </w:p>
    <w:p w:rsidR="00F73133" w:rsidRDefault="00D45669" w:rsidP="00FF64C3">
      <w:pPr>
        <w:autoSpaceDE w:val="0"/>
        <w:autoSpaceDN w:val="0"/>
        <w:adjustRightInd w:val="0"/>
        <w:ind w:firstLine="709"/>
        <w:jc w:val="both"/>
        <w:rPr>
          <w:sz w:val="28"/>
          <w:szCs w:val="28"/>
        </w:rPr>
      </w:pPr>
      <w:proofErr w:type="gramStart"/>
      <w:r>
        <w:rPr>
          <w:sz w:val="28"/>
          <w:szCs w:val="28"/>
        </w:rPr>
        <w:t>На основании вышеизложенного</w:t>
      </w:r>
      <w:r w:rsidR="00360448" w:rsidRPr="00D93799">
        <w:rPr>
          <w:sz w:val="28"/>
          <w:szCs w:val="28"/>
        </w:rPr>
        <w:t xml:space="preserve"> </w:t>
      </w:r>
      <w:r>
        <w:rPr>
          <w:sz w:val="28"/>
          <w:szCs w:val="28"/>
        </w:rPr>
        <w:t>Контрольно-счетная палата</w:t>
      </w:r>
      <w:r w:rsidR="00360448" w:rsidRPr="00D93799">
        <w:rPr>
          <w:sz w:val="28"/>
          <w:szCs w:val="28"/>
        </w:rPr>
        <w:t xml:space="preserve"> Иркутского района рекомендует </w:t>
      </w:r>
      <w:r w:rsidR="00F73133">
        <w:rPr>
          <w:sz w:val="28"/>
          <w:szCs w:val="28"/>
        </w:rPr>
        <w:t xml:space="preserve">Администрации Иркутского районного муниципального образования и </w:t>
      </w:r>
      <w:r w:rsidR="00FF64C3" w:rsidRPr="00D93799">
        <w:rPr>
          <w:sz w:val="28"/>
          <w:szCs w:val="28"/>
        </w:rPr>
        <w:t>М</w:t>
      </w:r>
      <w:r w:rsidR="00360448" w:rsidRPr="00D93799">
        <w:rPr>
          <w:sz w:val="28"/>
          <w:szCs w:val="28"/>
        </w:rPr>
        <w:t>ОУ ИРМО «</w:t>
      </w:r>
      <w:r w:rsidR="0063755A">
        <w:rPr>
          <w:sz w:val="28"/>
          <w:szCs w:val="28"/>
        </w:rPr>
        <w:t>Смоленская</w:t>
      </w:r>
      <w:r w:rsidR="00FF64C3" w:rsidRPr="00D93799">
        <w:rPr>
          <w:sz w:val="28"/>
          <w:szCs w:val="28"/>
        </w:rPr>
        <w:t xml:space="preserve"> СОШ</w:t>
      </w:r>
      <w:r w:rsidR="00360448" w:rsidRPr="00D93799">
        <w:rPr>
          <w:sz w:val="28"/>
          <w:szCs w:val="28"/>
        </w:rPr>
        <w:t xml:space="preserve">» проанализировать результаты контрольного мероприятия, принять меры по устранению </w:t>
      </w:r>
      <w:r w:rsidR="00F73133">
        <w:rPr>
          <w:sz w:val="28"/>
          <w:szCs w:val="28"/>
        </w:rPr>
        <w:t>причин и условий, способствовавших отмеченным недостаткам и нарушениям</w:t>
      </w:r>
      <w:r w:rsidR="00D51300">
        <w:rPr>
          <w:sz w:val="28"/>
          <w:szCs w:val="28"/>
        </w:rPr>
        <w:t>,</w:t>
      </w:r>
      <w:r w:rsidR="00F73133">
        <w:rPr>
          <w:sz w:val="28"/>
          <w:szCs w:val="28"/>
        </w:rPr>
        <w:t xml:space="preserve"> с целью исключения подобных фактов в дальнейшем.</w:t>
      </w:r>
      <w:proofErr w:type="gramEnd"/>
    </w:p>
    <w:p w:rsidR="00726335" w:rsidRDefault="00726335" w:rsidP="00726335">
      <w:pPr>
        <w:autoSpaceDE w:val="0"/>
        <w:autoSpaceDN w:val="0"/>
        <w:adjustRightInd w:val="0"/>
        <w:ind w:firstLine="709"/>
        <w:jc w:val="both"/>
        <w:rPr>
          <w:sz w:val="28"/>
          <w:szCs w:val="28"/>
        </w:rPr>
      </w:pPr>
      <w:r w:rsidRPr="00313927">
        <w:rPr>
          <w:sz w:val="28"/>
          <w:szCs w:val="28"/>
        </w:rPr>
        <w:t>Администраци</w:t>
      </w:r>
      <w:r>
        <w:rPr>
          <w:sz w:val="28"/>
          <w:szCs w:val="28"/>
        </w:rPr>
        <w:t>и</w:t>
      </w:r>
      <w:r w:rsidRPr="00313927">
        <w:rPr>
          <w:sz w:val="28"/>
          <w:szCs w:val="28"/>
        </w:rPr>
        <w:t xml:space="preserve"> ИРМО </w:t>
      </w:r>
      <w:r>
        <w:rPr>
          <w:sz w:val="28"/>
          <w:szCs w:val="28"/>
        </w:rPr>
        <w:t xml:space="preserve">при заключении </w:t>
      </w:r>
      <w:r w:rsidR="0051193A">
        <w:rPr>
          <w:sz w:val="28"/>
          <w:szCs w:val="28"/>
        </w:rPr>
        <w:t>аналогичного с</w:t>
      </w:r>
      <w:r>
        <w:rPr>
          <w:sz w:val="28"/>
          <w:szCs w:val="28"/>
        </w:rPr>
        <w:t>оглашения обращать внимание на пункт 2.3.2. в целях уточнения механизма</w:t>
      </w:r>
      <w:r w:rsidR="0051193A">
        <w:rPr>
          <w:sz w:val="28"/>
          <w:szCs w:val="28"/>
        </w:rPr>
        <w:t xml:space="preserve"> возврата Субсидии (кто и кому должен возвращать Субсидию).</w:t>
      </w:r>
    </w:p>
    <w:p w:rsidR="00726335" w:rsidRDefault="00726335" w:rsidP="00726335">
      <w:pPr>
        <w:autoSpaceDE w:val="0"/>
        <w:autoSpaceDN w:val="0"/>
        <w:adjustRightInd w:val="0"/>
        <w:ind w:firstLine="709"/>
        <w:jc w:val="both"/>
        <w:rPr>
          <w:sz w:val="28"/>
          <w:szCs w:val="28"/>
        </w:rPr>
      </w:pPr>
    </w:p>
    <w:p w:rsidR="00E67BD4" w:rsidRPr="00330617" w:rsidRDefault="00E67BD4" w:rsidP="005E232E">
      <w:pPr>
        <w:autoSpaceDE w:val="0"/>
        <w:autoSpaceDN w:val="0"/>
        <w:adjustRightInd w:val="0"/>
        <w:ind w:firstLine="567"/>
        <w:jc w:val="both"/>
        <w:rPr>
          <w:sz w:val="28"/>
          <w:szCs w:val="28"/>
        </w:rPr>
      </w:pPr>
    </w:p>
    <w:p w:rsidR="00901869" w:rsidRDefault="00901869" w:rsidP="006F535E">
      <w:pPr>
        <w:tabs>
          <w:tab w:val="left" w:pos="7230"/>
        </w:tabs>
        <w:jc w:val="both"/>
        <w:rPr>
          <w:sz w:val="28"/>
          <w:szCs w:val="28"/>
        </w:rPr>
      </w:pPr>
      <w:r>
        <w:rPr>
          <w:sz w:val="28"/>
          <w:szCs w:val="28"/>
        </w:rPr>
        <w:t>Заместитель председателя</w:t>
      </w:r>
    </w:p>
    <w:p w:rsidR="00654CDE" w:rsidRDefault="000B18E5" w:rsidP="001444DC">
      <w:pPr>
        <w:tabs>
          <w:tab w:val="left" w:pos="7230"/>
        </w:tabs>
        <w:jc w:val="both"/>
        <w:rPr>
          <w:sz w:val="20"/>
          <w:szCs w:val="20"/>
        </w:rPr>
      </w:pPr>
      <w:r>
        <w:rPr>
          <w:sz w:val="28"/>
          <w:szCs w:val="28"/>
        </w:rPr>
        <w:t>КСП Иркутского района</w:t>
      </w:r>
      <w:r w:rsidR="008C197F">
        <w:rPr>
          <w:sz w:val="28"/>
          <w:szCs w:val="28"/>
        </w:rPr>
        <w:tab/>
        <w:t xml:space="preserve"> </w:t>
      </w:r>
      <w:r w:rsidR="008C197F">
        <w:rPr>
          <w:sz w:val="28"/>
          <w:szCs w:val="28"/>
        </w:rPr>
        <w:tab/>
      </w:r>
      <w:r w:rsidR="0043048B">
        <w:rPr>
          <w:sz w:val="28"/>
          <w:szCs w:val="28"/>
        </w:rPr>
        <w:t xml:space="preserve"> </w:t>
      </w:r>
      <w:r w:rsidR="00901869">
        <w:rPr>
          <w:sz w:val="28"/>
          <w:szCs w:val="28"/>
        </w:rPr>
        <w:t>Л.В. Сагалова</w:t>
      </w:r>
      <w:r w:rsidR="0043048B">
        <w:rPr>
          <w:sz w:val="28"/>
          <w:szCs w:val="28"/>
        </w:rPr>
        <w:t xml:space="preserve"> </w:t>
      </w:r>
    </w:p>
    <w:sectPr w:rsidR="00654CDE" w:rsidSect="00A63F8A">
      <w:footerReference w:type="even" r:id="rId16"/>
      <w:footerReference w:type="default" r:id="rId17"/>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9A" w:rsidRDefault="001D769A">
      <w:r>
        <w:separator/>
      </w:r>
    </w:p>
  </w:endnote>
  <w:endnote w:type="continuationSeparator" w:id="0">
    <w:p w:rsidR="001D769A" w:rsidRDefault="001D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23" w:rsidRDefault="00287474" w:rsidP="005977CC">
    <w:pPr>
      <w:pStyle w:val="a4"/>
      <w:framePr w:wrap="around" w:vAnchor="text" w:hAnchor="margin" w:xAlign="right" w:y="1"/>
      <w:rPr>
        <w:rStyle w:val="a6"/>
      </w:rPr>
    </w:pPr>
    <w:r>
      <w:rPr>
        <w:rStyle w:val="a6"/>
      </w:rPr>
      <w:fldChar w:fldCharType="begin"/>
    </w:r>
    <w:r w:rsidR="00471323">
      <w:rPr>
        <w:rStyle w:val="a6"/>
      </w:rPr>
      <w:instrText xml:space="preserve">PAGE  </w:instrText>
    </w:r>
    <w:r>
      <w:rPr>
        <w:rStyle w:val="a6"/>
      </w:rPr>
      <w:fldChar w:fldCharType="end"/>
    </w:r>
  </w:p>
  <w:p w:rsidR="00471323" w:rsidRDefault="00471323" w:rsidP="00BA62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23" w:rsidRDefault="005108E3">
    <w:pPr>
      <w:pStyle w:val="a4"/>
      <w:jc w:val="right"/>
    </w:pPr>
    <w:r>
      <w:fldChar w:fldCharType="begin"/>
    </w:r>
    <w:r>
      <w:instrText xml:space="preserve"> PAGE   \* MERGEFORMAT </w:instrText>
    </w:r>
    <w:r>
      <w:fldChar w:fldCharType="separate"/>
    </w:r>
    <w:r>
      <w:rPr>
        <w:noProof/>
      </w:rPr>
      <w:t>14</w:t>
    </w:r>
    <w:r>
      <w:rPr>
        <w:noProof/>
      </w:rPr>
      <w:fldChar w:fldCharType="end"/>
    </w:r>
  </w:p>
  <w:p w:rsidR="00471323" w:rsidRDefault="00471323" w:rsidP="00BA62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9A" w:rsidRDefault="001D769A">
      <w:r>
        <w:separator/>
      </w:r>
    </w:p>
  </w:footnote>
  <w:footnote w:type="continuationSeparator" w:id="0">
    <w:p w:rsidR="001D769A" w:rsidRDefault="001D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72"/>
    <w:multiLevelType w:val="hybridMultilevel"/>
    <w:tmpl w:val="090EA770"/>
    <w:lvl w:ilvl="0" w:tplc="955A1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0267B3"/>
    <w:multiLevelType w:val="hybridMultilevel"/>
    <w:tmpl w:val="BE9E58B6"/>
    <w:lvl w:ilvl="0" w:tplc="46F4933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
    <w:nsid w:val="0F295B2A"/>
    <w:multiLevelType w:val="hybridMultilevel"/>
    <w:tmpl w:val="8AD22424"/>
    <w:lvl w:ilvl="0" w:tplc="3A485E34">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F915721"/>
    <w:multiLevelType w:val="hybridMultilevel"/>
    <w:tmpl w:val="AC6E8256"/>
    <w:lvl w:ilvl="0" w:tplc="906E65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5E4325"/>
    <w:multiLevelType w:val="hybridMultilevel"/>
    <w:tmpl w:val="20780B1C"/>
    <w:lvl w:ilvl="0" w:tplc="19DA301C">
      <w:start w:val="1"/>
      <w:numFmt w:val="decimal"/>
      <w:lvlText w:val="%1."/>
      <w:lvlJc w:val="left"/>
      <w:pPr>
        <w:ind w:left="2223" w:hanging="360"/>
      </w:pPr>
      <w:rPr>
        <w:rFonts w:hint="default"/>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5">
    <w:nsid w:val="189307CD"/>
    <w:multiLevelType w:val="hybridMultilevel"/>
    <w:tmpl w:val="D90076D6"/>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C9408B7"/>
    <w:multiLevelType w:val="multilevel"/>
    <w:tmpl w:val="E520AD2C"/>
    <w:lvl w:ilvl="0">
      <w:start w:val="1"/>
      <w:numFmt w:val="decimal"/>
      <w:lvlText w:val="%1."/>
      <w:lvlJc w:val="left"/>
      <w:pPr>
        <w:ind w:left="495" w:hanging="495"/>
      </w:pPr>
      <w:rPr>
        <w:rFonts w:eastAsiaTheme="minorEastAsia" w:hint="default"/>
      </w:rPr>
    </w:lvl>
    <w:lvl w:ilvl="1">
      <w:start w:val="1"/>
      <w:numFmt w:val="decimal"/>
      <w:lvlText w:val="%1.%2."/>
      <w:lvlJc w:val="left"/>
      <w:pPr>
        <w:ind w:left="3346" w:hanging="720"/>
      </w:pPr>
      <w:rPr>
        <w:rFonts w:eastAsiaTheme="minorEastAsia" w:hint="default"/>
      </w:rPr>
    </w:lvl>
    <w:lvl w:ilvl="2">
      <w:start w:val="1"/>
      <w:numFmt w:val="decimal"/>
      <w:lvlText w:val="%1.%2.%3."/>
      <w:lvlJc w:val="left"/>
      <w:pPr>
        <w:ind w:left="5972" w:hanging="720"/>
      </w:pPr>
      <w:rPr>
        <w:rFonts w:eastAsiaTheme="minorEastAsia" w:hint="default"/>
      </w:rPr>
    </w:lvl>
    <w:lvl w:ilvl="3">
      <w:start w:val="1"/>
      <w:numFmt w:val="decimal"/>
      <w:lvlText w:val="%1.%2.%3.%4."/>
      <w:lvlJc w:val="left"/>
      <w:pPr>
        <w:ind w:left="8958" w:hanging="1080"/>
      </w:pPr>
      <w:rPr>
        <w:rFonts w:eastAsiaTheme="minorEastAsia" w:hint="default"/>
      </w:rPr>
    </w:lvl>
    <w:lvl w:ilvl="4">
      <w:start w:val="1"/>
      <w:numFmt w:val="decimal"/>
      <w:lvlText w:val="%1.%2.%3.%4.%5."/>
      <w:lvlJc w:val="left"/>
      <w:pPr>
        <w:ind w:left="11584" w:hanging="1080"/>
      </w:pPr>
      <w:rPr>
        <w:rFonts w:eastAsiaTheme="minorEastAsia" w:hint="default"/>
      </w:rPr>
    </w:lvl>
    <w:lvl w:ilvl="5">
      <w:start w:val="1"/>
      <w:numFmt w:val="decimal"/>
      <w:lvlText w:val="%1.%2.%3.%4.%5.%6."/>
      <w:lvlJc w:val="left"/>
      <w:pPr>
        <w:ind w:left="14570" w:hanging="1440"/>
      </w:pPr>
      <w:rPr>
        <w:rFonts w:eastAsiaTheme="minorEastAsia" w:hint="default"/>
      </w:rPr>
    </w:lvl>
    <w:lvl w:ilvl="6">
      <w:start w:val="1"/>
      <w:numFmt w:val="decimal"/>
      <w:lvlText w:val="%1.%2.%3.%4.%5.%6.%7."/>
      <w:lvlJc w:val="left"/>
      <w:pPr>
        <w:ind w:left="17556" w:hanging="1800"/>
      </w:pPr>
      <w:rPr>
        <w:rFonts w:eastAsiaTheme="minorEastAsia" w:hint="default"/>
      </w:rPr>
    </w:lvl>
    <w:lvl w:ilvl="7">
      <w:start w:val="1"/>
      <w:numFmt w:val="decimal"/>
      <w:lvlText w:val="%1.%2.%3.%4.%5.%6.%7.%8."/>
      <w:lvlJc w:val="left"/>
      <w:pPr>
        <w:ind w:left="20182" w:hanging="1800"/>
      </w:pPr>
      <w:rPr>
        <w:rFonts w:eastAsiaTheme="minorEastAsia" w:hint="default"/>
      </w:rPr>
    </w:lvl>
    <w:lvl w:ilvl="8">
      <w:start w:val="1"/>
      <w:numFmt w:val="decimal"/>
      <w:lvlText w:val="%1.%2.%3.%4.%5.%6.%7.%8.%9."/>
      <w:lvlJc w:val="left"/>
      <w:pPr>
        <w:ind w:left="23168" w:hanging="2160"/>
      </w:pPr>
      <w:rPr>
        <w:rFonts w:eastAsiaTheme="minorEastAsia" w:hint="default"/>
      </w:rPr>
    </w:lvl>
  </w:abstractNum>
  <w:abstractNum w:abstractNumId="7">
    <w:nsid w:val="26664741"/>
    <w:multiLevelType w:val="hybridMultilevel"/>
    <w:tmpl w:val="C9BCC156"/>
    <w:lvl w:ilvl="0" w:tplc="B76C2A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1E1B6D"/>
    <w:multiLevelType w:val="hybridMultilevel"/>
    <w:tmpl w:val="D4B23826"/>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10155"/>
    <w:multiLevelType w:val="hybridMultilevel"/>
    <w:tmpl w:val="FB4C2BDE"/>
    <w:lvl w:ilvl="0" w:tplc="3DD462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9DD3AC4"/>
    <w:multiLevelType w:val="hybridMultilevel"/>
    <w:tmpl w:val="F48EB4D6"/>
    <w:lvl w:ilvl="0" w:tplc="C2246C80">
      <w:start w:val="1"/>
      <w:numFmt w:val="decimal"/>
      <w:lvlText w:val="%1)"/>
      <w:lvlJc w:val="left"/>
      <w:pPr>
        <w:tabs>
          <w:tab w:val="num" w:pos="567"/>
        </w:tabs>
        <w:ind w:left="624" w:hanging="5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AD13FB0"/>
    <w:multiLevelType w:val="hybridMultilevel"/>
    <w:tmpl w:val="A282C2A4"/>
    <w:lvl w:ilvl="0" w:tplc="49106D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3B7923"/>
    <w:multiLevelType w:val="hybridMultilevel"/>
    <w:tmpl w:val="1C184C7A"/>
    <w:lvl w:ilvl="0" w:tplc="BD04F7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135701"/>
    <w:multiLevelType w:val="hybridMultilevel"/>
    <w:tmpl w:val="A59E29FC"/>
    <w:lvl w:ilvl="0" w:tplc="E954C302">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14">
    <w:nsid w:val="32EC561E"/>
    <w:multiLevelType w:val="hybridMultilevel"/>
    <w:tmpl w:val="FBBC0C54"/>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F341E6"/>
    <w:multiLevelType w:val="hybridMultilevel"/>
    <w:tmpl w:val="C7F224E0"/>
    <w:lvl w:ilvl="0" w:tplc="16981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1077B0"/>
    <w:multiLevelType w:val="hybridMultilevel"/>
    <w:tmpl w:val="BE544FE6"/>
    <w:lvl w:ilvl="0" w:tplc="80585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68299E"/>
    <w:multiLevelType w:val="hybridMultilevel"/>
    <w:tmpl w:val="91AC041A"/>
    <w:lvl w:ilvl="0" w:tplc="0F7671F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8">
    <w:nsid w:val="3AA912EF"/>
    <w:multiLevelType w:val="hybridMultilevel"/>
    <w:tmpl w:val="AD68DB02"/>
    <w:lvl w:ilvl="0" w:tplc="16EE3160">
      <w:start w:val="1"/>
      <w:numFmt w:val="decimal"/>
      <w:lvlText w:val="%1."/>
      <w:lvlJc w:val="left"/>
      <w:pPr>
        <w:ind w:left="5464" w:hanging="360"/>
      </w:pPr>
      <w:rPr>
        <w:rFonts w:hint="default"/>
        <w:b/>
        <w:sz w:val="28"/>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9">
    <w:nsid w:val="3B89279D"/>
    <w:multiLevelType w:val="hybridMultilevel"/>
    <w:tmpl w:val="B1185842"/>
    <w:lvl w:ilvl="0" w:tplc="969667CC">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5B572E9"/>
    <w:multiLevelType w:val="hybridMultilevel"/>
    <w:tmpl w:val="52867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00574"/>
    <w:multiLevelType w:val="hybridMultilevel"/>
    <w:tmpl w:val="76AAC356"/>
    <w:lvl w:ilvl="0" w:tplc="6D32A47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393FC3"/>
    <w:multiLevelType w:val="hybridMultilevel"/>
    <w:tmpl w:val="6D720560"/>
    <w:lvl w:ilvl="0" w:tplc="26D88C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A450E46"/>
    <w:multiLevelType w:val="hybridMultilevel"/>
    <w:tmpl w:val="B1EC3D88"/>
    <w:lvl w:ilvl="0" w:tplc="3E00DCB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ACB067B"/>
    <w:multiLevelType w:val="hybridMultilevel"/>
    <w:tmpl w:val="EF32F354"/>
    <w:lvl w:ilvl="0" w:tplc="B860D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DD35A6"/>
    <w:multiLevelType w:val="hybridMultilevel"/>
    <w:tmpl w:val="27F432F4"/>
    <w:lvl w:ilvl="0" w:tplc="744C0CF4">
      <w:start w:val="1"/>
      <w:numFmt w:val="decimal"/>
      <w:lvlText w:val="%1."/>
      <w:lvlJc w:val="left"/>
      <w:pPr>
        <w:ind w:left="502"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6">
    <w:nsid w:val="4B9B3BF3"/>
    <w:multiLevelType w:val="hybridMultilevel"/>
    <w:tmpl w:val="7E480B1C"/>
    <w:lvl w:ilvl="0" w:tplc="CC6828D2">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7">
    <w:nsid w:val="508D6E9F"/>
    <w:multiLevelType w:val="hybridMultilevel"/>
    <w:tmpl w:val="302EA1BA"/>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2E55192"/>
    <w:multiLevelType w:val="hybridMultilevel"/>
    <w:tmpl w:val="0C824F7E"/>
    <w:lvl w:ilvl="0" w:tplc="F0AEE8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940175"/>
    <w:multiLevelType w:val="hybridMultilevel"/>
    <w:tmpl w:val="21F65ED2"/>
    <w:lvl w:ilvl="0" w:tplc="A64E8C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80160A5"/>
    <w:multiLevelType w:val="hybridMultilevel"/>
    <w:tmpl w:val="7D5EFDDE"/>
    <w:lvl w:ilvl="0" w:tplc="0419000F">
      <w:start w:val="1"/>
      <w:numFmt w:val="decimal"/>
      <w:lvlText w:val="%1."/>
      <w:lvlJc w:val="left"/>
      <w:pPr>
        <w:tabs>
          <w:tab w:val="num" w:pos="900"/>
        </w:tabs>
        <w:ind w:left="900" w:hanging="360"/>
      </w:pPr>
    </w:lvl>
    <w:lvl w:ilvl="1" w:tplc="547EB9BE">
      <w:start w:val="1"/>
      <w:numFmt w:val="bullet"/>
      <w:lvlText w:val=""/>
      <w:lvlJc w:val="left"/>
      <w:pPr>
        <w:tabs>
          <w:tab w:val="num" w:pos="2484"/>
        </w:tabs>
        <w:ind w:left="513" w:firstLine="56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1466EE"/>
    <w:multiLevelType w:val="hybridMultilevel"/>
    <w:tmpl w:val="C3505B82"/>
    <w:lvl w:ilvl="0" w:tplc="2A4C20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B871548"/>
    <w:multiLevelType w:val="hybridMultilevel"/>
    <w:tmpl w:val="637C1356"/>
    <w:lvl w:ilvl="0" w:tplc="18640732">
      <w:start w:val="1"/>
      <w:numFmt w:val="decimal"/>
      <w:lvlText w:val="%1."/>
      <w:lvlJc w:val="left"/>
      <w:pPr>
        <w:ind w:left="3000" w:hanging="360"/>
      </w:pPr>
      <w:rPr>
        <w:rFonts w:asciiTheme="minorHAnsi" w:hAnsiTheme="minorHAnsi" w:cstheme="minorBidi"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33">
    <w:nsid w:val="5BC14F04"/>
    <w:multiLevelType w:val="hybridMultilevel"/>
    <w:tmpl w:val="AD6464A4"/>
    <w:lvl w:ilvl="0" w:tplc="14CC57E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5D526316"/>
    <w:multiLevelType w:val="multilevel"/>
    <w:tmpl w:val="21C034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5">
    <w:nsid w:val="5E326695"/>
    <w:multiLevelType w:val="hybridMultilevel"/>
    <w:tmpl w:val="3C5A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87349A"/>
    <w:multiLevelType w:val="hybridMultilevel"/>
    <w:tmpl w:val="CE1E058C"/>
    <w:lvl w:ilvl="0" w:tplc="BCB26D0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7">
    <w:nsid w:val="5FBD10CE"/>
    <w:multiLevelType w:val="hybridMultilevel"/>
    <w:tmpl w:val="95E63D48"/>
    <w:lvl w:ilvl="0" w:tplc="472AA9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8">
    <w:nsid w:val="60904D17"/>
    <w:multiLevelType w:val="hybridMultilevel"/>
    <w:tmpl w:val="489CF598"/>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C81823"/>
    <w:multiLevelType w:val="hybridMultilevel"/>
    <w:tmpl w:val="37EE0F26"/>
    <w:lvl w:ilvl="0" w:tplc="F698AF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93C010B"/>
    <w:multiLevelType w:val="hybridMultilevel"/>
    <w:tmpl w:val="51300008"/>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F990ED1"/>
    <w:multiLevelType w:val="hybridMultilevel"/>
    <w:tmpl w:val="349E1BA2"/>
    <w:lvl w:ilvl="0" w:tplc="547EB9BE">
      <w:start w:val="1"/>
      <w:numFmt w:val="bullet"/>
      <w:lvlText w:val=""/>
      <w:lvlJc w:val="left"/>
      <w:pPr>
        <w:tabs>
          <w:tab w:val="num" w:pos="1830"/>
        </w:tabs>
        <w:ind w:left="-141" w:firstLine="567"/>
      </w:pPr>
      <w:rPr>
        <w:rFonts w:ascii="Symbol" w:hAnsi="Symbol" w:hint="default"/>
        <w:color w:val="auto"/>
      </w:rPr>
    </w:lvl>
    <w:lvl w:ilvl="1" w:tplc="547EB9BE">
      <w:start w:val="1"/>
      <w:numFmt w:val="bullet"/>
      <w:lvlText w:val=""/>
      <w:lvlJc w:val="left"/>
      <w:pPr>
        <w:tabs>
          <w:tab w:val="num" w:pos="2550"/>
        </w:tabs>
        <w:ind w:left="579" w:firstLine="567"/>
      </w:pPr>
      <w:rPr>
        <w:rFonts w:ascii="Symbol" w:hAnsi="Symbol" w:hint="default"/>
        <w:color w:val="auto"/>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2">
    <w:nsid w:val="735F52D1"/>
    <w:multiLevelType w:val="hybridMultilevel"/>
    <w:tmpl w:val="B1D49A5E"/>
    <w:lvl w:ilvl="0" w:tplc="3E00DCBE">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4826C59"/>
    <w:multiLevelType w:val="hybridMultilevel"/>
    <w:tmpl w:val="A4782750"/>
    <w:lvl w:ilvl="0" w:tplc="3E00DCBE">
      <w:start w:val="1"/>
      <w:numFmt w:val="bullet"/>
      <w:lvlText w:val=""/>
      <w:lvlJc w:val="left"/>
      <w:pPr>
        <w:tabs>
          <w:tab w:val="num" w:pos="1135"/>
        </w:tabs>
        <w:ind w:left="284" w:firstLine="56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nsid w:val="776476BC"/>
    <w:multiLevelType w:val="hybridMultilevel"/>
    <w:tmpl w:val="B46627F6"/>
    <w:lvl w:ilvl="0" w:tplc="A64E8C94">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8547095"/>
    <w:multiLevelType w:val="hybridMultilevel"/>
    <w:tmpl w:val="B878424A"/>
    <w:lvl w:ilvl="0" w:tplc="7CF42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8BA3E86"/>
    <w:multiLevelType w:val="hybridMultilevel"/>
    <w:tmpl w:val="DE40F190"/>
    <w:lvl w:ilvl="0" w:tplc="9F66AFE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CE53D52"/>
    <w:multiLevelType w:val="hybridMultilevel"/>
    <w:tmpl w:val="810C1F42"/>
    <w:lvl w:ilvl="0" w:tplc="A64E8C94">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7F2802F6"/>
    <w:multiLevelType w:val="hybridMultilevel"/>
    <w:tmpl w:val="79CAC93E"/>
    <w:lvl w:ilvl="0" w:tplc="7EECB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
  </w:num>
  <w:num w:numId="3">
    <w:abstractNumId w:val="33"/>
  </w:num>
  <w:num w:numId="4">
    <w:abstractNumId w:val="40"/>
  </w:num>
  <w:num w:numId="5">
    <w:abstractNumId w:val="29"/>
  </w:num>
  <w:num w:numId="6">
    <w:abstractNumId w:val="44"/>
  </w:num>
  <w:num w:numId="7">
    <w:abstractNumId w:val="47"/>
  </w:num>
  <w:num w:numId="8">
    <w:abstractNumId w:val="8"/>
  </w:num>
  <w:num w:numId="9">
    <w:abstractNumId w:val="42"/>
  </w:num>
  <w:num w:numId="10">
    <w:abstractNumId w:val="23"/>
  </w:num>
  <w:num w:numId="11">
    <w:abstractNumId w:val="10"/>
  </w:num>
  <w:num w:numId="12">
    <w:abstractNumId w:val="30"/>
  </w:num>
  <w:num w:numId="13">
    <w:abstractNumId w:val="41"/>
  </w:num>
  <w:num w:numId="14">
    <w:abstractNumId w:val="43"/>
  </w:num>
  <w:num w:numId="15">
    <w:abstractNumId w:val="14"/>
  </w:num>
  <w:num w:numId="16">
    <w:abstractNumId w:val="38"/>
  </w:num>
  <w:num w:numId="17">
    <w:abstractNumId w:val="15"/>
  </w:num>
  <w:num w:numId="18">
    <w:abstractNumId w:val="0"/>
  </w:num>
  <w:num w:numId="19">
    <w:abstractNumId w:val="20"/>
  </w:num>
  <w:num w:numId="20">
    <w:abstractNumId w:val="27"/>
  </w:num>
  <w:num w:numId="21">
    <w:abstractNumId w:val="5"/>
  </w:num>
  <w:num w:numId="22">
    <w:abstractNumId w:val="18"/>
  </w:num>
  <w:num w:numId="23">
    <w:abstractNumId w:val="48"/>
  </w:num>
  <w:num w:numId="24">
    <w:abstractNumId w:val="35"/>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5"/>
  </w:num>
  <w:num w:numId="29">
    <w:abstractNumId w:val="13"/>
  </w:num>
  <w:num w:numId="30">
    <w:abstractNumId w:val="32"/>
  </w:num>
  <w:num w:numId="31">
    <w:abstractNumId w:val="24"/>
  </w:num>
  <w:num w:numId="32">
    <w:abstractNumId w:val="7"/>
  </w:num>
  <w:num w:numId="33">
    <w:abstractNumId w:val="39"/>
  </w:num>
  <w:num w:numId="34">
    <w:abstractNumId w:val="12"/>
  </w:num>
  <w:num w:numId="35">
    <w:abstractNumId w:val="37"/>
  </w:num>
  <w:num w:numId="36">
    <w:abstractNumId w:val="6"/>
  </w:num>
  <w:num w:numId="37">
    <w:abstractNumId w:val="34"/>
  </w:num>
  <w:num w:numId="38">
    <w:abstractNumId w:val="26"/>
  </w:num>
  <w:num w:numId="39">
    <w:abstractNumId w:val="46"/>
  </w:num>
  <w:num w:numId="40">
    <w:abstractNumId w:val="16"/>
  </w:num>
  <w:num w:numId="41">
    <w:abstractNumId w:val="25"/>
  </w:num>
  <w:num w:numId="42">
    <w:abstractNumId w:val="11"/>
  </w:num>
  <w:num w:numId="43">
    <w:abstractNumId w:val="1"/>
  </w:num>
  <w:num w:numId="44">
    <w:abstractNumId w:val="36"/>
  </w:num>
  <w:num w:numId="45">
    <w:abstractNumId w:val="3"/>
  </w:num>
  <w:num w:numId="46">
    <w:abstractNumId w:val="4"/>
  </w:num>
  <w:num w:numId="47">
    <w:abstractNumId w:val="17"/>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66"/>
    <w:rsid w:val="0000050E"/>
    <w:rsid w:val="00000539"/>
    <w:rsid w:val="00000588"/>
    <w:rsid w:val="000006E4"/>
    <w:rsid w:val="0000093D"/>
    <w:rsid w:val="00001830"/>
    <w:rsid w:val="000019AE"/>
    <w:rsid w:val="000021F0"/>
    <w:rsid w:val="00002292"/>
    <w:rsid w:val="0000239A"/>
    <w:rsid w:val="000023DE"/>
    <w:rsid w:val="000031B9"/>
    <w:rsid w:val="0000361E"/>
    <w:rsid w:val="0000369E"/>
    <w:rsid w:val="000039DC"/>
    <w:rsid w:val="000040C5"/>
    <w:rsid w:val="00004260"/>
    <w:rsid w:val="0000465C"/>
    <w:rsid w:val="00004A12"/>
    <w:rsid w:val="00004E6D"/>
    <w:rsid w:val="00004FE8"/>
    <w:rsid w:val="00005DBB"/>
    <w:rsid w:val="000065B6"/>
    <w:rsid w:val="00007843"/>
    <w:rsid w:val="00007907"/>
    <w:rsid w:val="00010236"/>
    <w:rsid w:val="00010B9A"/>
    <w:rsid w:val="000110C5"/>
    <w:rsid w:val="0001116D"/>
    <w:rsid w:val="000118AB"/>
    <w:rsid w:val="0001231B"/>
    <w:rsid w:val="00012364"/>
    <w:rsid w:val="00013A91"/>
    <w:rsid w:val="00013D0D"/>
    <w:rsid w:val="00013E23"/>
    <w:rsid w:val="000140F3"/>
    <w:rsid w:val="0001451A"/>
    <w:rsid w:val="000150B3"/>
    <w:rsid w:val="000153FA"/>
    <w:rsid w:val="000166D3"/>
    <w:rsid w:val="00016CFF"/>
    <w:rsid w:val="00016D48"/>
    <w:rsid w:val="000171E3"/>
    <w:rsid w:val="0001723E"/>
    <w:rsid w:val="0001731A"/>
    <w:rsid w:val="00017517"/>
    <w:rsid w:val="0001770B"/>
    <w:rsid w:val="00020A0E"/>
    <w:rsid w:val="000216B5"/>
    <w:rsid w:val="00021C28"/>
    <w:rsid w:val="000221F7"/>
    <w:rsid w:val="0002234F"/>
    <w:rsid w:val="0002238E"/>
    <w:rsid w:val="00023016"/>
    <w:rsid w:val="00023248"/>
    <w:rsid w:val="000234EC"/>
    <w:rsid w:val="000235D5"/>
    <w:rsid w:val="00023C73"/>
    <w:rsid w:val="0002417A"/>
    <w:rsid w:val="00024625"/>
    <w:rsid w:val="00024B3C"/>
    <w:rsid w:val="00025242"/>
    <w:rsid w:val="00025EBA"/>
    <w:rsid w:val="00025FC8"/>
    <w:rsid w:val="00026B0B"/>
    <w:rsid w:val="00026BA1"/>
    <w:rsid w:val="00026E9A"/>
    <w:rsid w:val="00027629"/>
    <w:rsid w:val="000278B1"/>
    <w:rsid w:val="000279EF"/>
    <w:rsid w:val="00027FA4"/>
    <w:rsid w:val="00030D0C"/>
    <w:rsid w:val="00031E43"/>
    <w:rsid w:val="0003207B"/>
    <w:rsid w:val="000320D3"/>
    <w:rsid w:val="00032751"/>
    <w:rsid w:val="000328B2"/>
    <w:rsid w:val="00032E9F"/>
    <w:rsid w:val="00033BE6"/>
    <w:rsid w:val="000340E0"/>
    <w:rsid w:val="00034434"/>
    <w:rsid w:val="00034F1D"/>
    <w:rsid w:val="00035FA8"/>
    <w:rsid w:val="00037C1E"/>
    <w:rsid w:val="00040028"/>
    <w:rsid w:val="000405DA"/>
    <w:rsid w:val="00040939"/>
    <w:rsid w:val="00040E5B"/>
    <w:rsid w:val="00041489"/>
    <w:rsid w:val="000415F0"/>
    <w:rsid w:val="00041869"/>
    <w:rsid w:val="00041895"/>
    <w:rsid w:val="0004278B"/>
    <w:rsid w:val="0004285E"/>
    <w:rsid w:val="000429A3"/>
    <w:rsid w:val="00042A91"/>
    <w:rsid w:val="0004385C"/>
    <w:rsid w:val="00043DEC"/>
    <w:rsid w:val="00043FB4"/>
    <w:rsid w:val="00044873"/>
    <w:rsid w:val="00044D54"/>
    <w:rsid w:val="00045204"/>
    <w:rsid w:val="0004557C"/>
    <w:rsid w:val="00045878"/>
    <w:rsid w:val="00046B83"/>
    <w:rsid w:val="00046C15"/>
    <w:rsid w:val="00046C25"/>
    <w:rsid w:val="00046F18"/>
    <w:rsid w:val="000502C9"/>
    <w:rsid w:val="00050CFF"/>
    <w:rsid w:val="00050D95"/>
    <w:rsid w:val="00051022"/>
    <w:rsid w:val="0005273F"/>
    <w:rsid w:val="00052BF7"/>
    <w:rsid w:val="00053CA2"/>
    <w:rsid w:val="000549FA"/>
    <w:rsid w:val="00054BCA"/>
    <w:rsid w:val="0005519F"/>
    <w:rsid w:val="0005557A"/>
    <w:rsid w:val="00055F58"/>
    <w:rsid w:val="000567E8"/>
    <w:rsid w:val="00056D48"/>
    <w:rsid w:val="00057A31"/>
    <w:rsid w:val="00057E22"/>
    <w:rsid w:val="000600E9"/>
    <w:rsid w:val="00060C1E"/>
    <w:rsid w:val="00062349"/>
    <w:rsid w:val="00063595"/>
    <w:rsid w:val="000635A5"/>
    <w:rsid w:val="00065241"/>
    <w:rsid w:val="000658C8"/>
    <w:rsid w:val="0006592C"/>
    <w:rsid w:val="00065F03"/>
    <w:rsid w:val="0006636B"/>
    <w:rsid w:val="0006655B"/>
    <w:rsid w:val="00066D39"/>
    <w:rsid w:val="00066EB8"/>
    <w:rsid w:val="0006796D"/>
    <w:rsid w:val="00067D6F"/>
    <w:rsid w:val="0007038C"/>
    <w:rsid w:val="000705A3"/>
    <w:rsid w:val="000707B7"/>
    <w:rsid w:val="00070A4F"/>
    <w:rsid w:val="00070A94"/>
    <w:rsid w:val="00070C8C"/>
    <w:rsid w:val="000726B7"/>
    <w:rsid w:val="0007271C"/>
    <w:rsid w:val="00072D8C"/>
    <w:rsid w:val="00072D9B"/>
    <w:rsid w:val="00073DE5"/>
    <w:rsid w:val="00074B64"/>
    <w:rsid w:val="0007514B"/>
    <w:rsid w:val="00075317"/>
    <w:rsid w:val="00076286"/>
    <w:rsid w:val="000766E5"/>
    <w:rsid w:val="00077135"/>
    <w:rsid w:val="000774AC"/>
    <w:rsid w:val="00077D53"/>
    <w:rsid w:val="000803D5"/>
    <w:rsid w:val="0008096C"/>
    <w:rsid w:val="00080A80"/>
    <w:rsid w:val="0008209B"/>
    <w:rsid w:val="000821DC"/>
    <w:rsid w:val="00082A40"/>
    <w:rsid w:val="00082AD8"/>
    <w:rsid w:val="00082C30"/>
    <w:rsid w:val="00082DB4"/>
    <w:rsid w:val="00083BEE"/>
    <w:rsid w:val="00083E6F"/>
    <w:rsid w:val="0008461A"/>
    <w:rsid w:val="00085753"/>
    <w:rsid w:val="000857EE"/>
    <w:rsid w:val="000857FA"/>
    <w:rsid w:val="00085D1D"/>
    <w:rsid w:val="00085E00"/>
    <w:rsid w:val="000860D1"/>
    <w:rsid w:val="00086436"/>
    <w:rsid w:val="00086A31"/>
    <w:rsid w:val="00086F28"/>
    <w:rsid w:val="00087186"/>
    <w:rsid w:val="00087336"/>
    <w:rsid w:val="0008735A"/>
    <w:rsid w:val="00087BAF"/>
    <w:rsid w:val="00090238"/>
    <w:rsid w:val="00090F69"/>
    <w:rsid w:val="000914C1"/>
    <w:rsid w:val="000920D4"/>
    <w:rsid w:val="00092905"/>
    <w:rsid w:val="00093195"/>
    <w:rsid w:val="000937E8"/>
    <w:rsid w:val="00093C26"/>
    <w:rsid w:val="000940C0"/>
    <w:rsid w:val="0009551A"/>
    <w:rsid w:val="0009558A"/>
    <w:rsid w:val="000957C2"/>
    <w:rsid w:val="00095A22"/>
    <w:rsid w:val="00095DC9"/>
    <w:rsid w:val="0009605C"/>
    <w:rsid w:val="000965D1"/>
    <w:rsid w:val="000967AB"/>
    <w:rsid w:val="000970FA"/>
    <w:rsid w:val="0009769C"/>
    <w:rsid w:val="000A00BC"/>
    <w:rsid w:val="000A0229"/>
    <w:rsid w:val="000A0CF1"/>
    <w:rsid w:val="000A0D8E"/>
    <w:rsid w:val="000A15E5"/>
    <w:rsid w:val="000A178C"/>
    <w:rsid w:val="000A22DE"/>
    <w:rsid w:val="000A22EA"/>
    <w:rsid w:val="000A24ED"/>
    <w:rsid w:val="000A2DAB"/>
    <w:rsid w:val="000A3345"/>
    <w:rsid w:val="000A3566"/>
    <w:rsid w:val="000A3A65"/>
    <w:rsid w:val="000A44AB"/>
    <w:rsid w:val="000A4978"/>
    <w:rsid w:val="000A516E"/>
    <w:rsid w:val="000A568B"/>
    <w:rsid w:val="000A73FB"/>
    <w:rsid w:val="000A74C4"/>
    <w:rsid w:val="000A7627"/>
    <w:rsid w:val="000A765F"/>
    <w:rsid w:val="000A7B5A"/>
    <w:rsid w:val="000A7D1A"/>
    <w:rsid w:val="000A7F94"/>
    <w:rsid w:val="000B00DD"/>
    <w:rsid w:val="000B024D"/>
    <w:rsid w:val="000B0DDF"/>
    <w:rsid w:val="000B1194"/>
    <w:rsid w:val="000B1466"/>
    <w:rsid w:val="000B18E5"/>
    <w:rsid w:val="000B2ED8"/>
    <w:rsid w:val="000B2F30"/>
    <w:rsid w:val="000B3330"/>
    <w:rsid w:val="000B3D8D"/>
    <w:rsid w:val="000B4775"/>
    <w:rsid w:val="000B4E6C"/>
    <w:rsid w:val="000B5039"/>
    <w:rsid w:val="000B579D"/>
    <w:rsid w:val="000B596B"/>
    <w:rsid w:val="000B59DE"/>
    <w:rsid w:val="000B5D4B"/>
    <w:rsid w:val="000B60DF"/>
    <w:rsid w:val="000B64AF"/>
    <w:rsid w:val="000B7515"/>
    <w:rsid w:val="000B7CDE"/>
    <w:rsid w:val="000B7DC2"/>
    <w:rsid w:val="000C18EE"/>
    <w:rsid w:val="000C2DDA"/>
    <w:rsid w:val="000C32A8"/>
    <w:rsid w:val="000C3534"/>
    <w:rsid w:val="000C3588"/>
    <w:rsid w:val="000C3882"/>
    <w:rsid w:val="000C3D23"/>
    <w:rsid w:val="000C3F2A"/>
    <w:rsid w:val="000C4141"/>
    <w:rsid w:val="000C459E"/>
    <w:rsid w:val="000C45CB"/>
    <w:rsid w:val="000C479B"/>
    <w:rsid w:val="000C4B09"/>
    <w:rsid w:val="000C517E"/>
    <w:rsid w:val="000C5F8D"/>
    <w:rsid w:val="000C60EE"/>
    <w:rsid w:val="000C6B18"/>
    <w:rsid w:val="000C6BA7"/>
    <w:rsid w:val="000C7521"/>
    <w:rsid w:val="000C7654"/>
    <w:rsid w:val="000C7C01"/>
    <w:rsid w:val="000D026E"/>
    <w:rsid w:val="000D0F78"/>
    <w:rsid w:val="000D1B9C"/>
    <w:rsid w:val="000D23CE"/>
    <w:rsid w:val="000D23D7"/>
    <w:rsid w:val="000D2EAB"/>
    <w:rsid w:val="000D30D0"/>
    <w:rsid w:val="000D3B94"/>
    <w:rsid w:val="000D435B"/>
    <w:rsid w:val="000D477A"/>
    <w:rsid w:val="000D4857"/>
    <w:rsid w:val="000D51B6"/>
    <w:rsid w:val="000D5DFC"/>
    <w:rsid w:val="000D604C"/>
    <w:rsid w:val="000D6AE6"/>
    <w:rsid w:val="000D6FC5"/>
    <w:rsid w:val="000D7448"/>
    <w:rsid w:val="000D7585"/>
    <w:rsid w:val="000D7605"/>
    <w:rsid w:val="000D7BD5"/>
    <w:rsid w:val="000E10EC"/>
    <w:rsid w:val="000E1E3D"/>
    <w:rsid w:val="000E2084"/>
    <w:rsid w:val="000E260A"/>
    <w:rsid w:val="000E31FA"/>
    <w:rsid w:val="000E3353"/>
    <w:rsid w:val="000E4944"/>
    <w:rsid w:val="000E4962"/>
    <w:rsid w:val="000E4E53"/>
    <w:rsid w:val="000E51D2"/>
    <w:rsid w:val="000E64BC"/>
    <w:rsid w:val="000E6622"/>
    <w:rsid w:val="000E67C2"/>
    <w:rsid w:val="000E68A1"/>
    <w:rsid w:val="000E6AE9"/>
    <w:rsid w:val="000E72F2"/>
    <w:rsid w:val="000E7808"/>
    <w:rsid w:val="000E7AD9"/>
    <w:rsid w:val="000E7ADE"/>
    <w:rsid w:val="000E7E22"/>
    <w:rsid w:val="000F061F"/>
    <w:rsid w:val="000F09DB"/>
    <w:rsid w:val="000F0E01"/>
    <w:rsid w:val="000F1149"/>
    <w:rsid w:val="000F2258"/>
    <w:rsid w:val="000F25A4"/>
    <w:rsid w:val="000F2739"/>
    <w:rsid w:val="000F2D5B"/>
    <w:rsid w:val="000F30FB"/>
    <w:rsid w:val="000F33C9"/>
    <w:rsid w:val="000F3F48"/>
    <w:rsid w:val="000F4394"/>
    <w:rsid w:val="000F5820"/>
    <w:rsid w:val="000F616B"/>
    <w:rsid w:val="000F7AB7"/>
    <w:rsid w:val="0010050D"/>
    <w:rsid w:val="00100921"/>
    <w:rsid w:val="00100E3F"/>
    <w:rsid w:val="00100EE3"/>
    <w:rsid w:val="00101B08"/>
    <w:rsid w:val="00101CAD"/>
    <w:rsid w:val="00101FF9"/>
    <w:rsid w:val="00102094"/>
    <w:rsid w:val="00102561"/>
    <w:rsid w:val="0010365E"/>
    <w:rsid w:val="00103D55"/>
    <w:rsid w:val="00103ED6"/>
    <w:rsid w:val="00103FAA"/>
    <w:rsid w:val="00104FB6"/>
    <w:rsid w:val="001050C1"/>
    <w:rsid w:val="0010542B"/>
    <w:rsid w:val="001057A5"/>
    <w:rsid w:val="00105B4C"/>
    <w:rsid w:val="00105E70"/>
    <w:rsid w:val="00107363"/>
    <w:rsid w:val="00107EDD"/>
    <w:rsid w:val="001117B4"/>
    <w:rsid w:val="00111B64"/>
    <w:rsid w:val="00113790"/>
    <w:rsid w:val="00113934"/>
    <w:rsid w:val="0011430F"/>
    <w:rsid w:val="0011509F"/>
    <w:rsid w:val="00115116"/>
    <w:rsid w:val="001165D7"/>
    <w:rsid w:val="001176FF"/>
    <w:rsid w:val="001178FD"/>
    <w:rsid w:val="00117C2F"/>
    <w:rsid w:val="00117C34"/>
    <w:rsid w:val="00117FE5"/>
    <w:rsid w:val="00120030"/>
    <w:rsid w:val="00120704"/>
    <w:rsid w:val="00120835"/>
    <w:rsid w:val="00120AB9"/>
    <w:rsid w:val="00121481"/>
    <w:rsid w:val="00121519"/>
    <w:rsid w:val="00121637"/>
    <w:rsid w:val="001220FE"/>
    <w:rsid w:val="001225E3"/>
    <w:rsid w:val="00122D8F"/>
    <w:rsid w:val="00123798"/>
    <w:rsid w:val="001238C8"/>
    <w:rsid w:val="00123B4D"/>
    <w:rsid w:val="00123CEE"/>
    <w:rsid w:val="00123F94"/>
    <w:rsid w:val="001242AF"/>
    <w:rsid w:val="00124915"/>
    <w:rsid w:val="00125219"/>
    <w:rsid w:val="00125C22"/>
    <w:rsid w:val="00125F24"/>
    <w:rsid w:val="001261E9"/>
    <w:rsid w:val="001262B7"/>
    <w:rsid w:val="001269C5"/>
    <w:rsid w:val="00126D1B"/>
    <w:rsid w:val="00127752"/>
    <w:rsid w:val="00127A1C"/>
    <w:rsid w:val="0013025C"/>
    <w:rsid w:val="00130C49"/>
    <w:rsid w:val="0013168A"/>
    <w:rsid w:val="00131A58"/>
    <w:rsid w:val="00132179"/>
    <w:rsid w:val="001321DB"/>
    <w:rsid w:val="0013258D"/>
    <w:rsid w:val="00133E9B"/>
    <w:rsid w:val="0013444A"/>
    <w:rsid w:val="00134A53"/>
    <w:rsid w:val="00134E3C"/>
    <w:rsid w:val="00134FF4"/>
    <w:rsid w:val="001353B6"/>
    <w:rsid w:val="001366A7"/>
    <w:rsid w:val="00136A7F"/>
    <w:rsid w:val="00136F59"/>
    <w:rsid w:val="00137360"/>
    <w:rsid w:val="0013796F"/>
    <w:rsid w:val="00140631"/>
    <w:rsid w:val="00140EC3"/>
    <w:rsid w:val="00142428"/>
    <w:rsid w:val="00142D97"/>
    <w:rsid w:val="00142E71"/>
    <w:rsid w:val="00142F56"/>
    <w:rsid w:val="00143474"/>
    <w:rsid w:val="001438B3"/>
    <w:rsid w:val="00143908"/>
    <w:rsid w:val="0014395D"/>
    <w:rsid w:val="00144140"/>
    <w:rsid w:val="001444DC"/>
    <w:rsid w:val="001451D8"/>
    <w:rsid w:val="001455FA"/>
    <w:rsid w:val="00145CC4"/>
    <w:rsid w:val="0014616E"/>
    <w:rsid w:val="00146755"/>
    <w:rsid w:val="00147737"/>
    <w:rsid w:val="00150903"/>
    <w:rsid w:val="00150A9D"/>
    <w:rsid w:val="00151C7F"/>
    <w:rsid w:val="00152F90"/>
    <w:rsid w:val="00153139"/>
    <w:rsid w:val="001534FD"/>
    <w:rsid w:val="00153541"/>
    <w:rsid w:val="001537C9"/>
    <w:rsid w:val="00153B7E"/>
    <w:rsid w:val="00153F72"/>
    <w:rsid w:val="00155250"/>
    <w:rsid w:val="0015536A"/>
    <w:rsid w:val="00155703"/>
    <w:rsid w:val="00155CB0"/>
    <w:rsid w:val="00156D6C"/>
    <w:rsid w:val="00157033"/>
    <w:rsid w:val="00157347"/>
    <w:rsid w:val="00157529"/>
    <w:rsid w:val="001576C0"/>
    <w:rsid w:val="001579AA"/>
    <w:rsid w:val="001605D3"/>
    <w:rsid w:val="00160E7C"/>
    <w:rsid w:val="001612AA"/>
    <w:rsid w:val="00161532"/>
    <w:rsid w:val="00161D8F"/>
    <w:rsid w:val="00162D56"/>
    <w:rsid w:val="00162E1B"/>
    <w:rsid w:val="001632E5"/>
    <w:rsid w:val="001635C5"/>
    <w:rsid w:val="00163AFD"/>
    <w:rsid w:val="00163CE5"/>
    <w:rsid w:val="0016405F"/>
    <w:rsid w:val="00164D2F"/>
    <w:rsid w:val="00164E7F"/>
    <w:rsid w:val="0016509F"/>
    <w:rsid w:val="00165902"/>
    <w:rsid w:val="00166E0E"/>
    <w:rsid w:val="00167C30"/>
    <w:rsid w:val="001706DF"/>
    <w:rsid w:val="00171200"/>
    <w:rsid w:val="0017212E"/>
    <w:rsid w:val="00172141"/>
    <w:rsid w:val="00174A9D"/>
    <w:rsid w:val="00174AFB"/>
    <w:rsid w:val="00174B79"/>
    <w:rsid w:val="00174B80"/>
    <w:rsid w:val="001768F9"/>
    <w:rsid w:val="00177B20"/>
    <w:rsid w:val="00177FFD"/>
    <w:rsid w:val="00180E8D"/>
    <w:rsid w:val="001812F8"/>
    <w:rsid w:val="00181BF9"/>
    <w:rsid w:val="00181D14"/>
    <w:rsid w:val="00181FDF"/>
    <w:rsid w:val="00182235"/>
    <w:rsid w:val="00182839"/>
    <w:rsid w:val="00182A46"/>
    <w:rsid w:val="0018346D"/>
    <w:rsid w:val="00183480"/>
    <w:rsid w:val="00183544"/>
    <w:rsid w:val="00183AFB"/>
    <w:rsid w:val="00184F38"/>
    <w:rsid w:val="001868A5"/>
    <w:rsid w:val="00186D16"/>
    <w:rsid w:val="00187230"/>
    <w:rsid w:val="00187905"/>
    <w:rsid w:val="00190125"/>
    <w:rsid w:val="00190407"/>
    <w:rsid w:val="00190CFE"/>
    <w:rsid w:val="00190E7E"/>
    <w:rsid w:val="00191015"/>
    <w:rsid w:val="00191562"/>
    <w:rsid w:val="0019199F"/>
    <w:rsid w:val="00191A4E"/>
    <w:rsid w:val="00192054"/>
    <w:rsid w:val="00192327"/>
    <w:rsid w:val="00192B52"/>
    <w:rsid w:val="00192C11"/>
    <w:rsid w:val="00193547"/>
    <w:rsid w:val="001937D1"/>
    <w:rsid w:val="001938AE"/>
    <w:rsid w:val="001938F4"/>
    <w:rsid w:val="00193C65"/>
    <w:rsid w:val="0019432B"/>
    <w:rsid w:val="0019437A"/>
    <w:rsid w:val="00195A88"/>
    <w:rsid w:val="00195F84"/>
    <w:rsid w:val="0019605B"/>
    <w:rsid w:val="00196BBC"/>
    <w:rsid w:val="001974A6"/>
    <w:rsid w:val="001A1375"/>
    <w:rsid w:val="001A1490"/>
    <w:rsid w:val="001A1F7A"/>
    <w:rsid w:val="001A251D"/>
    <w:rsid w:val="001A2540"/>
    <w:rsid w:val="001A2DB0"/>
    <w:rsid w:val="001A3AB9"/>
    <w:rsid w:val="001A3C02"/>
    <w:rsid w:val="001A44C2"/>
    <w:rsid w:val="001A4CC6"/>
    <w:rsid w:val="001A51DF"/>
    <w:rsid w:val="001A6158"/>
    <w:rsid w:val="001A6D15"/>
    <w:rsid w:val="001A740A"/>
    <w:rsid w:val="001A754C"/>
    <w:rsid w:val="001A79EC"/>
    <w:rsid w:val="001B0363"/>
    <w:rsid w:val="001B04BC"/>
    <w:rsid w:val="001B0FAC"/>
    <w:rsid w:val="001B241D"/>
    <w:rsid w:val="001B2FF4"/>
    <w:rsid w:val="001B3499"/>
    <w:rsid w:val="001B3C4C"/>
    <w:rsid w:val="001B526C"/>
    <w:rsid w:val="001B59BD"/>
    <w:rsid w:val="001B6545"/>
    <w:rsid w:val="001B67DD"/>
    <w:rsid w:val="001B684D"/>
    <w:rsid w:val="001B6886"/>
    <w:rsid w:val="001B6CAD"/>
    <w:rsid w:val="001B6F68"/>
    <w:rsid w:val="001B7274"/>
    <w:rsid w:val="001B7526"/>
    <w:rsid w:val="001B7A7E"/>
    <w:rsid w:val="001C0452"/>
    <w:rsid w:val="001C1C2C"/>
    <w:rsid w:val="001C1C35"/>
    <w:rsid w:val="001C1F89"/>
    <w:rsid w:val="001C2230"/>
    <w:rsid w:val="001C2845"/>
    <w:rsid w:val="001C290D"/>
    <w:rsid w:val="001C34E6"/>
    <w:rsid w:val="001C3B95"/>
    <w:rsid w:val="001C3C7D"/>
    <w:rsid w:val="001C4163"/>
    <w:rsid w:val="001C42FF"/>
    <w:rsid w:val="001C4AFD"/>
    <w:rsid w:val="001C5790"/>
    <w:rsid w:val="001C5A0A"/>
    <w:rsid w:val="001C5A84"/>
    <w:rsid w:val="001C6528"/>
    <w:rsid w:val="001C6F0D"/>
    <w:rsid w:val="001D1EC7"/>
    <w:rsid w:val="001D243A"/>
    <w:rsid w:val="001D2931"/>
    <w:rsid w:val="001D2AFF"/>
    <w:rsid w:val="001D2BE5"/>
    <w:rsid w:val="001D33FB"/>
    <w:rsid w:val="001D3702"/>
    <w:rsid w:val="001D3D92"/>
    <w:rsid w:val="001D4178"/>
    <w:rsid w:val="001D44F9"/>
    <w:rsid w:val="001D467F"/>
    <w:rsid w:val="001D4A28"/>
    <w:rsid w:val="001D5BB9"/>
    <w:rsid w:val="001D641A"/>
    <w:rsid w:val="001D67B4"/>
    <w:rsid w:val="001D6C85"/>
    <w:rsid w:val="001D6C8F"/>
    <w:rsid w:val="001D6FAF"/>
    <w:rsid w:val="001D733F"/>
    <w:rsid w:val="001D769A"/>
    <w:rsid w:val="001E0F1C"/>
    <w:rsid w:val="001E11C3"/>
    <w:rsid w:val="001E1751"/>
    <w:rsid w:val="001E2822"/>
    <w:rsid w:val="001E3851"/>
    <w:rsid w:val="001E3D15"/>
    <w:rsid w:val="001E4B5B"/>
    <w:rsid w:val="001E4C14"/>
    <w:rsid w:val="001E51A3"/>
    <w:rsid w:val="001E6A74"/>
    <w:rsid w:val="001E7509"/>
    <w:rsid w:val="001F0080"/>
    <w:rsid w:val="001F020C"/>
    <w:rsid w:val="001F0A69"/>
    <w:rsid w:val="001F0B8A"/>
    <w:rsid w:val="001F146D"/>
    <w:rsid w:val="001F1560"/>
    <w:rsid w:val="001F17A1"/>
    <w:rsid w:val="001F1866"/>
    <w:rsid w:val="001F1D42"/>
    <w:rsid w:val="001F20AF"/>
    <w:rsid w:val="001F2F50"/>
    <w:rsid w:val="001F3001"/>
    <w:rsid w:val="001F34FE"/>
    <w:rsid w:val="001F374A"/>
    <w:rsid w:val="001F3AC8"/>
    <w:rsid w:val="001F3F55"/>
    <w:rsid w:val="001F69F2"/>
    <w:rsid w:val="002006BC"/>
    <w:rsid w:val="002018EF"/>
    <w:rsid w:val="00201EDF"/>
    <w:rsid w:val="00201F72"/>
    <w:rsid w:val="00202217"/>
    <w:rsid w:val="00202CCF"/>
    <w:rsid w:val="00203DC5"/>
    <w:rsid w:val="00205490"/>
    <w:rsid w:val="00205B8B"/>
    <w:rsid w:val="00206207"/>
    <w:rsid w:val="0020660F"/>
    <w:rsid w:val="002069EB"/>
    <w:rsid w:val="00206B95"/>
    <w:rsid w:val="00206E56"/>
    <w:rsid w:val="002070FD"/>
    <w:rsid w:val="0020749B"/>
    <w:rsid w:val="002079DE"/>
    <w:rsid w:val="00207F61"/>
    <w:rsid w:val="00210549"/>
    <w:rsid w:val="00210620"/>
    <w:rsid w:val="00210D2C"/>
    <w:rsid w:val="00210FBA"/>
    <w:rsid w:val="00211335"/>
    <w:rsid w:val="002116C1"/>
    <w:rsid w:val="0021311B"/>
    <w:rsid w:val="00213B95"/>
    <w:rsid w:val="00213CC9"/>
    <w:rsid w:val="00213D1D"/>
    <w:rsid w:val="00213EBD"/>
    <w:rsid w:val="002142F4"/>
    <w:rsid w:val="00214499"/>
    <w:rsid w:val="002150D3"/>
    <w:rsid w:val="00215637"/>
    <w:rsid w:val="0021615A"/>
    <w:rsid w:val="0021622E"/>
    <w:rsid w:val="00216467"/>
    <w:rsid w:val="00216513"/>
    <w:rsid w:val="00217515"/>
    <w:rsid w:val="00217534"/>
    <w:rsid w:val="002175AB"/>
    <w:rsid w:val="00217B4A"/>
    <w:rsid w:val="00217F35"/>
    <w:rsid w:val="00220098"/>
    <w:rsid w:val="002201F9"/>
    <w:rsid w:val="00221265"/>
    <w:rsid w:val="002223B2"/>
    <w:rsid w:val="00222B40"/>
    <w:rsid w:val="00222E6E"/>
    <w:rsid w:val="00224242"/>
    <w:rsid w:val="00224B52"/>
    <w:rsid w:val="00224B9A"/>
    <w:rsid w:val="00224B9F"/>
    <w:rsid w:val="00225CC8"/>
    <w:rsid w:val="00226C3F"/>
    <w:rsid w:val="0022701C"/>
    <w:rsid w:val="00227166"/>
    <w:rsid w:val="0022733C"/>
    <w:rsid w:val="00227A65"/>
    <w:rsid w:val="00230019"/>
    <w:rsid w:val="00230337"/>
    <w:rsid w:val="00230361"/>
    <w:rsid w:val="00230AC1"/>
    <w:rsid w:val="00232104"/>
    <w:rsid w:val="00232933"/>
    <w:rsid w:val="0023336D"/>
    <w:rsid w:val="00233A7A"/>
    <w:rsid w:val="00234312"/>
    <w:rsid w:val="002345C6"/>
    <w:rsid w:val="0023467C"/>
    <w:rsid w:val="0023572E"/>
    <w:rsid w:val="002358AB"/>
    <w:rsid w:val="00235C2B"/>
    <w:rsid w:val="00235E6E"/>
    <w:rsid w:val="0023638C"/>
    <w:rsid w:val="00237CB9"/>
    <w:rsid w:val="00237DBC"/>
    <w:rsid w:val="002403B0"/>
    <w:rsid w:val="002412EF"/>
    <w:rsid w:val="00241679"/>
    <w:rsid w:val="00241842"/>
    <w:rsid w:val="002424DF"/>
    <w:rsid w:val="00242CA5"/>
    <w:rsid w:val="00243F84"/>
    <w:rsid w:val="00244AA7"/>
    <w:rsid w:val="00244DE3"/>
    <w:rsid w:val="00246FFC"/>
    <w:rsid w:val="00247324"/>
    <w:rsid w:val="002477A9"/>
    <w:rsid w:val="002503DB"/>
    <w:rsid w:val="00250756"/>
    <w:rsid w:val="00250DF7"/>
    <w:rsid w:val="0025196E"/>
    <w:rsid w:val="00252638"/>
    <w:rsid w:val="00252AAF"/>
    <w:rsid w:val="002548EC"/>
    <w:rsid w:val="00256254"/>
    <w:rsid w:val="00257011"/>
    <w:rsid w:val="00257F92"/>
    <w:rsid w:val="00260779"/>
    <w:rsid w:val="00260A55"/>
    <w:rsid w:val="00261580"/>
    <w:rsid w:val="00261ED4"/>
    <w:rsid w:val="00261FCA"/>
    <w:rsid w:val="0026225C"/>
    <w:rsid w:val="002624D0"/>
    <w:rsid w:val="0026278E"/>
    <w:rsid w:val="00263028"/>
    <w:rsid w:val="002630A1"/>
    <w:rsid w:val="002637A4"/>
    <w:rsid w:val="00263B90"/>
    <w:rsid w:val="00263CF2"/>
    <w:rsid w:val="002643D1"/>
    <w:rsid w:val="002646D4"/>
    <w:rsid w:val="00264D5D"/>
    <w:rsid w:val="00265955"/>
    <w:rsid w:val="002665DE"/>
    <w:rsid w:val="00266956"/>
    <w:rsid w:val="00266FE0"/>
    <w:rsid w:val="00267131"/>
    <w:rsid w:val="00267C85"/>
    <w:rsid w:val="00270414"/>
    <w:rsid w:val="002706C9"/>
    <w:rsid w:val="00270706"/>
    <w:rsid w:val="00270A8F"/>
    <w:rsid w:val="00271663"/>
    <w:rsid w:val="00271704"/>
    <w:rsid w:val="00271B24"/>
    <w:rsid w:val="00271ECF"/>
    <w:rsid w:val="00271FDB"/>
    <w:rsid w:val="00272163"/>
    <w:rsid w:val="002724ED"/>
    <w:rsid w:val="002724FA"/>
    <w:rsid w:val="00272885"/>
    <w:rsid w:val="002731D0"/>
    <w:rsid w:val="00273D65"/>
    <w:rsid w:val="002749A0"/>
    <w:rsid w:val="00274FDB"/>
    <w:rsid w:val="0027547B"/>
    <w:rsid w:val="00275BB6"/>
    <w:rsid w:val="00275BF2"/>
    <w:rsid w:val="00275E89"/>
    <w:rsid w:val="0027719C"/>
    <w:rsid w:val="00277B12"/>
    <w:rsid w:val="002803EE"/>
    <w:rsid w:val="002805D7"/>
    <w:rsid w:val="002817F0"/>
    <w:rsid w:val="00281F27"/>
    <w:rsid w:val="00282CD6"/>
    <w:rsid w:val="00283CED"/>
    <w:rsid w:val="00283FDD"/>
    <w:rsid w:val="00284B70"/>
    <w:rsid w:val="00285774"/>
    <w:rsid w:val="0028621E"/>
    <w:rsid w:val="002862AC"/>
    <w:rsid w:val="002863A7"/>
    <w:rsid w:val="00286EB5"/>
    <w:rsid w:val="0028731F"/>
    <w:rsid w:val="00287474"/>
    <w:rsid w:val="002900ED"/>
    <w:rsid w:val="002904EB"/>
    <w:rsid w:val="00290EF3"/>
    <w:rsid w:val="002912C7"/>
    <w:rsid w:val="0029132A"/>
    <w:rsid w:val="00291B97"/>
    <w:rsid w:val="002927A7"/>
    <w:rsid w:val="00292AA5"/>
    <w:rsid w:val="0029331E"/>
    <w:rsid w:val="002935F3"/>
    <w:rsid w:val="00293F71"/>
    <w:rsid w:val="00295336"/>
    <w:rsid w:val="00295ED9"/>
    <w:rsid w:val="0029610B"/>
    <w:rsid w:val="002979AC"/>
    <w:rsid w:val="00297DD9"/>
    <w:rsid w:val="00297E87"/>
    <w:rsid w:val="00297F44"/>
    <w:rsid w:val="00297FF1"/>
    <w:rsid w:val="002A071D"/>
    <w:rsid w:val="002A080F"/>
    <w:rsid w:val="002A0BAA"/>
    <w:rsid w:val="002A0DF5"/>
    <w:rsid w:val="002A188D"/>
    <w:rsid w:val="002A1D72"/>
    <w:rsid w:val="002A26E1"/>
    <w:rsid w:val="002A2CFA"/>
    <w:rsid w:val="002A2EEB"/>
    <w:rsid w:val="002A3615"/>
    <w:rsid w:val="002A3CBE"/>
    <w:rsid w:val="002A3DBC"/>
    <w:rsid w:val="002A3EDE"/>
    <w:rsid w:val="002A47E2"/>
    <w:rsid w:val="002A59AB"/>
    <w:rsid w:val="002A79AF"/>
    <w:rsid w:val="002A7D85"/>
    <w:rsid w:val="002B07CE"/>
    <w:rsid w:val="002B0981"/>
    <w:rsid w:val="002B0EEB"/>
    <w:rsid w:val="002B1126"/>
    <w:rsid w:val="002B133F"/>
    <w:rsid w:val="002B154D"/>
    <w:rsid w:val="002B1572"/>
    <w:rsid w:val="002B1A07"/>
    <w:rsid w:val="002B1B60"/>
    <w:rsid w:val="002B1CB4"/>
    <w:rsid w:val="002B25B0"/>
    <w:rsid w:val="002B2D45"/>
    <w:rsid w:val="002B318F"/>
    <w:rsid w:val="002B37E7"/>
    <w:rsid w:val="002B3813"/>
    <w:rsid w:val="002B3ACF"/>
    <w:rsid w:val="002B49D1"/>
    <w:rsid w:val="002B4CE6"/>
    <w:rsid w:val="002B528F"/>
    <w:rsid w:val="002B5533"/>
    <w:rsid w:val="002B59B2"/>
    <w:rsid w:val="002B5F27"/>
    <w:rsid w:val="002B6199"/>
    <w:rsid w:val="002B6238"/>
    <w:rsid w:val="002B6241"/>
    <w:rsid w:val="002B6695"/>
    <w:rsid w:val="002B6DC5"/>
    <w:rsid w:val="002B7939"/>
    <w:rsid w:val="002B7EA6"/>
    <w:rsid w:val="002B7F46"/>
    <w:rsid w:val="002C04D4"/>
    <w:rsid w:val="002C055A"/>
    <w:rsid w:val="002C08AD"/>
    <w:rsid w:val="002C1347"/>
    <w:rsid w:val="002C1489"/>
    <w:rsid w:val="002C170A"/>
    <w:rsid w:val="002C1952"/>
    <w:rsid w:val="002C1F1A"/>
    <w:rsid w:val="002C39CF"/>
    <w:rsid w:val="002C3B9B"/>
    <w:rsid w:val="002C4082"/>
    <w:rsid w:val="002C4D12"/>
    <w:rsid w:val="002C545F"/>
    <w:rsid w:val="002C5A77"/>
    <w:rsid w:val="002C5CD8"/>
    <w:rsid w:val="002C6D70"/>
    <w:rsid w:val="002C7ED6"/>
    <w:rsid w:val="002D0EFD"/>
    <w:rsid w:val="002D18FA"/>
    <w:rsid w:val="002D1A73"/>
    <w:rsid w:val="002D1AD0"/>
    <w:rsid w:val="002D22AA"/>
    <w:rsid w:val="002D22B8"/>
    <w:rsid w:val="002D3495"/>
    <w:rsid w:val="002D35F1"/>
    <w:rsid w:val="002D3AFD"/>
    <w:rsid w:val="002D44AF"/>
    <w:rsid w:val="002D4713"/>
    <w:rsid w:val="002D4878"/>
    <w:rsid w:val="002D4E3F"/>
    <w:rsid w:val="002D5B14"/>
    <w:rsid w:val="002D5C73"/>
    <w:rsid w:val="002D63E1"/>
    <w:rsid w:val="002D764F"/>
    <w:rsid w:val="002D7668"/>
    <w:rsid w:val="002D7D64"/>
    <w:rsid w:val="002E01DC"/>
    <w:rsid w:val="002E0235"/>
    <w:rsid w:val="002E1996"/>
    <w:rsid w:val="002E23EF"/>
    <w:rsid w:val="002E291A"/>
    <w:rsid w:val="002E2C68"/>
    <w:rsid w:val="002E2CB2"/>
    <w:rsid w:val="002E33EA"/>
    <w:rsid w:val="002E4061"/>
    <w:rsid w:val="002E45C9"/>
    <w:rsid w:val="002E545F"/>
    <w:rsid w:val="002E60FC"/>
    <w:rsid w:val="002E6E35"/>
    <w:rsid w:val="002E6EF4"/>
    <w:rsid w:val="002E75A0"/>
    <w:rsid w:val="002E75A3"/>
    <w:rsid w:val="002E7740"/>
    <w:rsid w:val="002E7770"/>
    <w:rsid w:val="002E7F5A"/>
    <w:rsid w:val="002F04AC"/>
    <w:rsid w:val="002F05EA"/>
    <w:rsid w:val="002F0A71"/>
    <w:rsid w:val="002F0CBC"/>
    <w:rsid w:val="002F23B9"/>
    <w:rsid w:val="002F2FA6"/>
    <w:rsid w:val="002F3EB2"/>
    <w:rsid w:val="002F4966"/>
    <w:rsid w:val="002F4AC5"/>
    <w:rsid w:val="002F4B50"/>
    <w:rsid w:val="002F4FD6"/>
    <w:rsid w:val="002F5393"/>
    <w:rsid w:val="002F5961"/>
    <w:rsid w:val="002F6073"/>
    <w:rsid w:val="002F69AA"/>
    <w:rsid w:val="002F6A26"/>
    <w:rsid w:val="002F7950"/>
    <w:rsid w:val="00300C4C"/>
    <w:rsid w:val="00300E85"/>
    <w:rsid w:val="003018C7"/>
    <w:rsid w:val="00302F3B"/>
    <w:rsid w:val="00303048"/>
    <w:rsid w:val="00303392"/>
    <w:rsid w:val="00303581"/>
    <w:rsid w:val="00303BA8"/>
    <w:rsid w:val="00303DEE"/>
    <w:rsid w:val="00304DAD"/>
    <w:rsid w:val="00305237"/>
    <w:rsid w:val="00305FC5"/>
    <w:rsid w:val="00306C52"/>
    <w:rsid w:val="00307556"/>
    <w:rsid w:val="00307870"/>
    <w:rsid w:val="00307D17"/>
    <w:rsid w:val="00310E3C"/>
    <w:rsid w:val="003112B5"/>
    <w:rsid w:val="003115F4"/>
    <w:rsid w:val="00311699"/>
    <w:rsid w:val="00311C9E"/>
    <w:rsid w:val="003125E5"/>
    <w:rsid w:val="00313260"/>
    <w:rsid w:val="00313927"/>
    <w:rsid w:val="0031415D"/>
    <w:rsid w:val="003147AC"/>
    <w:rsid w:val="00315142"/>
    <w:rsid w:val="0031517C"/>
    <w:rsid w:val="003151A7"/>
    <w:rsid w:val="003153B4"/>
    <w:rsid w:val="00315733"/>
    <w:rsid w:val="00315E69"/>
    <w:rsid w:val="00315EFA"/>
    <w:rsid w:val="00316768"/>
    <w:rsid w:val="00316B1D"/>
    <w:rsid w:val="0031791A"/>
    <w:rsid w:val="00317D59"/>
    <w:rsid w:val="00317E5B"/>
    <w:rsid w:val="00320C58"/>
    <w:rsid w:val="00320D1E"/>
    <w:rsid w:val="0032121F"/>
    <w:rsid w:val="00321317"/>
    <w:rsid w:val="003218DD"/>
    <w:rsid w:val="00322358"/>
    <w:rsid w:val="003229A7"/>
    <w:rsid w:val="00322B42"/>
    <w:rsid w:val="0032351A"/>
    <w:rsid w:val="00323AE3"/>
    <w:rsid w:val="00323EDB"/>
    <w:rsid w:val="003246BE"/>
    <w:rsid w:val="00324C00"/>
    <w:rsid w:val="00324C1C"/>
    <w:rsid w:val="00324DE0"/>
    <w:rsid w:val="00324F8C"/>
    <w:rsid w:val="003250B9"/>
    <w:rsid w:val="00325733"/>
    <w:rsid w:val="00326387"/>
    <w:rsid w:val="00326585"/>
    <w:rsid w:val="0032674C"/>
    <w:rsid w:val="00327AB1"/>
    <w:rsid w:val="00330510"/>
    <w:rsid w:val="003305E7"/>
    <w:rsid w:val="00330EAD"/>
    <w:rsid w:val="00331DA1"/>
    <w:rsid w:val="00332301"/>
    <w:rsid w:val="003323C5"/>
    <w:rsid w:val="00332493"/>
    <w:rsid w:val="00332CA8"/>
    <w:rsid w:val="00333575"/>
    <w:rsid w:val="0033374D"/>
    <w:rsid w:val="00333D4C"/>
    <w:rsid w:val="00334FD1"/>
    <w:rsid w:val="003357FE"/>
    <w:rsid w:val="00335B8F"/>
    <w:rsid w:val="00335CEB"/>
    <w:rsid w:val="00336322"/>
    <w:rsid w:val="00337D40"/>
    <w:rsid w:val="00341575"/>
    <w:rsid w:val="00341768"/>
    <w:rsid w:val="00341B00"/>
    <w:rsid w:val="00341B72"/>
    <w:rsid w:val="003426C5"/>
    <w:rsid w:val="00342778"/>
    <w:rsid w:val="00343591"/>
    <w:rsid w:val="0034432D"/>
    <w:rsid w:val="00344E88"/>
    <w:rsid w:val="00344FBB"/>
    <w:rsid w:val="00345A1D"/>
    <w:rsid w:val="00346648"/>
    <w:rsid w:val="00346658"/>
    <w:rsid w:val="00346792"/>
    <w:rsid w:val="003468AF"/>
    <w:rsid w:val="0034693D"/>
    <w:rsid w:val="00347146"/>
    <w:rsid w:val="00347359"/>
    <w:rsid w:val="00347537"/>
    <w:rsid w:val="0034772B"/>
    <w:rsid w:val="00350CC2"/>
    <w:rsid w:val="00350CC9"/>
    <w:rsid w:val="00350D13"/>
    <w:rsid w:val="00350D6F"/>
    <w:rsid w:val="00351238"/>
    <w:rsid w:val="00351391"/>
    <w:rsid w:val="0035149C"/>
    <w:rsid w:val="00351F34"/>
    <w:rsid w:val="0035224C"/>
    <w:rsid w:val="003522F6"/>
    <w:rsid w:val="00352BA7"/>
    <w:rsid w:val="00352FD8"/>
    <w:rsid w:val="003532EA"/>
    <w:rsid w:val="00353C7F"/>
    <w:rsid w:val="00354FE7"/>
    <w:rsid w:val="00355423"/>
    <w:rsid w:val="00356775"/>
    <w:rsid w:val="00357601"/>
    <w:rsid w:val="00357652"/>
    <w:rsid w:val="00357C87"/>
    <w:rsid w:val="003600D9"/>
    <w:rsid w:val="00360448"/>
    <w:rsid w:val="0036066F"/>
    <w:rsid w:val="00360CE7"/>
    <w:rsid w:val="00360CF9"/>
    <w:rsid w:val="00361C84"/>
    <w:rsid w:val="00361EE9"/>
    <w:rsid w:val="00362275"/>
    <w:rsid w:val="0036260F"/>
    <w:rsid w:val="00362EDF"/>
    <w:rsid w:val="003638BD"/>
    <w:rsid w:val="00364A49"/>
    <w:rsid w:val="00364C28"/>
    <w:rsid w:val="00365312"/>
    <w:rsid w:val="00366597"/>
    <w:rsid w:val="00366A16"/>
    <w:rsid w:val="00366E54"/>
    <w:rsid w:val="00367C0B"/>
    <w:rsid w:val="003700F5"/>
    <w:rsid w:val="00370287"/>
    <w:rsid w:val="003708B9"/>
    <w:rsid w:val="003717E9"/>
    <w:rsid w:val="00371A35"/>
    <w:rsid w:val="003723AE"/>
    <w:rsid w:val="003725C3"/>
    <w:rsid w:val="00372D89"/>
    <w:rsid w:val="00372E0E"/>
    <w:rsid w:val="00372E9C"/>
    <w:rsid w:val="00373988"/>
    <w:rsid w:val="00373A69"/>
    <w:rsid w:val="00373AF9"/>
    <w:rsid w:val="00373F54"/>
    <w:rsid w:val="003753BF"/>
    <w:rsid w:val="00375890"/>
    <w:rsid w:val="00376219"/>
    <w:rsid w:val="0037686A"/>
    <w:rsid w:val="00377462"/>
    <w:rsid w:val="003774D9"/>
    <w:rsid w:val="003800C0"/>
    <w:rsid w:val="00380F1E"/>
    <w:rsid w:val="0038167F"/>
    <w:rsid w:val="00381D63"/>
    <w:rsid w:val="00381EFB"/>
    <w:rsid w:val="00383313"/>
    <w:rsid w:val="0038349B"/>
    <w:rsid w:val="003838F8"/>
    <w:rsid w:val="00383A8C"/>
    <w:rsid w:val="00383AE7"/>
    <w:rsid w:val="0038414F"/>
    <w:rsid w:val="003842C1"/>
    <w:rsid w:val="00384C3B"/>
    <w:rsid w:val="00384D85"/>
    <w:rsid w:val="00385076"/>
    <w:rsid w:val="00386328"/>
    <w:rsid w:val="003863FC"/>
    <w:rsid w:val="00386530"/>
    <w:rsid w:val="00386AD9"/>
    <w:rsid w:val="00386F48"/>
    <w:rsid w:val="003876F7"/>
    <w:rsid w:val="00387BA2"/>
    <w:rsid w:val="003903A4"/>
    <w:rsid w:val="003909D0"/>
    <w:rsid w:val="00390C03"/>
    <w:rsid w:val="0039279D"/>
    <w:rsid w:val="00392DB0"/>
    <w:rsid w:val="0039341B"/>
    <w:rsid w:val="00393A4C"/>
    <w:rsid w:val="00393CF5"/>
    <w:rsid w:val="003940F3"/>
    <w:rsid w:val="003944CF"/>
    <w:rsid w:val="003948B5"/>
    <w:rsid w:val="00394C77"/>
    <w:rsid w:val="00395055"/>
    <w:rsid w:val="0039511F"/>
    <w:rsid w:val="00395290"/>
    <w:rsid w:val="00395361"/>
    <w:rsid w:val="00395E99"/>
    <w:rsid w:val="00395F50"/>
    <w:rsid w:val="00395FEB"/>
    <w:rsid w:val="003964AD"/>
    <w:rsid w:val="00396B34"/>
    <w:rsid w:val="00396DE2"/>
    <w:rsid w:val="003A02B4"/>
    <w:rsid w:val="003A148F"/>
    <w:rsid w:val="003A16DA"/>
    <w:rsid w:val="003A2B8D"/>
    <w:rsid w:val="003A2C37"/>
    <w:rsid w:val="003A386F"/>
    <w:rsid w:val="003A3F58"/>
    <w:rsid w:val="003A4090"/>
    <w:rsid w:val="003A4CC4"/>
    <w:rsid w:val="003A50DB"/>
    <w:rsid w:val="003A562B"/>
    <w:rsid w:val="003A6ED9"/>
    <w:rsid w:val="003A70C6"/>
    <w:rsid w:val="003A7FB0"/>
    <w:rsid w:val="003B0081"/>
    <w:rsid w:val="003B02A9"/>
    <w:rsid w:val="003B09A2"/>
    <w:rsid w:val="003B0A60"/>
    <w:rsid w:val="003B1BD2"/>
    <w:rsid w:val="003B2ABA"/>
    <w:rsid w:val="003B2C29"/>
    <w:rsid w:val="003B307E"/>
    <w:rsid w:val="003B3AB7"/>
    <w:rsid w:val="003B3D0E"/>
    <w:rsid w:val="003B3E4F"/>
    <w:rsid w:val="003B4841"/>
    <w:rsid w:val="003B5021"/>
    <w:rsid w:val="003B594E"/>
    <w:rsid w:val="003B639B"/>
    <w:rsid w:val="003B6495"/>
    <w:rsid w:val="003B6835"/>
    <w:rsid w:val="003B6C4C"/>
    <w:rsid w:val="003B7E56"/>
    <w:rsid w:val="003C0010"/>
    <w:rsid w:val="003C020B"/>
    <w:rsid w:val="003C0788"/>
    <w:rsid w:val="003C1332"/>
    <w:rsid w:val="003C13FD"/>
    <w:rsid w:val="003C1FBD"/>
    <w:rsid w:val="003C2055"/>
    <w:rsid w:val="003C21D2"/>
    <w:rsid w:val="003C22AE"/>
    <w:rsid w:val="003C269A"/>
    <w:rsid w:val="003C3065"/>
    <w:rsid w:val="003C319D"/>
    <w:rsid w:val="003C44F2"/>
    <w:rsid w:val="003C4B7E"/>
    <w:rsid w:val="003C4E43"/>
    <w:rsid w:val="003C5357"/>
    <w:rsid w:val="003C5462"/>
    <w:rsid w:val="003C58CB"/>
    <w:rsid w:val="003C5EF9"/>
    <w:rsid w:val="003C5F72"/>
    <w:rsid w:val="003C62A0"/>
    <w:rsid w:val="003C67DD"/>
    <w:rsid w:val="003C6B3C"/>
    <w:rsid w:val="003C7240"/>
    <w:rsid w:val="003C75D0"/>
    <w:rsid w:val="003C7B33"/>
    <w:rsid w:val="003C7CCE"/>
    <w:rsid w:val="003C7F5A"/>
    <w:rsid w:val="003D048F"/>
    <w:rsid w:val="003D0F13"/>
    <w:rsid w:val="003D149E"/>
    <w:rsid w:val="003D2484"/>
    <w:rsid w:val="003D2F3F"/>
    <w:rsid w:val="003D32D8"/>
    <w:rsid w:val="003D335B"/>
    <w:rsid w:val="003D37FD"/>
    <w:rsid w:val="003D39CF"/>
    <w:rsid w:val="003D509D"/>
    <w:rsid w:val="003D5734"/>
    <w:rsid w:val="003D6F39"/>
    <w:rsid w:val="003D7935"/>
    <w:rsid w:val="003D7C42"/>
    <w:rsid w:val="003D7C64"/>
    <w:rsid w:val="003E0445"/>
    <w:rsid w:val="003E0E1B"/>
    <w:rsid w:val="003E116F"/>
    <w:rsid w:val="003E137B"/>
    <w:rsid w:val="003E147C"/>
    <w:rsid w:val="003E1708"/>
    <w:rsid w:val="003E1D18"/>
    <w:rsid w:val="003E1E51"/>
    <w:rsid w:val="003E2704"/>
    <w:rsid w:val="003E28D6"/>
    <w:rsid w:val="003E2A7C"/>
    <w:rsid w:val="003E37AA"/>
    <w:rsid w:val="003E38BF"/>
    <w:rsid w:val="003E4524"/>
    <w:rsid w:val="003E487C"/>
    <w:rsid w:val="003E4893"/>
    <w:rsid w:val="003E50BF"/>
    <w:rsid w:val="003E5228"/>
    <w:rsid w:val="003E6103"/>
    <w:rsid w:val="003E6573"/>
    <w:rsid w:val="003E6F07"/>
    <w:rsid w:val="003E7970"/>
    <w:rsid w:val="003E7FE2"/>
    <w:rsid w:val="003F061E"/>
    <w:rsid w:val="003F07E9"/>
    <w:rsid w:val="003F0EA4"/>
    <w:rsid w:val="003F1395"/>
    <w:rsid w:val="003F1B99"/>
    <w:rsid w:val="003F22DB"/>
    <w:rsid w:val="003F29A2"/>
    <w:rsid w:val="003F2DB5"/>
    <w:rsid w:val="003F340D"/>
    <w:rsid w:val="003F36CF"/>
    <w:rsid w:val="003F3904"/>
    <w:rsid w:val="003F3E9F"/>
    <w:rsid w:val="003F46DB"/>
    <w:rsid w:val="003F4C19"/>
    <w:rsid w:val="003F5500"/>
    <w:rsid w:val="003F59DC"/>
    <w:rsid w:val="003F6B0D"/>
    <w:rsid w:val="003F72BC"/>
    <w:rsid w:val="003F7699"/>
    <w:rsid w:val="00400A4A"/>
    <w:rsid w:val="00401653"/>
    <w:rsid w:val="00401BA1"/>
    <w:rsid w:val="004030D0"/>
    <w:rsid w:val="004032F3"/>
    <w:rsid w:val="004033A6"/>
    <w:rsid w:val="00403696"/>
    <w:rsid w:val="00403914"/>
    <w:rsid w:val="00403B72"/>
    <w:rsid w:val="00403E58"/>
    <w:rsid w:val="00404153"/>
    <w:rsid w:val="004042E7"/>
    <w:rsid w:val="00404E4F"/>
    <w:rsid w:val="00405126"/>
    <w:rsid w:val="0040522D"/>
    <w:rsid w:val="0040591C"/>
    <w:rsid w:val="00405AD1"/>
    <w:rsid w:val="00406603"/>
    <w:rsid w:val="00406E13"/>
    <w:rsid w:val="0040777D"/>
    <w:rsid w:val="004100AF"/>
    <w:rsid w:val="00410EBE"/>
    <w:rsid w:val="004111E7"/>
    <w:rsid w:val="00411DA3"/>
    <w:rsid w:val="004125D2"/>
    <w:rsid w:val="00413464"/>
    <w:rsid w:val="00413861"/>
    <w:rsid w:val="00413DD1"/>
    <w:rsid w:val="00413E31"/>
    <w:rsid w:val="004141F6"/>
    <w:rsid w:val="00414797"/>
    <w:rsid w:val="00414A10"/>
    <w:rsid w:val="00415104"/>
    <w:rsid w:val="0041534C"/>
    <w:rsid w:val="00415435"/>
    <w:rsid w:val="00415521"/>
    <w:rsid w:val="00415999"/>
    <w:rsid w:val="00415D48"/>
    <w:rsid w:val="0041694F"/>
    <w:rsid w:val="00417870"/>
    <w:rsid w:val="004179E9"/>
    <w:rsid w:val="00417C39"/>
    <w:rsid w:val="004209BB"/>
    <w:rsid w:val="00420FE2"/>
    <w:rsid w:val="00421587"/>
    <w:rsid w:val="00421668"/>
    <w:rsid w:val="00421859"/>
    <w:rsid w:val="00421F7A"/>
    <w:rsid w:val="00422B0A"/>
    <w:rsid w:val="00423E25"/>
    <w:rsid w:val="00423F08"/>
    <w:rsid w:val="0042419B"/>
    <w:rsid w:val="004246D5"/>
    <w:rsid w:val="004249DB"/>
    <w:rsid w:val="0042522E"/>
    <w:rsid w:val="00425265"/>
    <w:rsid w:val="004259F2"/>
    <w:rsid w:val="00425CCD"/>
    <w:rsid w:val="00426111"/>
    <w:rsid w:val="00426231"/>
    <w:rsid w:val="00426726"/>
    <w:rsid w:val="00426986"/>
    <w:rsid w:val="00427441"/>
    <w:rsid w:val="00427F79"/>
    <w:rsid w:val="0043048B"/>
    <w:rsid w:val="00430F67"/>
    <w:rsid w:val="0043122E"/>
    <w:rsid w:val="0043147C"/>
    <w:rsid w:val="00431FAB"/>
    <w:rsid w:val="0043204F"/>
    <w:rsid w:val="004326CA"/>
    <w:rsid w:val="004340A8"/>
    <w:rsid w:val="00434829"/>
    <w:rsid w:val="00434EF5"/>
    <w:rsid w:val="0043614D"/>
    <w:rsid w:val="004365FF"/>
    <w:rsid w:val="004366A8"/>
    <w:rsid w:val="00436820"/>
    <w:rsid w:val="00436867"/>
    <w:rsid w:val="004368E2"/>
    <w:rsid w:val="00437150"/>
    <w:rsid w:val="00437397"/>
    <w:rsid w:val="004374BE"/>
    <w:rsid w:val="0044034C"/>
    <w:rsid w:val="0044095D"/>
    <w:rsid w:val="00440EE4"/>
    <w:rsid w:val="00441D5F"/>
    <w:rsid w:val="00442A86"/>
    <w:rsid w:val="00442CAC"/>
    <w:rsid w:val="0044383A"/>
    <w:rsid w:val="00443F8A"/>
    <w:rsid w:val="004445AF"/>
    <w:rsid w:val="00445BFA"/>
    <w:rsid w:val="00445C51"/>
    <w:rsid w:val="00446279"/>
    <w:rsid w:val="00446413"/>
    <w:rsid w:val="00447067"/>
    <w:rsid w:val="0044714E"/>
    <w:rsid w:val="004475B9"/>
    <w:rsid w:val="004501C9"/>
    <w:rsid w:val="00450783"/>
    <w:rsid w:val="00450BAA"/>
    <w:rsid w:val="004515C9"/>
    <w:rsid w:val="00451D1F"/>
    <w:rsid w:val="00452149"/>
    <w:rsid w:val="004526FF"/>
    <w:rsid w:val="00452FFB"/>
    <w:rsid w:val="0045323F"/>
    <w:rsid w:val="004536A9"/>
    <w:rsid w:val="00454865"/>
    <w:rsid w:val="00454FB6"/>
    <w:rsid w:val="00454FDF"/>
    <w:rsid w:val="00455089"/>
    <w:rsid w:val="004551B2"/>
    <w:rsid w:val="00455798"/>
    <w:rsid w:val="00456027"/>
    <w:rsid w:val="0045711C"/>
    <w:rsid w:val="004573E8"/>
    <w:rsid w:val="0045749C"/>
    <w:rsid w:val="004578C7"/>
    <w:rsid w:val="0046081E"/>
    <w:rsid w:val="00460BBF"/>
    <w:rsid w:val="00460E12"/>
    <w:rsid w:val="004618C5"/>
    <w:rsid w:val="00461948"/>
    <w:rsid w:val="004627F8"/>
    <w:rsid w:val="00462DFE"/>
    <w:rsid w:val="0046397D"/>
    <w:rsid w:val="00464B75"/>
    <w:rsid w:val="00464CC1"/>
    <w:rsid w:val="00464D59"/>
    <w:rsid w:val="00465045"/>
    <w:rsid w:val="0046635B"/>
    <w:rsid w:val="00467568"/>
    <w:rsid w:val="00467992"/>
    <w:rsid w:val="00467D63"/>
    <w:rsid w:val="00471323"/>
    <w:rsid w:val="00471361"/>
    <w:rsid w:val="00471560"/>
    <w:rsid w:val="0047254E"/>
    <w:rsid w:val="00472A70"/>
    <w:rsid w:val="00472C03"/>
    <w:rsid w:val="00472D29"/>
    <w:rsid w:val="00472F3C"/>
    <w:rsid w:val="0047326D"/>
    <w:rsid w:val="0047387D"/>
    <w:rsid w:val="00473BD2"/>
    <w:rsid w:val="00473E0A"/>
    <w:rsid w:val="00474AE4"/>
    <w:rsid w:val="00475124"/>
    <w:rsid w:val="00475905"/>
    <w:rsid w:val="00475A37"/>
    <w:rsid w:val="00476201"/>
    <w:rsid w:val="00476582"/>
    <w:rsid w:val="004769A6"/>
    <w:rsid w:val="004775BD"/>
    <w:rsid w:val="0048039A"/>
    <w:rsid w:val="00480766"/>
    <w:rsid w:val="00480901"/>
    <w:rsid w:val="00481199"/>
    <w:rsid w:val="00481A9A"/>
    <w:rsid w:val="00481DFA"/>
    <w:rsid w:val="00481F6C"/>
    <w:rsid w:val="00483496"/>
    <w:rsid w:val="0048385F"/>
    <w:rsid w:val="00483E5D"/>
    <w:rsid w:val="00483F49"/>
    <w:rsid w:val="004854AF"/>
    <w:rsid w:val="00485AB2"/>
    <w:rsid w:val="00485BA5"/>
    <w:rsid w:val="0048686C"/>
    <w:rsid w:val="00486C1A"/>
    <w:rsid w:val="0048761C"/>
    <w:rsid w:val="00490342"/>
    <w:rsid w:val="0049069D"/>
    <w:rsid w:val="00490A60"/>
    <w:rsid w:val="00490E15"/>
    <w:rsid w:val="00490F75"/>
    <w:rsid w:val="004920FC"/>
    <w:rsid w:val="00492270"/>
    <w:rsid w:val="004924CE"/>
    <w:rsid w:val="004925F1"/>
    <w:rsid w:val="00492929"/>
    <w:rsid w:val="00492EFF"/>
    <w:rsid w:val="00492FB4"/>
    <w:rsid w:val="00493B38"/>
    <w:rsid w:val="0049449E"/>
    <w:rsid w:val="00494E9B"/>
    <w:rsid w:val="004955E1"/>
    <w:rsid w:val="00495859"/>
    <w:rsid w:val="00495918"/>
    <w:rsid w:val="004963B5"/>
    <w:rsid w:val="00496B29"/>
    <w:rsid w:val="00496C2E"/>
    <w:rsid w:val="00497869"/>
    <w:rsid w:val="00497F67"/>
    <w:rsid w:val="004A1267"/>
    <w:rsid w:val="004A15CB"/>
    <w:rsid w:val="004A16A8"/>
    <w:rsid w:val="004A21B8"/>
    <w:rsid w:val="004A2298"/>
    <w:rsid w:val="004A22AA"/>
    <w:rsid w:val="004A2777"/>
    <w:rsid w:val="004A319D"/>
    <w:rsid w:val="004A3B34"/>
    <w:rsid w:val="004A4DA7"/>
    <w:rsid w:val="004A50FB"/>
    <w:rsid w:val="004A52D3"/>
    <w:rsid w:val="004A531E"/>
    <w:rsid w:val="004A5ACB"/>
    <w:rsid w:val="004A72DB"/>
    <w:rsid w:val="004B0C90"/>
    <w:rsid w:val="004B1AD0"/>
    <w:rsid w:val="004B2731"/>
    <w:rsid w:val="004B2770"/>
    <w:rsid w:val="004B2B35"/>
    <w:rsid w:val="004B33CC"/>
    <w:rsid w:val="004B341C"/>
    <w:rsid w:val="004B40EB"/>
    <w:rsid w:val="004B4230"/>
    <w:rsid w:val="004B481A"/>
    <w:rsid w:val="004B4C3A"/>
    <w:rsid w:val="004B4DC9"/>
    <w:rsid w:val="004B503A"/>
    <w:rsid w:val="004B57D4"/>
    <w:rsid w:val="004B65AB"/>
    <w:rsid w:val="004B68C4"/>
    <w:rsid w:val="004B6FB3"/>
    <w:rsid w:val="004B703C"/>
    <w:rsid w:val="004B7050"/>
    <w:rsid w:val="004C0695"/>
    <w:rsid w:val="004C09B7"/>
    <w:rsid w:val="004C0D40"/>
    <w:rsid w:val="004C15E1"/>
    <w:rsid w:val="004C1C59"/>
    <w:rsid w:val="004C1F7C"/>
    <w:rsid w:val="004C2086"/>
    <w:rsid w:val="004C2088"/>
    <w:rsid w:val="004C2525"/>
    <w:rsid w:val="004C3185"/>
    <w:rsid w:val="004C4340"/>
    <w:rsid w:val="004C480C"/>
    <w:rsid w:val="004C4FC7"/>
    <w:rsid w:val="004C51ED"/>
    <w:rsid w:val="004C5EC2"/>
    <w:rsid w:val="004C62A0"/>
    <w:rsid w:val="004C62A1"/>
    <w:rsid w:val="004C6B58"/>
    <w:rsid w:val="004C6CF7"/>
    <w:rsid w:val="004C6FD3"/>
    <w:rsid w:val="004C708D"/>
    <w:rsid w:val="004C72DD"/>
    <w:rsid w:val="004C7611"/>
    <w:rsid w:val="004C7802"/>
    <w:rsid w:val="004C7A23"/>
    <w:rsid w:val="004C7A85"/>
    <w:rsid w:val="004D0B2C"/>
    <w:rsid w:val="004D0D0A"/>
    <w:rsid w:val="004D1540"/>
    <w:rsid w:val="004D1DD6"/>
    <w:rsid w:val="004D27B8"/>
    <w:rsid w:val="004D2D9A"/>
    <w:rsid w:val="004D30C6"/>
    <w:rsid w:val="004D4DBA"/>
    <w:rsid w:val="004D4E55"/>
    <w:rsid w:val="004D5157"/>
    <w:rsid w:val="004D53E7"/>
    <w:rsid w:val="004D5C1E"/>
    <w:rsid w:val="004D66AA"/>
    <w:rsid w:val="004D69E6"/>
    <w:rsid w:val="004D6A74"/>
    <w:rsid w:val="004D6DC8"/>
    <w:rsid w:val="004D72B5"/>
    <w:rsid w:val="004D7327"/>
    <w:rsid w:val="004D738E"/>
    <w:rsid w:val="004D7932"/>
    <w:rsid w:val="004D7C71"/>
    <w:rsid w:val="004E023A"/>
    <w:rsid w:val="004E04B3"/>
    <w:rsid w:val="004E2A23"/>
    <w:rsid w:val="004E2B9D"/>
    <w:rsid w:val="004E2C04"/>
    <w:rsid w:val="004E333C"/>
    <w:rsid w:val="004E3445"/>
    <w:rsid w:val="004E352D"/>
    <w:rsid w:val="004E3530"/>
    <w:rsid w:val="004E3740"/>
    <w:rsid w:val="004E44C0"/>
    <w:rsid w:val="004E50A4"/>
    <w:rsid w:val="004E5568"/>
    <w:rsid w:val="004E59D4"/>
    <w:rsid w:val="004E5EBD"/>
    <w:rsid w:val="004E61BC"/>
    <w:rsid w:val="004E62CB"/>
    <w:rsid w:val="004E63CD"/>
    <w:rsid w:val="004E6A60"/>
    <w:rsid w:val="004E7AE6"/>
    <w:rsid w:val="004F0308"/>
    <w:rsid w:val="004F03D1"/>
    <w:rsid w:val="004F04C0"/>
    <w:rsid w:val="004F0E58"/>
    <w:rsid w:val="004F0FC5"/>
    <w:rsid w:val="004F1679"/>
    <w:rsid w:val="004F2455"/>
    <w:rsid w:val="004F2E14"/>
    <w:rsid w:val="004F3671"/>
    <w:rsid w:val="004F4053"/>
    <w:rsid w:val="004F41E7"/>
    <w:rsid w:val="004F4B46"/>
    <w:rsid w:val="004F55C7"/>
    <w:rsid w:val="004F5EA5"/>
    <w:rsid w:val="004F60AD"/>
    <w:rsid w:val="004F6D08"/>
    <w:rsid w:val="004F70F9"/>
    <w:rsid w:val="004F75F0"/>
    <w:rsid w:val="00500F80"/>
    <w:rsid w:val="00501852"/>
    <w:rsid w:val="00503177"/>
    <w:rsid w:val="00503430"/>
    <w:rsid w:val="005040EB"/>
    <w:rsid w:val="0050462F"/>
    <w:rsid w:val="005046B2"/>
    <w:rsid w:val="0050529D"/>
    <w:rsid w:val="0050547E"/>
    <w:rsid w:val="005058E2"/>
    <w:rsid w:val="00505AF3"/>
    <w:rsid w:val="00505C9E"/>
    <w:rsid w:val="00506EC3"/>
    <w:rsid w:val="00506F78"/>
    <w:rsid w:val="00507DCC"/>
    <w:rsid w:val="00510573"/>
    <w:rsid w:val="005108E3"/>
    <w:rsid w:val="00511084"/>
    <w:rsid w:val="005117DE"/>
    <w:rsid w:val="0051193A"/>
    <w:rsid w:val="00511EEC"/>
    <w:rsid w:val="00511FAE"/>
    <w:rsid w:val="005124FC"/>
    <w:rsid w:val="0051336F"/>
    <w:rsid w:val="00513BB0"/>
    <w:rsid w:val="00513D0F"/>
    <w:rsid w:val="00514649"/>
    <w:rsid w:val="00514889"/>
    <w:rsid w:val="00515010"/>
    <w:rsid w:val="00515926"/>
    <w:rsid w:val="00515BBF"/>
    <w:rsid w:val="00516862"/>
    <w:rsid w:val="00516E4B"/>
    <w:rsid w:val="00516EA1"/>
    <w:rsid w:val="0051717D"/>
    <w:rsid w:val="00517719"/>
    <w:rsid w:val="005201FA"/>
    <w:rsid w:val="00520B3A"/>
    <w:rsid w:val="00520C40"/>
    <w:rsid w:val="00521575"/>
    <w:rsid w:val="00521668"/>
    <w:rsid w:val="00521CA0"/>
    <w:rsid w:val="00521D2F"/>
    <w:rsid w:val="00522909"/>
    <w:rsid w:val="00523369"/>
    <w:rsid w:val="00523C74"/>
    <w:rsid w:val="00523CC3"/>
    <w:rsid w:val="00525466"/>
    <w:rsid w:val="00525DAA"/>
    <w:rsid w:val="00526481"/>
    <w:rsid w:val="00526BD5"/>
    <w:rsid w:val="00526CCB"/>
    <w:rsid w:val="00526EAD"/>
    <w:rsid w:val="005279FC"/>
    <w:rsid w:val="00527F28"/>
    <w:rsid w:val="0053000C"/>
    <w:rsid w:val="00530229"/>
    <w:rsid w:val="00530A74"/>
    <w:rsid w:val="0053111E"/>
    <w:rsid w:val="005319BE"/>
    <w:rsid w:val="00532240"/>
    <w:rsid w:val="0053257B"/>
    <w:rsid w:val="00532815"/>
    <w:rsid w:val="00532AD5"/>
    <w:rsid w:val="005335F8"/>
    <w:rsid w:val="00533D7B"/>
    <w:rsid w:val="005340F8"/>
    <w:rsid w:val="005345CD"/>
    <w:rsid w:val="0053470F"/>
    <w:rsid w:val="00534FA0"/>
    <w:rsid w:val="005355D2"/>
    <w:rsid w:val="005358FE"/>
    <w:rsid w:val="00535E5C"/>
    <w:rsid w:val="00536F44"/>
    <w:rsid w:val="005378D9"/>
    <w:rsid w:val="00540282"/>
    <w:rsid w:val="005404EA"/>
    <w:rsid w:val="005411DD"/>
    <w:rsid w:val="00541B05"/>
    <w:rsid w:val="00541EF4"/>
    <w:rsid w:val="005424AD"/>
    <w:rsid w:val="00542999"/>
    <w:rsid w:val="005429B4"/>
    <w:rsid w:val="00542D00"/>
    <w:rsid w:val="00543E5C"/>
    <w:rsid w:val="00543F80"/>
    <w:rsid w:val="005442A8"/>
    <w:rsid w:val="00545F5C"/>
    <w:rsid w:val="0054684A"/>
    <w:rsid w:val="00547519"/>
    <w:rsid w:val="00550621"/>
    <w:rsid w:val="00550DD3"/>
    <w:rsid w:val="005516AD"/>
    <w:rsid w:val="00551B7D"/>
    <w:rsid w:val="00551DB4"/>
    <w:rsid w:val="00551DCB"/>
    <w:rsid w:val="00553742"/>
    <w:rsid w:val="005539AE"/>
    <w:rsid w:val="00555FDC"/>
    <w:rsid w:val="00556084"/>
    <w:rsid w:val="005564A0"/>
    <w:rsid w:val="0055703D"/>
    <w:rsid w:val="00560012"/>
    <w:rsid w:val="0056071A"/>
    <w:rsid w:val="00562031"/>
    <w:rsid w:val="00562A7D"/>
    <w:rsid w:val="00562AF6"/>
    <w:rsid w:val="00562C17"/>
    <w:rsid w:val="00562FBB"/>
    <w:rsid w:val="00563226"/>
    <w:rsid w:val="00563C30"/>
    <w:rsid w:val="00564464"/>
    <w:rsid w:val="00565147"/>
    <w:rsid w:val="00565E0E"/>
    <w:rsid w:val="00566044"/>
    <w:rsid w:val="00566844"/>
    <w:rsid w:val="0056685E"/>
    <w:rsid w:val="0056711B"/>
    <w:rsid w:val="0056724D"/>
    <w:rsid w:val="005672A2"/>
    <w:rsid w:val="00567AF8"/>
    <w:rsid w:val="00567FCF"/>
    <w:rsid w:val="0057067C"/>
    <w:rsid w:val="0057132D"/>
    <w:rsid w:val="00571A37"/>
    <w:rsid w:val="005721D8"/>
    <w:rsid w:val="00572757"/>
    <w:rsid w:val="0057327D"/>
    <w:rsid w:val="005737EC"/>
    <w:rsid w:val="00573BA6"/>
    <w:rsid w:val="005740CD"/>
    <w:rsid w:val="00574C90"/>
    <w:rsid w:val="005757AE"/>
    <w:rsid w:val="00575FCE"/>
    <w:rsid w:val="005767E2"/>
    <w:rsid w:val="00576933"/>
    <w:rsid w:val="00577815"/>
    <w:rsid w:val="00577913"/>
    <w:rsid w:val="005779B4"/>
    <w:rsid w:val="00577CAC"/>
    <w:rsid w:val="00577EB5"/>
    <w:rsid w:val="0058067C"/>
    <w:rsid w:val="00580B93"/>
    <w:rsid w:val="0058112C"/>
    <w:rsid w:val="0058136B"/>
    <w:rsid w:val="005819A9"/>
    <w:rsid w:val="00582115"/>
    <w:rsid w:val="0058227D"/>
    <w:rsid w:val="00582CD3"/>
    <w:rsid w:val="005830D7"/>
    <w:rsid w:val="005836A1"/>
    <w:rsid w:val="00583DDB"/>
    <w:rsid w:val="00583E7F"/>
    <w:rsid w:val="00584312"/>
    <w:rsid w:val="00584709"/>
    <w:rsid w:val="005848E5"/>
    <w:rsid w:val="00584D51"/>
    <w:rsid w:val="00584DD7"/>
    <w:rsid w:val="005851E3"/>
    <w:rsid w:val="005859D6"/>
    <w:rsid w:val="00585E5E"/>
    <w:rsid w:val="00586486"/>
    <w:rsid w:val="005864A0"/>
    <w:rsid w:val="00586D9D"/>
    <w:rsid w:val="0058755F"/>
    <w:rsid w:val="00587B23"/>
    <w:rsid w:val="005911B2"/>
    <w:rsid w:val="00591398"/>
    <w:rsid w:val="00591A3D"/>
    <w:rsid w:val="00591F4C"/>
    <w:rsid w:val="005921A2"/>
    <w:rsid w:val="00593880"/>
    <w:rsid w:val="00593A05"/>
    <w:rsid w:val="00593B8A"/>
    <w:rsid w:val="00593BB8"/>
    <w:rsid w:val="00593DA4"/>
    <w:rsid w:val="005945EF"/>
    <w:rsid w:val="00594693"/>
    <w:rsid w:val="0059490B"/>
    <w:rsid w:val="005956BD"/>
    <w:rsid w:val="00595769"/>
    <w:rsid w:val="0059620A"/>
    <w:rsid w:val="0059664B"/>
    <w:rsid w:val="005975DB"/>
    <w:rsid w:val="005977CC"/>
    <w:rsid w:val="00597D0D"/>
    <w:rsid w:val="005A03E7"/>
    <w:rsid w:val="005A0C1F"/>
    <w:rsid w:val="005A0CCA"/>
    <w:rsid w:val="005A0D12"/>
    <w:rsid w:val="005A1E3C"/>
    <w:rsid w:val="005A4346"/>
    <w:rsid w:val="005A5933"/>
    <w:rsid w:val="005A645D"/>
    <w:rsid w:val="005A6DEE"/>
    <w:rsid w:val="005A7149"/>
    <w:rsid w:val="005B0116"/>
    <w:rsid w:val="005B0137"/>
    <w:rsid w:val="005B019C"/>
    <w:rsid w:val="005B01BD"/>
    <w:rsid w:val="005B0483"/>
    <w:rsid w:val="005B0C50"/>
    <w:rsid w:val="005B0E20"/>
    <w:rsid w:val="005B2283"/>
    <w:rsid w:val="005B2874"/>
    <w:rsid w:val="005B29BF"/>
    <w:rsid w:val="005B35AD"/>
    <w:rsid w:val="005B36FB"/>
    <w:rsid w:val="005B3A43"/>
    <w:rsid w:val="005B4BD8"/>
    <w:rsid w:val="005B4F43"/>
    <w:rsid w:val="005B581A"/>
    <w:rsid w:val="005B5BC2"/>
    <w:rsid w:val="005B74F2"/>
    <w:rsid w:val="005B76F3"/>
    <w:rsid w:val="005B7F45"/>
    <w:rsid w:val="005C0542"/>
    <w:rsid w:val="005C0E92"/>
    <w:rsid w:val="005C11B8"/>
    <w:rsid w:val="005C2162"/>
    <w:rsid w:val="005C26E8"/>
    <w:rsid w:val="005C28AA"/>
    <w:rsid w:val="005C455B"/>
    <w:rsid w:val="005C4CD1"/>
    <w:rsid w:val="005C4DAC"/>
    <w:rsid w:val="005C5925"/>
    <w:rsid w:val="005C666A"/>
    <w:rsid w:val="005C6CA7"/>
    <w:rsid w:val="005C77D5"/>
    <w:rsid w:val="005C783B"/>
    <w:rsid w:val="005C7874"/>
    <w:rsid w:val="005C7C0B"/>
    <w:rsid w:val="005D0497"/>
    <w:rsid w:val="005D0F1D"/>
    <w:rsid w:val="005D1F07"/>
    <w:rsid w:val="005D1F0F"/>
    <w:rsid w:val="005D2064"/>
    <w:rsid w:val="005D2958"/>
    <w:rsid w:val="005D2965"/>
    <w:rsid w:val="005D2B53"/>
    <w:rsid w:val="005D2C5A"/>
    <w:rsid w:val="005D3F60"/>
    <w:rsid w:val="005D55D2"/>
    <w:rsid w:val="005D69D7"/>
    <w:rsid w:val="005D6A54"/>
    <w:rsid w:val="005D7036"/>
    <w:rsid w:val="005D7313"/>
    <w:rsid w:val="005E0A7B"/>
    <w:rsid w:val="005E194F"/>
    <w:rsid w:val="005E22FC"/>
    <w:rsid w:val="005E232E"/>
    <w:rsid w:val="005E2F6C"/>
    <w:rsid w:val="005E36F6"/>
    <w:rsid w:val="005E39F7"/>
    <w:rsid w:val="005E44DB"/>
    <w:rsid w:val="005E4D51"/>
    <w:rsid w:val="005E4DAD"/>
    <w:rsid w:val="005E4E00"/>
    <w:rsid w:val="005E518E"/>
    <w:rsid w:val="005E51D0"/>
    <w:rsid w:val="005E51E3"/>
    <w:rsid w:val="005E5431"/>
    <w:rsid w:val="005E7687"/>
    <w:rsid w:val="005E79C1"/>
    <w:rsid w:val="005F0011"/>
    <w:rsid w:val="005F056A"/>
    <w:rsid w:val="005F0657"/>
    <w:rsid w:val="005F0724"/>
    <w:rsid w:val="005F08AC"/>
    <w:rsid w:val="005F0FEC"/>
    <w:rsid w:val="005F1304"/>
    <w:rsid w:val="005F1847"/>
    <w:rsid w:val="005F21CA"/>
    <w:rsid w:val="005F2271"/>
    <w:rsid w:val="005F3E50"/>
    <w:rsid w:val="005F43A6"/>
    <w:rsid w:val="005F4631"/>
    <w:rsid w:val="005F5948"/>
    <w:rsid w:val="005F6CC8"/>
    <w:rsid w:val="005F74A6"/>
    <w:rsid w:val="005F7D3A"/>
    <w:rsid w:val="00600222"/>
    <w:rsid w:val="006006DC"/>
    <w:rsid w:val="00600CCC"/>
    <w:rsid w:val="006011F0"/>
    <w:rsid w:val="0060126F"/>
    <w:rsid w:val="006015EE"/>
    <w:rsid w:val="006023DC"/>
    <w:rsid w:val="00602757"/>
    <w:rsid w:val="00602FB3"/>
    <w:rsid w:val="0060312D"/>
    <w:rsid w:val="006039B4"/>
    <w:rsid w:val="006040EF"/>
    <w:rsid w:val="00604EAD"/>
    <w:rsid w:val="00605197"/>
    <w:rsid w:val="0060522D"/>
    <w:rsid w:val="006054F6"/>
    <w:rsid w:val="00606250"/>
    <w:rsid w:val="0060654D"/>
    <w:rsid w:val="00607048"/>
    <w:rsid w:val="006071A9"/>
    <w:rsid w:val="00607AF6"/>
    <w:rsid w:val="00607CFF"/>
    <w:rsid w:val="00607D8E"/>
    <w:rsid w:val="006103B4"/>
    <w:rsid w:val="00610464"/>
    <w:rsid w:val="0061048B"/>
    <w:rsid w:val="00610A1F"/>
    <w:rsid w:val="00610F87"/>
    <w:rsid w:val="006110FD"/>
    <w:rsid w:val="0061127C"/>
    <w:rsid w:val="0061213F"/>
    <w:rsid w:val="006125BF"/>
    <w:rsid w:val="00613690"/>
    <w:rsid w:val="0061382A"/>
    <w:rsid w:val="00614370"/>
    <w:rsid w:val="00614A95"/>
    <w:rsid w:val="00614DDD"/>
    <w:rsid w:val="00615326"/>
    <w:rsid w:val="00615FA9"/>
    <w:rsid w:val="00615FD2"/>
    <w:rsid w:val="00616516"/>
    <w:rsid w:val="00616E76"/>
    <w:rsid w:val="00617449"/>
    <w:rsid w:val="006208E4"/>
    <w:rsid w:val="00620A4E"/>
    <w:rsid w:val="006214FD"/>
    <w:rsid w:val="00621DF2"/>
    <w:rsid w:val="00622271"/>
    <w:rsid w:val="006223D1"/>
    <w:rsid w:val="006229BA"/>
    <w:rsid w:val="0062355A"/>
    <w:rsid w:val="006243D3"/>
    <w:rsid w:val="0062467A"/>
    <w:rsid w:val="0062475D"/>
    <w:rsid w:val="00624993"/>
    <w:rsid w:val="00624C7C"/>
    <w:rsid w:val="0062509C"/>
    <w:rsid w:val="00625683"/>
    <w:rsid w:val="006258EA"/>
    <w:rsid w:val="00626935"/>
    <w:rsid w:val="006276D9"/>
    <w:rsid w:val="006316DC"/>
    <w:rsid w:val="006316E1"/>
    <w:rsid w:val="00632DCC"/>
    <w:rsid w:val="00633497"/>
    <w:rsid w:val="00633D2C"/>
    <w:rsid w:val="00633F05"/>
    <w:rsid w:val="00634758"/>
    <w:rsid w:val="0063584B"/>
    <w:rsid w:val="00635B5E"/>
    <w:rsid w:val="00636F60"/>
    <w:rsid w:val="0063755A"/>
    <w:rsid w:val="00640BEF"/>
    <w:rsid w:val="00640C84"/>
    <w:rsid w:val="00640EF5"/>
    <w:rsid w:val="0064120A"/>
    <w:rsid w:val="00641384"/>
    <w:rsid w:val="00641760"/>
    <w:rsid w:val="00641C96"/>
    <w:rsid w:val="00642E29"/>
    <w:rsid w:val="006442ED"/>
    <w:rsid w:val="0064471A"/>
    <w:rsid w:val="00644903"/>
    <w:rsid w:val="006454D2"/>
    <w:rsid w:val="00645BEF"/>
    <w:rsid w:val="00646CFA"/>
    <w:rsid w:val="00647305"/>
    <w:rsid w:val="006473CA"/>
    <w:rsid w:val="00647A93"/>
    <w:rsid w:val="00647B7E"/>
    <w:rsid w:val="00650A22"/>
    <w:rsid w:val="006516C0"/>
    <w:rsid w:val="00651F29"/>
    <w:rsid w:val="00652BD9"/>
    <w:rsid w:val="00653882"/>
    <w:rsid w:val="00654CDE"/>
    <w:rsid w:val="006550F3"/>
    <w:rsid w:val="0065553E"/>
    <w:rsid w:val="00656167"/>
    <w:rsid w:val="006564B1"/>
    <w:rsid w:val="00656941"/>
    <w:rsid w:val="0065726D"/>
    <w:rsid w:val="006575EC"/>
    <w:rsid w:val="00657619"/>
    <w:rsid w:val="00657641"/>
    <w:rsid w:val="00657B19"/>
    <w:rsid w:val="006602E9"/>
    <w:rsid w:val="00660304"/>
    <w:rsid w:val="00660339"/>
    <w:rsid w:val="0066070F"/>
    <w:rsid w:val="00660A06"/>
    <w:rsid w:val="006617FD"/>
    <w:rsid w:val="00661B4C"/>
    <w:rsid w:val="00661BA9"/>
    <w:rsid w:val="006624F8"/>
    <w:rsid w:val="00663538"/>
    <w:rsid w:val="006638B7"/>
    <w:rsid w:val="00663B72"/>
    <w:rsid w:val="00664823"/>
    <w:rsid w:val="00664B65"/>
    <w:rsid w:val="00664D9E"/>
    <w:rsid w:val="00664F86"/>
    <w:rsid w:val="006651B7"/>
    <w:rsid w:val="006655D1"/>
    <w:rsid w:val="00665947"/>
    <w:rsid w:val="006659CE"/>
    <w:rsid w:val="00665B37"/>
    <w:rsid w:val="00665C89"/>
    <w:rsid w:val="006662A8"/>
    <w:rsid w:val="006664FC"/>
    <w:rsid w:val="0067069B"/>
    <w:rsid w:val="00670B61"/>
    <w:rsid w:val="00670CFB"/>
    <w:rsid w:val="00671510"/>
    <w:rsid w:val="0067195A"/>
    <w:rsid w:val="00671B75"/>
    <w:rsid w:val="00672113"/>
    <w:rsid w:val="00672453"/>
    <w:rsid w:val="006724FF"/>
    <w:rsid w:val="006725C7"/>
    <w:rsid w:val="00673150"/>
    <w:rsid w:val="00673CE9"/>
    <w:rsid w:val="00673D49"/>
    <w:rsid w:val="00673DD3"/>
    <w:rsid w:val="00674767"/>
    <w:rsid w:val="006747DE"/>
    <w:rsid w:val="00674C38"/>
    <w:rsid w:val="006750A8"/>
    <w:rsid w:val="006751F4"/>
    <w:rsid w:val="00676CCA"/>
    <w:rsid w:val="00677412"/>
    <w:rsid w:val="006775C1"/>
    <w:rsid w:val="006777B8"/>
    <w:rsid w:val="00677BBF"/>
    <w:rsid w:val="00677E16"/>
    <w:rsid w:val="00680072"/>
    <w:rsid w:val="00680235"/>
    <w:rsid w:val="00680317"/>
    <w:rsid w:val="006817D5"/>
    <w:rsid w:val="00681ABB"/>
    <w:rsid w:val="0068244F"/>
    <w:rsid w:val="00682564"/>
    <w:rsid w:val="00682BA8"/>
    <w:rsid w:val="00684033"/>
    <w:rsid w:val="00684DCC"/>
    <w:rsid w:val="00684EF1"/>
    <w:rsid w:val="0068540E"/>
    <w:rsid w:val="00685924"/>
    <w:rsid w:val="006916A2"/>
    <w:rsid w:val="00691E58"/>
    <w:rsid w:val="0069301D"/>
    <w:rsid w:val="00693061"/>
    <w:rsid w:val="006930D8"/>
    <w:rsid w:val="0069333F"/>
    <w:rsid w:val="0069384E"/>
    <w:rsid w:val="00693B6C"/>
    <w:rsid w:val="00693CE6"/>
    <w:rsid w:val="00693FA8"/>
    <w:rsid w:val="006952DD"/>
    <w:rsid w:val="00695617"/>
    <w:rsid w:val="00695C72"/>
    <w:rsid w:val="00696002"/>
    <w:rsid w:val="00696241"/>
    <w:rsid w:val="0069681E"/>
    <w:rsid w:val="006968F8"/>
    <w:rsid w:val="00697AED"/>
    <w:rsid w:val="006A091E"/>
    <w:rsid w:val="006A18C1"/>
    <w:rsid w:val="006A1F76"/>
    <w:rsid w:val="006A299A"/>
    <w:rsid w:val="006A314B"/>
    <w:rsid w:val="006A31C9"/>
    <w:rsid w:val="006A3A8F"/>
    <w:rsid w:val="006A4634"/>
    <w:rsid w:val="006A46E1"/>
    <w:rsid w:val="006A4E64"/>
    <w:rsid w:val="006A5FA8"/>
    <w:rsid w:val="006A64C8"/>
    <w:rsid w:val="006A6DFB"/>
    <w:rsid w:val="006A733B"/>
    <w:rsid w:val="006A7F93"/>
    <w:rsid w:val="006B0524"/>
    <w:rsid w:val="006B0973"/>
    <w:rsid w:val="006B193E"/>
    <w:rsid w:val="006B1B5B"/>
    <w:rsid w:val="006B1B70"/>
    <w:rsid w:val="006B3B35"/>
    <w:rsid w:val="006B3C34"/>
    <w:rsid w:val="006B47D0"/>
    <w:rsid w:val="006B55D8"/>
    <w:rsid w:val="006B5719"/>
    <w:rsid w:val="006B5C38"/>
    <w:rsid w:val="006B70BC"/>
    <w:rsid w:val="006B7573"/>
    <w:rsid w:val="006B75C2"/>
    <w:rsid w:val="006B7EEE"/>
    <w:rsid w:val="006C02B3"/>
    <w:rsid w:val="006C0565"/>
    <w:rsid w:val="006C0BEE"/>
    <w:rsid w:val="006C0FB2"/>
    <w:rsid w:val="006C13DA"/>
    <w:rsid w:val="006C1467"/>
    <w:rsid w:val="006C1C99"/>
    <w:rsid w:val="006C2125"/>
    <w:rsid w:val="006C27E9"/>
    <w:rsid w:val="006C34C0"/>
    <w:rsid w:val="006C3822"/>
    <w:rsid w:val="006C38B5"/>
    <w:rsid w:val="006C4307"/>
    <w:rsid w:val="006C509A"/>
    <w:rsid w:val="006C50BB"/>
    <w:rsid w:val="006C51CD"/>
    <w:rsid w:val="006C53B7"/>
    <w:rsid w:val="006C53F3"/>
    <w:rsid w:val="006C606D"/>
    <w:rsid w:val="006C681C"/>
    <w:rsid w:val="006C7103"/>
    <w:rsid w:val="006C7899"/>
    <w:rsid w:val="006D0035"/>
    <w:rsid w:val="006D0E44"/>
    <w:rsid w:val="006D14CC"/>
    <w:rsid w:val="006D2A8C"/>
    <w:rsid w:val="006D33CF"/>
    <w:rsid w:val="006D39C3"/>
    <w:rsid w:val="006D4650"/>
    <w:rsid w:val="006D49E0"/>
    <w:rsid w:val="006D50B7"/>
    <w:rsid w:val="006D565B"/>
    <w:rsid w:val="006D6D7D"/>
    <w:rsid w:val="006D75F8"/>
    <w:rsid w:val="006D7C5D"/>
    <w:rsid w:val="006E0459"/>
    <w:rsid w:val="006E0CE9"/>
    <w:rsid w:val="006E108D"/>
    <w:rsid w:val="006E145F"/>
    <w:rsid w:val="006E1873"/>
    <w:rsid w:val="006E2033"/>
    <w:rsid w:val="006E2812"/>
    <w:rsid w:val="006E2CC3"/>
    <w:rsid w:val="006E33E0"/>
    <w:rsid w:val="006E3442"/>
    <w:rsid w:val="006E4689"/>
    <w:rsid w:val="006E4881"/>
    <w:rsid w:val="006E4F04"/>
    <w:rsid w:val="006E550C"/>
    <w:rsid w:val="006E5A4A"/>
    <w:rsid w:val="006E6110"/>
    <w:rsid w:val="006E778A"/>
    <w:rsid w:val="006F0A7F"/>
    <w:rsid w:val="006F0B2B"/>
    <w:rsid w:val="006F0D8F"/>
    <w:rsid w:val="006F133E"/>
    <w:rsid w:val="006F1CA6"/>
    <w:rsid w:val="006F23E3"/>
    <w:rsid w:val="006F2599"/>
    <w:rsid w:val="006F2874"/>
    <w:rsid w:val="006F31AF"/>
    <w:rsid w:val="006F3370"/>
    <w:rsid w:val="006F3706"/>
    <w:rsid w:val="006F3E04"/>
    <w:rsid w:val="006F441C"/>
    <w:rsid w:val="006F48A2"/>
    <w:rsid w:val="006F535E"/>
    <w:rsid w:val="006F54A7"/>
    <w:rsid w:val="006F7C18"/>
    <w:rsid w:val="0070121D"/>
    <w:rsid w:val="007016A5"/>
    <w:rsid w:val="007019D8"/>
    <w:rsid w:val="00702176"/>
    <w:rsid w:val="00702337"/>
    <w:rsid w:val="00702E1D"/>
    <w:rsid w:val="00703EB4"/>
    <w:rsid w:val="007044DA"/>
    <w:rsid w:val="00704FF3"/>
    <w:rsid w:val="007051CC"/>
    <w:rsid w:val="007054C2"/>
    <w:rsid w:val="00706150"/>
    <w:rsid w:val="00706491"/>
    <w:rsid w:val="007065EE"/>
    <w:rsid w:val="00706D9A"/>
    <w:rsid w:val="00707100"/>
    <w:rsid w:val="007072DB"/>
    <w:rsid w:val="00710A98"/>
    <w:rsid w:val="00710AA5"/>
    <w:rsid w:val="00710C52"/>
    <w:rsid w:val="007120C3"/>
    <w:rsid w:val="007121FC"/>
    <w:rsid w:val="00712501"/>
    <w:rsid w:val="00712B45"/>
    <w:rsid w:val="00712F71"/>
    <w:rsid w:val="007135C2"/>
    <w:rsid w:val="0071367E"/>
    <w:rsid w:val="007137C0"/>
    <w:rsid w:val="00714193"/>
    <w:rsid w:val="00714FA5"/>
    <w:rsid w:val="0071549B"/>
    <w:rsid w:val="007157A5"/>
    <w:rsid w:val="007158C3"/>
    <w:rsid w:val="007159A5"/>
    <w:rsid w:val="00715CFB"/>
    <w:rsid w:val="00716138"/>
    <w:rsid w:val="0071630A"/>
    <w:rsid w:val="00717587"/>
    <w:rsid w:val="00720404"/>
    <w:rsid w:val="007205FF"/>
    <w:rsid w:val="0072127E"/>
    <w:rsid w:val="00721C1B"/>
    <w:rsid w:val="00721E64"/>
    <w:rsid w:val="00721F18"/>
    <w:rsid w:val="007221BB"/>
    <w:rsid w:val="00722B77"/>
    <w:rsid w:val="00722C52"/>
    <w:rsid w:val="007230E1"/>
    <w:rsid w:val="007239D7"/>
    <w:rsid w:val="00724871"/>
    <w:rsid w:val="00724B82"/>
    <w:rsid w:val="00724C80"/>
    <w:rsid w:val="00724FB3"/>
    <w:rsid w:val="00724FEE"/>
    <w:rsid w:val="00725031"/>
    <w:rsid w:val="007259AC"/>
    <w:rsid w:val="00725C9F"/>
    <w:rsid w:val="00726335"/>
    <w:rsid w:val="00726DCE"/>
    <w:rsid w:val="00726E81"/>
    <w:rsid w:val="007278C1"/>
    <w:rsid w:val="007306EA"/>
    <w:rsid w:val="00730728"/>
    <w:rsid w:val="00730DBD"/>
    <w:rsid w:val="00730F95"/>
    <w:rsid w:val="00731720"/>
    <w:rsid w:val="00732A6B"/>
    <w:rsid w:val="00732ADB"/>
    <w:rsid w:val="007331DC"/>
    <w:rsid w:val="007345DC"/>
    <w:rsid w:val="0073481C"/>
    <w:rsid w:val="00734ACF"/>
    <w:rsid w:val="00734B2C"/>
    <w:rsid w:val="00735058"/>
    <w:rsid w:val="00735FE0"/>
    <w:rsid w:val="0073670F"/>
    <w:rsid w:val="00736DB6"/>
    <w:rsid w:val="00736E96"/>
    <w:rsid w:val="00736FF5"/>
    <w:rsid w:val="007373AF"/>
    <w:rsid w:val="00737415"/>
    <w:rsid w:val="00737447"/>
    <w:rsid w:val="00740DF6"/>
    <w:rsid w:val="007433E0"/>
    <w:rsid w:val="00743D6A"/>
    <w:rsid w:val="00743E51"/>
    <w:rsid w:val="00743EF8"/>
    <w:rsid w:val="00744415"/>
    <w:rsid w:val="007445CD"/>
    <w:rsid w:val="00744699"/>
    <w:rsid w:val="007458C2"/>
    <w:rsid w:val="00745C18"/>
    <w:rsid w:val="00745E13"/>
    <w:rsid w:val="007460A3"/>
    <w:rsid w:val="007461B0"/>
    <w:rsid w:val="007465B1"/>
    <w:rsid w:val="00746FC3"/>
    <w:rsid w:val="00747B31"/>
    <w:rsid w:val="0075009F"/>
    <w:rsid w:val="007508AB"/>
    <w:rsid w:val="00750F04"/>
    <w:rsid w:val="00751633"/>
    <w:rsid w:val="007518F3"/>
    <w:rsid w:val="007520E9"/>
    <w:rsid w:val="00752236"/>
    <w:rsid w:val="007523E6"/>
    <w:rsid w:val="00752962"/>
    <w:rsid w:val="00753552"/>
    <w:rsid w:val="007535B4"/>
    <w:rsid w:val="00753C5F"/>
    <w:rsid w:val="00754ADB"/>
    <w:rsid w:val="00755341"/>
    <w:rsid w:val="0075692F"/>
    <w:rsid w:val="0075728A"/>
    <w:rsid w:val="00757974"/>
    <w:rsid w:val="00757A3E"/>
    <w:rsid w:val="00757B2C"/>
    <w:rsid w:val="00757B5D"/>
    <w:rsid w:val="00760153"/>
    <w:rsid w:val="00760ADD"/>
    <w:rsid w:val="0076119C"/>
    <w:rsid w:val="00761671"/>
    <w:rsid w:val="007616E2"/>
    <w:rsid w:val="00761AF8"/>
    <w:rsid w:val="00761F46"/>
    <w:rsid w:val="00762861"/>
    <w:rsid w:val="00762C98"/>
    <w:rsid w:val="0076335B"/>
    <w:rsid w:val="0076384D"/>
    <w:rsid w:val="00763F38"/>
    <w:rsid w:val="00764547"/>
    <w:rsid w:val="0076470E"/>
    <w:rsid w:val="00764D44"/>
    <w:rsid w:val="00765A34"/>
    <w:rsid w:val="00765D23"/>
    <w:rsid w:val="00765F93"/>
    <w:rsid w:val="00766185"/>
    <w:rsid w:val="007668E1"/>
    <w:rsid w:val="0076701C"/>
    <w:rsid w:val="007674B8"/>
    <w:rsid w:val="00770154"/>
    <w:rsid w:val="007702BB"/>
    <w:rsid w:val="00770E68"/>
    <w:rsid w:val="007712C6"/>
    <w:rsid w:val="007716E1"/>
    <w:rsid w:val="00771D38"/>
    <w:rsid w:val="00771E91"/>
    <w:rsid w:val="007738CF"/>
    <w:rsid w:val="00773F8B"/>
    <w:rsid w:val="007743BD"/>
    <w:rsid w:val="00774FEB"/>
    <w:rsid w:val="007750C2"/>
    <w:rsid w:val="00775769"/>
    <w:rsid w:val="007759DF"/>
    <w:rsid w:val="00776331"/>
    <w:rsid w:val="00776820"/>
    <w:rsid w:val="00776A43"/>
    <w:rsid w:val="007775AC"/>
    <w:rsid w:val="00777A5C"/>
    <w:rsid w:val="00780A0A"/>
    <w:rsid w:val="00780F41"/>
    <w:rsid w:val="00781B75"/>
    <w:rsid w:val="00781CC9"/>
    <w:rsid w:val="0078244E"/>
    <w:rsid w:val="00782B7C"/>
    <w:rsid w:val="00784C18"/>
    <w:rsid w:val="00786404"/>
    <w:rsid w:val="007867C9"/>
    <w:rsid w:val="007876A4"/>
    <w:rsid w:val="00787C8F"/>
    <w:rsid w:val="007907D1"/>
    <w:rsid w:val="0079082F"/>
    <w:rsid w:val="00790F2D"/>
    <w:rsid w:val="007919C6"/>
    <w:rsid w:val="00791C4A"/>
    <w:rsid w:val="00791F23"/>
    <w:rsid w:val="00791FCC"/>
    <w:rsid w:val="00792923"/>
    <w:rsid w:val="00792A07"/>
    <w:rsid w:val="00792A52"/>
    <w:rsid w:val="00793328"/>
    <w:rsid w:val="00793991"/>
    <w:rsid w:val="00794536"/>
    <w:rsid w:val="00794A6E"/>
    <w:rsid w:val="00794B50"/>
    <w:rsid w:val="00795268"/>
    <w:rsid w:val="007972CF"/>
    <w:rsid w:val="007A009D"/>
    <w:rsid w:val="007A1222"/>
    <w:rsid w:val="007A15B1"/>
    <w:rsid w:val="007A167C"/>
    <w:rsid w:val="007A1B80"/>
    <w:rsid w:val="007A1D46"/>
    <w:rsid w:val="007A36A7"/>
    <w:rsid w:val="007A37DE"/>
    <w:rsid w:val="007A384E"/>
    <w:rsid w:val="007A3BF4"/>
    <w:rsid w:val="007A4E07"/>
    <w:rsid w:val="007A56AA"/>
    <w:rsid w:val="007A5CEF"/>
    <w:rsid w:val="007A6243"/>
    <w:rsid w:val="007A6A2D"/>
    <w:rsid w:val="007A7773"/>
    <w:rsid w:val="007A7D5D"/>
    <w:rsid w:val="007B0215"/>
    <w:rsid w:val="007B11B4"/>
    <w:rsid w:val="007B1217"/>
    <w:rsid w:val="007B1824"/>
    <w:rsid w:val="007B2672"/>
    <w:rsid w:val="007B2996"/>
    <w:rsid w:val="007B39A2"/>
    <w:rsid w:val="007B3EAC"/>
    <w:rsid w:val="007B46CD"/>
    <w:rsid w:val="007B4727"/>
    <w:rsid w:val="007B4796"/>
    <w:rsid w:val="007B50B5"/>
    <w:rsid w:val="007B5787"/>
    <w:rsid w:val="007B59D5"/>
    <w:rsid w:val="007B5D2E"/>
    <w:rsid w:val="007B5F9F"/>
    <w:rsid w:val="007B709B"/>
    <w:rsid w:val="007B7392"/>
    <w:rsid w:val="007B7518"/>
    <w:rsid w:val="007B78CC"/>
    <w:rsid w:val="007B7D0E"/>
    <w:rsid w:val="007C0169"/>
    <w:rsid w:val="007C04ED"/>
    <w:rsid w:val="007C1A70"/>
    <w:rsid w:val="007C2327"/>
    <w:rsid w:val="007C2AFC"/>
    <w:rsid w:val="007C2BE0"/>
    <w:rsid w:val="007C54EA"/>
    <w:rsid w:val="007C612A"/>
    <w:rsid w:val="007C657C"/>
    <w:rsid w:val="007C65F1"/>
    <w:rsid w:val="007C7AC6"/>
    <w:rsid w:val="007D028F"/>
    <w:rsid w:val="007D0393"/>
    <w:rsid w:val="007D03F4"/>
    <w:rsid w:val="007D0D00"/>
    <w:rsid w:val="007D0DF6"/>
    <w:rsid w:val="007D128D"/>
    <w:rsid w:val="007D1D05"/>
    <w:rsid w:val="007D1DBD"/>
    <w:rsid w:val="007D259D"/>
    <w:rsid w:val="007D2E32"/>
    <w:rsid w:val="007D306D"/>
    <w:rsid w:val="007D3794"/>
    <w:rsid w:val="007D59CA"/>
    <w:rsid w:val="007D5C67"/>
    <w:rsid w:val="007D6679"/>
    <w:rsid w:val="007D7309"/>
    <w:rsid w:val="007D7A64"/>
    <w:rsid w:val="007D7CA1"/>
    <w:rsid w:val="007E1058"/>
    <w:rsid w:val="007E2344"/>
    <w:rsid w:val="007E26ED"/>
    <w:rsid w:val="007E3682"/>
    <w:rsid w:val="007E3E87"/>
    <w:rsid w:val="007E462D"/>
    <w:rsid w:val="007E4640"/>
    <w:rsid w:val="007E470E"/>
    <w:rsid w:val="007E4D58"/>
    <w:rsid w:val="007E51BC"/>
    <w:rsid w:val="007E5252"/>
    <w:rsid w:val="007E53FC"/>
    <w:rsid w:val="007E5527"/>
    <w:rsid w:val="007E5FDD"/>
    <w:rsid w:val="007E63D5"/>
    <w:rsid w:val="007E68E3"/>
    <w:rsid w:val="007E79B8"/>
    <w:rsid w:val="007F044A"/>
    <w:rsid w:val="007F0F0D"/>
    <w:rsid w:val="007F1807"/>
    <w:rsid w:val="007F1CC6"/>
    <w:rsid w:val="007F2669"/>
    <w:rsid w:val="007F369E"/>
    <w:rsid w:val="007F40AC"/>
    <w:rsid w:val="007F4743"/>
    <w:rsid w:val="007F474B"/>
    <w:rsid w:val="007F512A"/>
    <w:rsid w:val="007F520D"/>
    <w:rsid w:val="007F5766"/>
    <w:rsid w:val="007F5817"/>
    <w:rsid w:val="007F699B"/>
    <w:rsid w:val="007F7482"/>
    <w:rsid w:val="007F7AEE"/>
    <w:rsid w:val="008001A2"/>
    <w:rsid w:val="00800D54"/>
    <w:rsid w:val="00800E0E"/>
    <w:rsid w:val="00801765"/>
    <w:rsid w:val="00802797"/>
    <w:rsid w:val="0080281B"/>
    <w:rsid w:val="00803368"/>
    <w:rsid w:val="00803BAF"/>
    <w:rsid w:val="008042F6"/>
    <w:rsid w:val="00804E54"/>
    <w:rsid w:val="0080508A"/>
    <w:rsid w:val="00805894"/>
    <w:rsid w:val="00805AB5"/>
    <w:rsid w:val="00805AD8"/>
    <w:rsid w:val="00805D3E"/>
    <w:rsid w:val="008064F0"/>
    <w:rsid w:val="00806973"/>
    <w:rsid w:val="008069C3"/>
    <w:rsid w:val="008075C8"/>
    <w:rsid w:val="0080786C"/>
    <w:rsid w:val="00807C23"/>
    <w:rsid w:val="00807EDD"/>
    <w:rsid w:val="00810152"/>
    <w:rsid w:val="00810344"/>
    <w:rsid w:val="00810978"/>
    <w:rsid w:val="00810EC9"/>
    <w:rsid w:val="00810F95"/>
    <w:rsid w:val="00811C22"/>
    <w:rsid w:val="00811D99"/>
    <w:rsid w:val="00812A1A"/>
    <w:rsid w:val="00813276"/>
    <w:rsid w:val="00813F2F"/>
    <w:rsid w:val="0081436D"/>
    <w:rsid w:val="0081439D"/>
    <w:rsid w:val="00814BFC"/>
    <w:rsid w:val="00815086"/>
    <w:rsid w:val="00815842"/>
    <w:rsid w:val="00815C07"/>
    <w:rsid w:val="00815C92"/>
    <w:rsid w:val="008160FE"/>
    <w:rsid w:val="0081693C"/>
    <w:rsid w:val="00820333"/>
    <w:rsid w:val="00821B0B"/>
    <w:rsid w:val="00821E9D"/>
    <w:rsid w:val="00822583"/>
    <w:rsid w:val="008226EC"/>
    <w:rsid w:val="008227BC"/>
    <w:rsid w:val="00823490"/>
    <w:rsid w:val="00824060"/>
    <w:rsid w:val="008243AC"/>
    <w:rsid w:val="00824BD6"/>
    <w:rsid w:val="008250E2"/>
    <w:rsid w:val="00825972"/>
    <w:rsid w:val="008267DF"/>
    <w:rsid w:val="00826C6B"/>
    <w:rsid w:val="00826C93"/>
    <w:rsid w:val="00831637"/>
    <w:rsid w:val="00831DA1"/>
    <w:rsid w:val="008324CA"/>
    <w:rsid w:val="0083305E"/>
    <w:rsid w:val="008330EA"/>
    <w:rsid w:val="0083327A"/>
    <w:rsid w:val="00834114"/>
    <w:rsid w:val="00834C85"/>
    <w:rsid w:val="00834D5C"/>
    <w:rsid w:val="008350CB"/>
    <w:rsid w:val="0083570A"/>
    <w:rsid w:val="0083574A"/>
    <w:rsid w:val="00835932"/>
    <w:rsid w:val="00835933"/>
    <w:rsid w:val="00840142"/>
    <w:rsid w:val="008406F1"/>
    <w:rsid w:val="00840897"/>
    <w:rsid w:val="00840915"/>
    <w:rsid w:val="00841D90"/>
    <w:rsid w:val="00842731"/>
    <w:rsid w:val="00842C3C"/>
    <w:rsid w:val="00842DB0"/>
    <w:rsid w:val="00842E28"/>
    <w:rsid w:val="008437B9"/>
    <w:rsid w:val="0084433B"/>
    <w:rsid w:val="008452F5"/>
    <w:rsid w:val="00845880"/>
    <w:rsid w:val="008459E9"/>
    <w:rsid w:val="00845E4A"/>
    <w:rsid w:val="008470EF"/>
    <w:rsid w:val="008474A9"/>
    <w:rsid w:val="00847D80"/>
    <w:rsid w:val="00847DB2"/>
    <w:rsid w:val="00847DD2"/>
    <w:rsid w:val="00850405"/>
    <w:rsid w:val="00850467"/>
    <w:rsid w:val="00851227"/>
    <w:rsid w:val="00852C57"/>
    <w:rsid w:val="0085379C"/>
    <w:rsid w:val="008540DD"/>
    <w:rsid w:val="008543C4"/>
    <w:rsid w:val="00854492"/>
    <w:rsid w:val="008547A9"/>
    <w:rsid w:val="00854D35"/>
    <w:rsid w:val="008552E3"/>
    <w:rsid w:val="00855323"/>
    <w:rsid w:val="0085561C"/>
    <w:rsid w:val="008559EB"/>
    <w:rsid w:val="00855A69"/>
    <w:rsid w:val="00855BDB"/>
    <w:rsid w:val="00855C26"/>
    <w:rsid w:val="008560E5"/>
    <w:rsid w:val="008608D2"/>
    <w:rsid w:val="00860CBA"/>
    <w:rsid w:val="008610CF"/>
    <w:rsid w:val="008611D5"/>
    <w:rsid w:val="008617A6"/>
    <w:rsid w:val="008620E1"/>
    <w:rsid w:val="00862272"/>
    <w:rsid w:val="00862631"/>
    <w:rsid w:val="008626BF"/>
    <w:rsid w:val="00863560"/>
    <w:rsid w:val="00864796"/>
    <w:rsid w:val="00864834"/>
    <w:rsid w:val="00864DB3"/>
    <w:rsid w:val="00864FDA"/>
    <w:rsid w:val="0086522A"/>
    <w:rsid w:val="008660F3"/>
    <w:rsid w:val="00866A58"/>
    <w:rsid w:val="00866E61"/>
    <w:rsid w:val="00867389"/>
    <w:rsid w:val="008673B8"/>
    <w:rsid w:val="00870597"/>
    <w:rsid w:val="00870E57"/>
    <w:rsid w:val="0087165F"/>
    <w:rsid w:val="008716D7"/>
    <w:rsid w:val="00871B5B"/>
    <w:rsid w:val="00871F38"/>
    <w:rsid w:val="00872657"/>
    <w:rsid w:val="00872E9E"/>
    <w:rsid w:val="00874C41"/>
    <w:rsid w:val="00874F0B"/>
    <w:rsid w:val="008752A6"/>
    <w:rsid w:val="008752B3"/>
    <w:rsid w:val="00876AD8"/>
    <w:rsid w:val="00877121"/>
    <w:rsid w:val="00877503"/>
    <w:rsid w:val="00880447"/>
    <w:rsid w:val="0088048D"/>
    <w:rsid w:val="00880590"/>
    <w:rsid w:val="0088174A"/>
    <w:rsid w:val="008819D8"/>
    <w:rsid w:val="00881CB8"/>
    <w:rsid w:val="0088211A"/>
    <w:rsid w:val="00882203"/>
    <w:rsid w:val="008827A3"/>
    <w:rsid w:val="00882BDD"/>
    <w:rsid w:val="008838CA"/>
    <w:rsid w:val="00883E69"/>
    <w:rsid w:val="00884314"/>
    <w:rsid w:val="0088478D"/>
    <w:rsid w:val="008849E0"/>
    <w:rsid w:val="008872F8"/>
    <w:rsid w:val="008873B5"/>
    <w:rsid w:val="0088775F"/>
    <w:rsid w:val="00887AAC"/>
    <w:rsid w:val="00887D01"/>
    <w:rsid w:val="00887DF6"/>
    <w:rsid w:val="00887E0C"/>
    <w:rsid w:val="00887EFD"/>
    <w:rsid w:val="00887F1E"/>
    <w:rsid w:val="00890152"/>
    <w:rsid w:val="00891013"/>
    <w:rsid w:val="00891192"/>
    <w:rsid w:val="008912F6"/>
    <w:rsid w:val="00891B42"/>
    <w:rsid w:val="00892BEF"/>
    <w:rsid w:val="00892F6C"/>
    <w:rsid w:val="00893532"/>
    <w:rsid w:val="008937FE"/>
    <w:rsid w:val="008946F1"/>
    <w:rsid w:val="00894894"/>
    <w:rsid w:val="00895465"/>
    <w:rsid w:val="0089554E"/>
    <w:rsid w:val="00895677"/>
    <w:rsid w:val="0089686C"/>
    <w:rsid w:val="008968DE"/>
    <w:rsid w:val="008970D9"/>
    <w:rsid w:val="00897314"/>
    <w:rsid w:val="00897376"/>
    <w:rsid w:val="008A0155"/>
    <w:rsid w:val="008A042A"/>
    <w:rsid w:val="008A0F92"/>
    <w:rsid w:val="008A12E4"/>
    <w:rsid w:val="008A172D"/>
    <w:rsid w:val="008A1B53"/>
    <w:rsid w:val="008A2655"/>
    <w:rsid w:val="008A2C26"/>
    <w:rsid w:val="008A3832"/>
    <w:rsid w:val="008A4417"/>
    <w:rsid w:val="008A498F"/>
    <w:rsid w:val="008A4A37"/>
    <w:rsid w:val="008A4B1A"/>
    <w:rsid w:val="008A54E3"/>
    <w:rsid w:val="008A59B9"/>
    <w:rsid w:val="008A60CF"/>
    <w:rsid w:val="008A68A3"/>
    <w:rsid w:val="008A6E6E"/>
    <w:rsid w:val="008A7AAB"/>
    <w:rsid w:val="008B0275"/>
    <w:rsid w:val="008B0848"/>
    <w:rsid w:val="008B0EDC"/>
    <w:rsid w:val="008B1378"/>
    <w:rsid w:val="008B1769"/>
    <w:rsid w:val="008B1E1D"/>
    <w:rsid w:val="008B287A"/>
    <w:rsid w:val="008B35C3"/>
    <w:rsid w:val="008B36B7"/>
    <w:rsid w:val="008B38F1"/>
    <w:rsid w:val="008B392A"/>
    <w:rsid w:val="008B399F"/>
    <w:rsid w:val="008B44DF"/>
    <w:rsid w:val="008B624C"/>
    <w:rsid w:val="008B63E7"/>
    <w:rsid w:val="008B6AE7"/>
    <w:rsid w:val="008B6C0F"/>
    <w:rsid w:val="008B6DBD"/>
    <w:rsid w:val="008B74E8"/>
    <w:rsid w:val="008C03DC"/>
    <w:rsid w:val="008C0786"/>
    <w:rsid w:val="008C079C"/>
    <w:rsid w:val="008C0CD0"/>
    <w:rsid w:val="008C1185"/>
    <w:rsid w:val="008C1795"/>
    <w:rsid w:val="008C197F"/>
    <w:rsid w:val="008C1D56"/>
    <w:rsid w:val="008C29E2"/>
    <w:rsid w:val="008C2BC5"/>
    <w:rsid w:val="008C2EBE"/>
    <w:rsid w:val="008C35A5"/>
    <w:rsid w:val="008C3922"/>
    <w:rsid w:val="008C3BCB"/>
    <w:rsid w:val="008C3C93"/>
    <w:rsid w:val="008C5A28"/>
    <w:rsid w:val="008C5C7F"/>
    <w:rsid w:val="008C7367"/>
    <w:rsid w:val="008C7924"/>
    <w:rsid w:val="008C7CFC"/>
    <w:rsid w:val="008D0795"/>
    <w:rsid w:val="008D09CC"/>
    <w:rsid w:val="008D1F7E"/>
    <w:rsid w:val="008D231C"/>
    <w:rsid w:val="008D2408"/>
    <w:rsid w:val="008D256C"/>
    <w:rsid w:val="008D2571"/>
    <w:rsid w:val="008D4D6C"/>
    <w:rsid w:val="008D50AF"/>
    <w:rsid w:val="008D51DC"/>
    <w:rsid w:val="008D5913"/>
    <w:rsid w:val="008D5D17"/>
    <w:rsid w:val="008D5D52"/>
    <w:rsid w:val="008D6021"/>
    <w:rsid w:val="008D63FC"/>
    <w:rsid w:val="008D725B"/>
    <w:rsid w:val="008D72C2"/>
    <w:rsid w:val="008D7858"/>
    <w:rsid w:val="008E014C"/>
    <w:rsid w:val="008E0426"/>
    <w:rsid w:val="008E12A3"/>
    <w:rsid w:val="008E132C"/>
    <w:rsid w:val="008E1E76"/>
    <w:rsid w:val="008E2055"/>
    <w:rsid w:val="008E2455"/>
    <w:rsid w:val="008E2C0C"/>
    <w:rsid w:val="008E395D"/>
    <w:rsid w:val="008E3FF4"/>
    <w:rsid w:val="008E4045"/>
    <w:rsid w:val="008E42D4"/>
    <w:rsid w:val="008E45FA"/>
    <w:rsid w:val="008E48D6"/>
    <w:rsid w:val="008E5307"/>
    <w:rsid w:val="008E5471"/>
    <w:rsid w:val="008E5BD0"/>
    <w:rsid w:val="008E5C57"/>
    <w:rsid w:val="008E5FDB"/>
    <w:rsid w:val="008E625C"/>
    <w:rsid w:val="008E705E"/>
    <w:rsid w:val="008E7558"/>
    <w:rsid w:val="008E7656"/>
    <w:rsid w:val="008E7DC5"/>
    <w:rsid w:val="008E7E76"/>
    <w:rsid w:val="008E7F47"/>
    <w:rsid w:val="008F00AD"/>
    <w:rsid w:val="008F0444"/>
    <w:rsid w:val="008F099F"/>
    <w:rsid w:val="008F0B70"/>
    <w:rsid w:val="008F0CA2"/>
    <w:rsid w:val="008F14C6"/>
    <w:rsid w:val="008F1916"/>
    <w:rsid w:val="008F22AB"/>
    <w:rsid w:val="008F283A"/>
    <w:rsid w:val="008F2E7B"/>
    <w:rsid w:val="008F3497"/>
    <w:rsid w:val="008F352A"/>
    <w:rsid w:val="008F39F0"/>
    <w:rsid w:val="008F3A53"/>
    <w:rsid w:val="008F3FFB"/>
    <w:rsid w:val="008F463C"/>
    <w:rsid w:val="008F4DF6"/>
    <w:rsid w:val="008F515E"/>
    <w:rsid w:val="008F5FF8"/>
    <w:rsid w:val="008F621C"/>
    <w:rsid w:val="008F667A"/>
    <w:rsid w:val="008F66F9"/>
    <w:rsid w:val="008F6A06"/>
    <w:rsid w:val="008F6F60"/>
    <w:rsid w:val="008F70C7"/>
    <w:rsid w:val="008F7193"/>
    <w:rsid w:val="008F76DA"/>
    <w:rsid w:val="008F77AE"/>
    <w:rsid w:val="00900DE8"/>
    <w:rsid w:val="00901869"/>
    <w:rsid w:val="00901922"/>
    <w:rsid w:val="00901CF3"/>
    <w:rsid w:val="00901D1D"/>
    <w:rsid w:val="009036C7"/>
    <w:rsid w:val="0090434E"/>
    <w:rsid w:val="00904835"/>
    <w:rsid w:val="009059F1"/>
    <w:rsid w:val="00905BC2"/>
    <w:rsid w:val="00905E0B"/>
    <w:rsid w:val="009067C0"/>
    <w:rsid w:val="00906AC8"/>
    <w:rsid w:val="009072AD"/>
    <w:rsid w:val="0090748A"/>
    <w:rsid w:val="009075EB"/>
    <w:rsid w:val="00907DDF"/>
    <w:rsid w:val="00910884"/>
    <w:rsid w:val="00910E0D"/>
    <w:rsid w:val="00912F3F"/>
    <w:rsid w:val="0091337C"/>
    <w:rsid w:val="00913A1D"/>
    <w:rsid w:val="0091577D"/>
    <w:rsid w:val="009157D3"/>
    <w:rsid w:val="00915FF9"/>
    <w:rsid w:val="00916665"/>
    <w:rsid w:val="0091736B"/>
    <w:rsid w:val="0092042B"/>
    <w:rsid w:val="0092076F"/>
    <w:rsid w:val="00920C84"/>
    <w:rsid w:val="009211DB"/>
    <w:rsid w:val="009217B0"/>
    <w:rsid w:val="00923F14"/>
    <w:rsid w:val="009243EB"/>
    <w:rsid w:val="009246E9"/>
    <w:rsid w:val="00924A7D"/>
    <w:rsid w:val="00925007"/>
    <w:rsid w:val="00925266"/>
    <w:rsid w:val="00925928"/>
    <w:rsid w:val="00925B53"/>
    <w:rsid w:val="00925C26"/>
    <w:rsid w:val="00925F6A"/>
    <w:rsid w:val="00927071"/>
    <w:rsid w:val="0093015F"/>
    <w:rsid w:val="009304E4"/>
    <w:rsid w:val="009304E5"/>
    <w:rsid w:val="00930A48"/>
    <w:rsid w:val="00930D15"/>
    <w:rsid w:val="00931BF4"/>
    <w:rsid w:val="00931D4E"/>
    <w:rsid w:val="00932620"/>
    <w:rsid w:val="00933CAA"/>
    <w:rsid w:val="00934665"/>
    <w:rsid w:val="00934780"/>
    <w:rsid w:val="009347FA"/>
    <w:rsid w:val="00935D43"/>
    <w:rsid w:val="00937CDC"/>
    <w:rsid w:val="0094066B"/>
    <w:rsid w:val="00940C32"/>
    <w:rsid w:val="00941134"/>
    <w:rsid w:val="009419F8"/>
    <w:rsid w:val="00941A03"/>
    <w:rsid w:val="00941B8A"/>
    <w:rsid w:val="009420CF"/>
    <w:rsid w:val="009428EE"/>
    <w:rsid w:val="00942A28"/>
    <w:rsid w:val="00942C56"/>
    <w:rsid w:val="00942EAD"/>
    <w:rsid w:val="00942EEE"/>
    <w:rsid w:val="009431F8"/>
    <w:rsid w:val="00943647"/>
    <w:rsid w:val="009438D4"/>
    <w:rsid w:val="00943A37"/>
    <w:rsid w:val="0094495E"/>
    <w:rsid w:val="00944D6D"/>
    <w:rsid w:val="00945A0A"/>
    <w:rsid w:val="00945AFA"/>
    <w:rsid w:val="00945E20"/>
    <w:rsid w:val="00947259"/>
    <w:rsid w:val="00947668"/>
    <w:rsid w:val="009500B0"/>
    <w:rsid w:val="00951E5A"/>
    <w:rsid w:val="00952040"/>
    <w:rsid w:val="0095242D"/>
    <w:rsid w:val="00952DF2"/>
    <w:rsid w:val="009531A9"/>
    <w:rsid w:val="00953585"/>
    <w:rsid w:val="00953A0F"/>
    <w:rsid w:val="009542BA"/>
    <w:rsid w:val="0095514F"/>
    <w:rsid w:val="00955BB4"/>
    <w:rsid w:val="00955C4B"/>
    <w:rsid w:val="00955D63"/>
    <w:rsid w:val="00955E21"/>
    <w:rsid w:val="00955EE1"/>
    <w:rsid w:val="00956BCE"/>
    <w:rsid w:val="00956BE6"/>
    <w:rsid w:val="00956E79"/>
    <w:rsid w:val="009574A9"/>
    <w:rsid w:val="00957D19"/>
    <w:rsid w:val="00960FD3"/>
    <w:rsid w:val="00961016"/>
    <w:rsid w:val="00961633"/>
    <w:rsid w:val="00962840"/>
    <w:rsid w:val="00962BF1"/>
    <w:rsid w:val="00963EF1"/>
    <w:rsid w:val="0096488B"/>
    <w:rsid w:val="00964C77"/>
    <w:rsid w:val="009657EC"/>
    <w:rsid w:val="00966719"/>
    <w:rsid w:val="009673C8"/>
    <w:rsid w:val="00967737"/>
    <w:rsid w:val="00970CA0"/>
    <w:rsid w:val="009710E8"/>
    <w:rsid w:val="009711ED"/>
    <w:rsid w:val="00971441"/>
    <w:rsid w:val="0097182D"/>
    <w:rsid w:val="0097277F"/>
    <w:rsid w:val="00972DE2"/>
    <w:rsid w:val="00972F61"/>
    <w:rsid w:val="00972FC3"/>
    <w:rsid w:val="009736BD"/>
    <w:rsid w:val="009747D1"/>
    <w:rsid w:val="00975606"/>
    <w:rsid w:val="0097575D"/>
    <w:rsid w:val="00976921"/>
    <w:rsid w:val="00977435"/>
    <w:rsid w:val="00977C36"/>
    <w:rsid w:val="009808BF"/>
    <w:rsid w:val="00981160"/>
    <w:rsid w:val="009814F1"/>
    <w:rsid w:val="009824B6"/>
    <w:rsid w:val="009824C4"/>
    <w:rsid w:val="00983436"/>
    <w:rsid w:val="00983786"/>
    <w:rsid w:val="0098378F"/>
    <w:rsid w:val="009846D3"/>
    <w:rsid w:val="00984B5A"/>
    <w:rsid w:val="00984D9D"/>
    <w:rsid w:val="009850CC"/>
    <w:rsid w:val="009853DD"/>
    <w:rsid w:val="0098550A"/>
    <w:rsid w:val="00985EF5"/>
    <w:rsid w:val="00986783"/>
    <w:rsid w:val="00986822"/>
    <w:rsid w:val="00986BB3"/>
    <w:rsid w:val="0099118F"/>
    <w:rsid w:val="00991198"/>
    <w:rsid w:val="0099140F"/>
    <w:rsid w:val="00991528"/>
    <w:rsid w:val="00991597"/>
    <w:rsid w:val="009915E2"/>
    <w:rsid w:val="009918FC"/>
    <w:rsid w:val="00991C2E"/>
    <w:rsid w:val="00991EDF"/>
    <w:rsid w:val="009920F6"/>
    <w:rsid w:val="00992231"/>
    <w:rsid w:val="00992E12"/>
    <w:rsid w:val="00993182"/>
    <w:rsid w:val="0099338D"/>
    <w:rsid w:val="00993B91"/>
    <w:rsid w:val="00994012"/>
    <w:rsid w:val="00994733"/>
    <w:rsid w:val="00994891"/>
    <w:rsid w:val="009951BF"/>
    <w:rsid w:val="00995338"/>
    <w:rsid w:val="009955CA"/>
    <w:rsid w:val="00995B86"/>
    <w:rsid w:val="009960D1"/>
    <w:rsid w:val="0099635E"/>
    <w:rsid w:val="0099646E"/>
    <w:rsid w:val="009966FC"/>
    <w:rsid w:val="00996B38"/>
    <w:rsid w:val="00996D82"/>
    <w:rsid w:val="00996FFA"/>
    <w:rsid w:val="009978E9"/>
    <w:rsid w:val="009A0218"/>
    <w:rsid w:val="009A136D"/>
    <w:rsid w:val="009A1879"/>
    <w:rsid w:val="009A1E91"/>
    <w:rsid w:val="009A2607"/>
    <w:rsid w:val="009A2AF2"/>
    <w:rsid w:val="009A3A61"/>
    <w:rsid w:val="009A46FB"/>
    <w:rsid w:val="009A5FCF"/>
    <w:rsid w:val="009A6083"/>
    <w:rsid w:val="009A608A"/>
    <w:rsid w:val="009A621F"/>
    <w:rsid w:val="009A64AC"/>
    <w:rsid w:val="009A696F"/>
    <w:rsid w:val="009A69C4"/>
    <w:rsid w:val="009A6D9C"/>
    <w:rsid w:val="009A70E1"/>
    <w:rsid w:val="009A756F"/>
    <w:rsid w:val="009A75FE"/>
    <w:rsid w:val="009A7E14"/>
    <w:rsid w:val="009B0B54"/>
    <w:rsid w:val="009B0CCE"/>
    <w:rsid w:val="009B1EC4"/>
    <w:rsid w:val="009B1F18"/>
    <w:rsid w:val="009B1F9C"/>
    <w:rsid w:val="009B202A"/>
    <w:rsid w:val="009B31B8"/>
    <w:rsid w:val="009B3531"/>
    <w:rsid w:val="009B3BD0"/>
    <w:rsid w:val="009B3FC2"/>
    <w:rsid w:val="009B40A5"/>
    <w:rsid w:val="009B426A"/>
    <w:rsid w:val="009B42BC"/>
    <w:rsid w:val="009B4336"/>
    <w:rsid w:val="009B4E35"/>
    <w:rsid w:val="009B4F01"/>
    <w:rsid w:val="009B5271"/>
    <w:rsid w:val="009B532E"/>
    <w:rsid w:val="009B5B01"/>
    <w:rsid w:val="009B5BB8"/>
    <w:rsid w:val="009B5BE4"/>
    <w:rsid w:val="009B5F52"/>
    <w:rsid w:val="009B6C57"/>
    <w:rsid w:val="009B7714"/>
    <w:rsid w:val="009B7A4D"/>
    <w:rsid w:val="009C0A7E"/>
    <w:rsid w:val="009C0D4C"/>
    <w:rsid w:val="009C0F4D"/>
    <w:rsid w:val="009C105D"/>
    <w:rsid w:val="009C11D8"/>
    <w:rsid w:val="009C2737"/>
    <w:rsid w:val="009C2EB2"/>
    <w:rsid w:val="009C3013"/>
    <w:rsid w:val="009C340B"/>
    <w:rsid w:val="009C3834"/>
    <w:rsid w:val="009C4D25"/>
    <w:rsid w:val="009C503F"/>
    <w:rsid w:val="009C57F7"/>
    <w:rsid w:val="009C58D6"/>
    <w:rsid w:val="009C5E92"/>
    <w:rsid w:val="009C6627"/>
    <w:rsid w:val="009C6838"/>
    <w:rsid w:val="009C68BA"/>
    <w:rsid w:val="009C6BD9"/>
    <w:rsid w:val="009C6E1E"/>
    <w:rsid w:val="009C729C"/>
    <w:rsid w:val="009C7C58"/>
    <w:rsid w:val="009D0166"/>
    <w:rsid w:val="009D0212"/>
    <w:rsid w:val="009D0361"/>
    <w:rsid w:val="009D131F"/>
    <w:rsid w:val="009D1322"/>
    <w:rsid w:val="009D13DD"/>
    <w:rsid w:val="009D1784"/>
    <w:rsid w:val="009D2DEE"/>
    <w:rsid w:val="009D2F54"/>
    <w:rsid w:val="009D326D"/>
    <w:rsid w:val="009D37C6"/>
    <w:rsid w:val="009D449B"/>
    <w:rsid w:val="009D4D58"/>
    <w:rsid w:val="009D516D"/>
    <w:rsid w:val="009D6345"/>
    <w:rsid w:val="009D6951"/>
    <w:rsid w:val="009D6A91"/>
    <w:rsid w:val="009D74A7"/>
    <w:rsid w:val="009D74D7"/>
    <w:rsid w:val="009E0AF0"/>
    <w:rsid w:val="009E0E98"/>
    <w:rsid w:val="009E16C2"/>
    <w:rsid w:val="009E2013"/>
    <w:rsid w:val="009E20EA"/>
    <w:rsid w:val="009E2DBC"/>
    <w:rsid w:val="009E3914"/>
    <w:rsid w:val="009E47BF"/>
    <w:rsid w:val="009E4956"/>
    <w:rsid w:val="009E49CC"/>
    <w:rsid w:val="009E4AD3"/>
    <w:rsid w:val="009E4F6B"/>
    <w:rsid w:val="009E52F2"/>
    <w:rsid w:val="009E60B2"/>
    <w:rsid w:val="009E647F"/>
    <w:rsid w:val="009E6DEE"/>
    <w:rsid w:val="009E7689"/>
    <w:rsid w:val="009E7ACE"/>
    <w:rsid w:val="009F01B6"/>
    <w:rsid w:val="009F05EC"/>
    <w:rsid w:val="009F0B91"/>
    <w:rsid w:val="009F1095"/>
    <w:rsid w:val="009F1ECF"/>
    <w:rsid w:val="009F1FC3"/>
    <w:rsid w:val="009F3592"/>
    <w:rsid w:val="009F38D5"/>
    <w:rsid w:val="009F3975"/>
    <w:rsid w:val="009F413E"/>
    <w:rsid w:val="009F4543"/>
    <w:rsid w:val="009F4D92"/>
    <w:rsid w:val="009F5A0E"/>
    <w:rsid w:val="009F5A72"/>
    <w:rsid w:val="009F5C08"/>
    <w:rsid w:val="009F623F"/>
    <w:rsid w:val="009F66E7"/>
    <w:rsid w:val="009F6C0E"/>
    <w:rsid w:val="009F6F72"/>
    <w:rsid w:val="009F7022"/>
    <w:rsid w:val="009F72C7"/>
    <w:rsid w:val="009F7EFE"/>
    <w:rsid w:val="009F7F13"/>
    <w:rsid w:val="00A016CB"/>
    <w:rsid w:val="00A022F0"/>
    <w:rsid w:val="00A023A7"/>
    <w:rsid w:val="00A02871"/>
    <w:rsid w:val="00A034E3"/>
    <w:rsid w:val="00A038D1"/>
    <w:rsid w:val="00A042C9"/>
    <w:rsid w:val="00A042ED"/>
    <w:rsid w:val="00A0469B"/>
    <w:rsid w:val="00A047DD"/>
    <w:rsid w:val="00A04EF5"/>
    <w:rsid w:val="00A0559F"/>
    <w:rsid w:val="00A06307"/>
    <w:rsid w:val="00A0634D"/>
    <w:rsid w:val="00A06C0E"/>
    <w:rsid w:val="00A071E2"/>
    <w:rsid w:val="00A07A48"/>
    <w:rsid w:val="00A10CE9"/>
    <w:rsid w:val="00A11416"/>
    <w:rsid w:val="00A11F8A"/>
    <w:rsid w:val="00A12568"/>
    <w:rsid w:val="00A135E2"/>
    <w:rsid w:val="00A14467"/>
    <w:rsid w:val="00A14739"/>
    <w:rsid w:val="00A151B3"/>
    <w:rsid w:val="00A152D0"/>
    <w:rsid w:val="00A16915"/>
    <w:rsid w:val="00A16B69"/>
    <w:rsid w:val="00A16BD3"/>
    <w:rsid w:val="00A17651"/>
    <w:rsid w:val="00A17A25"/>
    <w:rsid w:val="00A17EE8"/>
    <w:rsid w:val="00A2038F"/>
    <w:rsid w:val="00A204F1"/>
    <w:rsid w:val="00A20858"/>
    <w:rsid w:val="00A209B8"/>
    <w:rsid w:val="00A20B5B"/>
    <w:rsid w:val="00A21084"/>
    <w:rsid w:val="00A21BA8"/>
    <w:rsid w:val="00A21DCA"/>
    <w:rsid w:val="00A22558"/>
    <w:rsid w:val="00A22B16"/>
    <w:rsid w:val="00A23760"/>
    <w:rsid w:val="00A23F13"/>
    <w:rsid w:val="00A24D8A"/>
    <w:rsid w:val="00A24EFE"/>
    <w:rsid w:val="00A2541B"/>
    <w:rsid w:val="00A25DA5"/>
    <w:rsid w:val="00A25EE1"/>
    <w:rsid w:val="00A261E5"/>
    <w:rsid w:val="00A2662E"/>
    <w:rsid w:val="00A26E35"/>
    <w:rsid w:val="00A27124"/>
    <w:rsid w:val="00A27183"/>
    <w:rsid w:val="00A27262"/>
    <w:rsid w:val="00A277A7"/>
    <w:rsid w:val="00A3017A"/>
    <w:rsid w:val="00A308C4"/>
    <w:rsid w:val="00A32172"/>
    <w:rsid w:val="00A32237"/>
    <w:rsid w:val="00A32445"/>
    <w:rsid w:val="00A324FB"/>
    <w:rsid w:val="00A32612"/>
    <w:rsid w:val="00A32BCD"/>
    <w:rsid w:val="00A32D4A"/>
    <w:rsid w:val="00A33CC6"/>
    <w:rsid w:val="00A34052"/>
    <w:rsid w:val="00A36076"/>
    <w:rsid w:val="00A36483"/>
    <w:rsid w:val="00A370E6"/>
    <w:rsid w:val="00A377D0"/>
    <w:rsid w:val="00A37E22"/>
    <w:rsid w:val="00A37F8C"/>
    <w:rsid w:val="00A40326"/>
    <w:rsid w:val="00A40377"/>
    <w:rsid w:val="00A40A93"/>
    <w:rsid w:val="00A41054"/>
    <w:rsid w:val="00A4135E"/>
    <w:rsid w:val="00A415ED"/>
    <w:rsid w:val="00A427CA"/>
    <w:rsid w:val="00A43527"/>
    <w:rsid w:val="00A44337"/>
    <w:rsid w:val="00A4447E"/>
    <w:rsid w:val="00A44D38"/>
    <w:rsid w:val="00A44F63"/>
    <w:rsid w:val="00A459B3"/>
    <w:rsid w:val="00A46704"/>
    <w:rsid w:val="00A46E1E"/>
    <w:rsid w:val="00A46E7B"/>
    <w:rsid w:val="00A470EE"/>
    <w:rsid w:val="00A500EC"/>
    <w:rsid w:val="00A5023B"/>
    <w:rsid w:val="00A50E36"/>
    <w:rsid w:val="00A50EDD"/>
    <w:rsid w:val="00A51194"/>
    <w:rsid w:val="00A511B1"/>
    <w:rsid w:val="00A51311"/>
    <w:rsid w:val="00A517A1"/>
    <w:rsid w:val="00A51DDB"/>
    <w:rsid w:val="00A53D0F"/>
    <w:rsid w:val="00A55177"/>
    <w:rsid w:val="00A56BB2"/>
    <w:rsid w:val="00A577A3"/>
    <w:rsid w:val="00A60094"/>
    <w:rsid w:val="00A607CA"/>
    <w:rsid w:val="00A60B72"/>
    <w:rsid w:val="00A60BDD"/>
    <w:rsid w:val="00A60E68"/>
    <w:rsid w:val="00A60F39"/>
    <w:rsid w:val="00A610F5"/>
    <w:rsid w:val="00A617EA"/>
    <w:rsid w:val="00A61A5D"/>
    <w:rsid w:val="00A61AFE"/>
    <w:rsid w:val="00A61B3D"/>
    <w:rsid w:val="00A621C2"/>
    <w:rsid w:val="00A631BA"/>
    <w:rsid w:val="00A63F8A"/>
    <w:rsid w:val="00A644E2"/>
    <w:rsid w:val="00A644EE"/>
    <w:rsid w:val="00A64DAA"/>
    <w:rsid w:val="00A65210"/>
    <w:rsid w:val="00A6575A"/>
    <w:rsid w:val="00A65D8C"/>
    <w:rsid w:val="00A66E62"/>
    <w:rsid w:val="00A67550"/>
    <w:rsid w:val="00A67756"/>
    <w:rsid w:val="00A67DFC"/>
    <w:rsid w:val="00A70739"/>
    <w:rsid w:val="00A70DF9"/>
    <w:rsid w:val="00A712A1"/>
    <w:rsid w:val="00A71BB6"/>
    <w:rsid w:val="00A72169"/>
    <w:rsid w:val="00A726C5"/>
    <w:rsid w:val="00A72F8D"/>
    <w:rsid w:val="00A73929"/>
    <w:rsid w:val="00A739CC"/>
    <w:rsid w:val="00A74205"/>
    <w:rsid w:val="00A749BD"/>
    <w:rsid w:val="00A7553E"/>
    <w:rsid w:val="00A766A8"/>
    <w:rsid w:val="00A773CE"/>
    <w:rsid w:val="00A80744"/>
    <w:rsid w:val="00A81428"/>
    <w:rsid w:val="00A81432"/>
    <w:rsid w:val="00A814AF"/>
    <w:rsid w:val="00A8152C"/>
    <w:rsid w:val="00A81A3B"/>
    <w:rsid w:val="00A82DF5"/>
    <w:rsid w:val="00A82EBA"/>
    <w:rsid w:val="00A8340B"/>
    <w:rsid w:val="00A83AFB"/>
    <w:rsid w:val="00A83C47"/>
    <w:rsid w:val="00A84149"/>
    <w:rsid w:val="00A8414A"/>
    <w:rsid w:val="00A85324"/>
    <w:rsid w:val="00A857E6"/>
    <w:rsid w:val="00A859CA"/>
    <w:rsid w:val="00A85E0F"/>
    <w:rsid w:val="00A86142"/>
    <w:rsid w:val="00A8619B"/>
    <w:rsid w:val="00A86C33"/>
    <w:rsid w:val="00A86DCD"/>
    <w:rsid w:val="00A86FEE"/>
    <w:rsid w:val="00A87076"/>
    <w:rsid w:val="00A87254"/>
    <w:rsid w:val="00A8793C"/>
    <w:rsid w:val="00A90889"/>
    <w:rsid w:val="00A91390"/>
    <w:rsid w:val="00A913FE"/>
    <w:rsid w:val="00A91CC3"/>
    <w:rsid w:val="00A924E4"/>
    <w:rsid w:val="00A92DCB"/>
    <w:rsid w:val="00A94490"/>
    <w:rsid w:val="00A94E72"/>
    <w:rsid w:val="00A95722"/>
    <w:rsid w:val="00A95E1E"/>
    <w:rsid w:val="00A96004"/>
    <w:rsid w:val="00A9623B"/>
    <w:rsid w:val="00A96D26"/>
    <w:rsid w:val="00A97194"/>
    <w:rsid w:val="00A971CC"/>
    <w:rsid w:val="00A979E3"/>
    <w:rsid w:val="00A97F5C"/>
    <w:rsid w:val="00AA022B"/>
    <w:rsid w:val="00AA0CA9"/>
    <w:rsid w:val="00AA0D7B"/>
    <w:rsid w:val="00AA19AB"/>
    <w:rsid w:val="00AA26D8"/>
    <w:rsid w:val="00AA3E1C"/>
    <w:rsid w:val="00AA4D13"/>
    <w:rsid w:val="00AA5CDF"/>
    <w:rsid w:val="00AA5FE5"/>
    <w:rsid w:val="00AA63FC"/>
    <w:rsid w:val="00AA7394"/>
    <w:rsid w:val="00AB1030"/>
    <w:rsid w:val="00AB1769"/>
    <w:rsid w:val="00AB1CF7"/>
    <w:rsid w:val="00AB1ECA"/>
    <w:rsid w:val="00AB23C4"/>
    <w:rsid w:val="00AB25B3"/>
    <w:rsid w:val="00AB2A05"/>
    <w:rsid w:val="00AB2B41"/>
    <w:rsid w:val="00AB3142"/>
    <w:rsid w:val="00AB3641"/>
    <w:rsid w:val="00AB3CB8"/>
    <w:rsid w:val="00AB4147"/>
    <w:rsid w:val="00AB4198"/>
    <w:rsid w:val="00AB46A8"/>
    <w:rsid w:val="00AB4989"/>
    <w:rsid w:val="00AB51D1"/>
    <w:rsid w:val="00AB6645"/>
    <w:rsid w:val="00AB6FC9"/>
    <w:rsid w:val="00AB6FEE"/>
    <w:rsid w:val="00AB7203"/>
    <w:rsid w:val="00AB72FF"/>
    <w:rsid w:val="00AB7B92"/>
    <w:rsid w:val="00AC0495"/>
    <w:rsid w:val="00AC04A9"/>
    <w:rsid w:val="00AC09F1"/>
    <w:rsid w:val="00AC0B81"/>
    <w:rsid w:val="00AC0D05"/>
    <w:rsid w:val="00AC0E69"/>
    <w:rsid w:val="00AC1135"/>
    <w:rsid w:val="00AC1671"/>
    <w:rsid w:val="00AC233A"/>
    <w:rsid w:val="00AC2BE2"/>
    <w:rsid w:val="00AC35BE"/>
    <w:rsid w:val="00AC35D5"/>
    <w:rsid w:val="00AC3E8F"/>
    <w:rsid w:val="00AC40C7"/>
    <w:rsid w:val="00AC4140"/>
    <w:rsid w:val="00AC43CB"/>
    <w:rsid w:val="00AC5515"/>
    <w:rsid w:val="00AC731F"/>
    <w:rsid w:val="00AC78BF"/>
    <w:rsid w:val="00AC7EB3"/>
    <w:rsid w:val="00AD127D"/>
    <w:rsid w:val="00AD1E26"/>
    <w:rsid w:val="00AD2FDF"/>
    <w:rsid w:val="00AD39D1"/>
    <w:rsid w:val="00AD3A44"/>
    <w:rsid w:val="00AD3EC0"/>
    <w:rsid w:val="00AD45C5"/>
    <w:rsid w:val="00AD4F72"/>
    <w:rsid w:val="00AD5831"/>
    <w:rsid w:val="00AD5B29"/>
    <w:rsid w:val="00AD6135"/>
    <w:rsid w:val="00AD64CD"/>
    <w:rsid w:val="00AD6FB3"/>
    <w:rsid w:val="00AD78E6"/>
    <w:rsid w:val="00AE1E6F"/>
    <w:rsid w:val="00AE2144"/>
    <w:rsid w:val="00AE2B5F"/>
    <w:rsid w:val="00AE2BAF"/>
    <w:rsid w:val="00AE2D70"/>
    <w:rsid w:val="00AE361F"/>
    <w:rsid w:val="00AE3E79"/>
    <w:rsid w:val="00AE4101"/>
    <w:rsid w:val="00AE554C"/>
    <w:rsid w:val="00AE55BF"/>
    <w:rsid w:val="00AE578D"/>
    <w:rsid w:val="00AE6610"/>
    <w:rsid w:val="00AE6A44"/>
    <w:rsid w:val="00AE6B40"/>
    <w:rsid w:val="00AE74E0"/>
    <w:rsid w:val="00AE74FF"/>
    <w:rsid w:val="00AE778B"/>
    <w:rsid w:val="00AE7EE3"/>
    <w:rsid w:val="00AF0469"/>
    <w:rsid w:val="00AF15D2"/>
    <w:rsid w:val="00AF1619"/>
    <w:rsid w:val="00AF1A95"/>
    <w:rsid w:val="00AF1FA5"/>
    <w:rsid w:val="00AF263E"/>
    <w:rsid w:val="00AF3215"/>
    <w:rsid w:val="00AF36E3"/>
    <w:rsid w:val="00AF3F7C"/>
    <w:rsid w:val="00AF409D"/>
    <w:rsid w:val="00AF421A"/>
    <w:rsid w:val="00AF44AC"/>
    <w:rsid w:val="00AF55E8"/>
    <w:rsid w:val="00AF5A8C"/>
    <w:rsid w:val="00AF6958"/>
    <w:rsid w:val="00AF6BC2"/>
    <w:rsid w:val="00AF72B2"/>
    <w:rsid w:val="00AF7661"/>
    <w:rsid w:val="00AF7985"/>
    <w:rsid w:val="00AF7F9B"/>
    <w:rsid w:val="00B00283"/>
    <w:rsid w:val="00B006F3"/>
    <w:rsid w:val="00B00A73"/>
    <w:rsid w:val="00B00AA5"/>
    <w:rsid w:val="00B0149B"/>
    <w:rsid w:val="00B014BC"/>
    <w:rsid w:val="00B015B9"/>
    <w:rsid w:val="00B01D50"/>
    <w:rsid w:val="00B01FAF"/>
    <w:rsid w:val="00B01FEF"/>
    <w:rsid w:val="00B0268D"/>
    <w:rsid w:val="00B02F69"/>
    <w:rsid w:val="00B03307"/>
    <w:rsid w:val="00B03514"/>
    <w:rsid w:val="00B04B24"/>
    <w:rsid w:val="00B0581C"/>
    <w:rsid w:val="00B066D3"/>
    <w:rsid w:val="00B06EA9"/>
    <w:rsid w:val="00B06F55"/>
    <w:rsid w:val="00B0704C"/>
    <w:rsid w:val="00B07130"/>
    <w:rsid w:val="00B076DA"/>
    <w:rsid w:val="00B07D5D"/>
    <w:rsid w:val="00B11631"/>
    <w:rsid w:val="00B11CFE"/>
    <w:rsid w:val="00B137DF"/>
    <w:rsid w:val="00B13FE0"/>
    <w:rsid w:val="00B14C85"/>
    <w:rsid w:val="00B16078"/>
    <w:rsid w:val="00B1682D"/>
    <w:rsid w:val="00B16D07"/>
    <w:rsid w:val="00B1792B"/>
    <w:rsid w:val="00B20545"/>
    <w:rsid w:val="00B20BBF"/>
    <w:rsid w:val="00B222E2"/>
    <w:rsid w:val="00B22B06"/>
    <w:rsid w:val="00B22C7E"/>
    <w:rsid w:val="00B22D7A"/>
    <w:rsid w:val="00B233AA"/>
    <w:rsid w:val="00B2346D"/>
    <w:rsid w:val="00B23B54"/>
    <w:rsid w:val="00B23BD4"/>
    <w:rsid w:val="00B24163"/>
    <w:rsid w:val="00B24182"/>
    <w:rsid w:val="00B24A6A"/>
    <w:rsid w:val="00B25A4E"/>
    <w:rsid w:val="00B25D9A"/>
    <w:rsid w:val="00B2605C"/>
    <w:rsid w:val="00B26F09"/>
    <w:rsid w:val="00B27A60"/>
    <w:rsid w:val="00B30E79"/>
    <w:rsid w:val="00B30EAD"/>
    <w:rsid w:val="00B30FA1"/>
    <w:rsid w:val="00B3101D"/>
    <w:rsid w:val="00B317AC"/>
    <w:rsid w:val="00B318BE"/>
    <w:rsid w:val="00B32750"/>
    <w:rsid w:val="00B331F0"/>
    <w:rsid w:val="00B337A0"/>
    <w:rsid w:val="00B341AC"/>
    <w:rsid w:val="00B3485A"/>
    <w:rsid w:val="00B34AE2"/>
    <w:rsid w:val="00B35180"/>
    <w:rsid w:val="00B35FE6"/>
    <w:rsid w:val="00B36F37"/>
    <w:rsid w:val="00B37277"/>
    <w:rsid w:val="00B3744D"/>
    <w:rsid w:val="00B4022C"/>
    <w:rsid w:val="00B40E05"/>
    <w:rsid w:val="00B40F00"/>
    <w:rsid w:val="00B41506"/>
    <w:rsid w:val="00B41D18"/>
    <w:rsid w:val="00B426B2"/>
    <w:rsid w:val="00B427AB"/>
    <w:rsid w:val="00B43895"/>
    <w:rsid w:val="00B44883"/>
    <w:rsid w:val="00B454F0"/>
    <w:rsid w:val="00B462A2"/>
    <w:rsid w:val="00B46343"/>
    <w:rsid w:val="00B4673C"/>
    <w:rsid w:val="00B47119"/>
    <w:rsid w:val="00B47205"/>
    <w:rsid w:val="00B47229"/>
    <w:rsid w:val="00B47851"/>
    <w:rsid w:val="00B503E9"/>
    <w:rsid w:val="00B50E0E"/>
    <w:rsid w:val="00B51333"/>
    <w:rsid w:val="00B52A8C"/>
    <w:rsid w:val="00B52DA6"/>
    <w:rsid w:val="00B535B1"/>
    <w:rsid w:val="00B53865"/>
    <w:rsid w:val="00B53BCE"/>
    <w:rsid w:val="00B53D52"/>
    <w:rsid w:val="00B54338"/>
    <w:rsid w:val="00B548F6"/>
    <w:rsid w:val="00B54F60"/>
    <w:rsid w:val="00B55F14"/>
    <w:rsid w:val="00B566F7"/>
    <w:rsid w:val="00B57E65"/>
    <w:rsid w:val="00B605EB"/>
    <w:rsid w:val="00B6066E"/>
    <w:rsid w:val="00B607C9"/>
    <w:rsid w:val="00B60C38"/>
    <w:rsid w:val="00B61D00"/>
    <w:rsid w:val="00B61D7D"/>
    <w:rsid w:val="00B625DA"/>
    <w:rsid w:val="00B63807"/>
    <w:rsid w:val="00B63827"/>
    <w:rsid w:val="00B6394D"/>
    <w:rsid w:val="00B63FAE"/>
    <w:rsid w:val="00B6407D"/>
    <w:rsid w:val="00B6500E"/>
    <w:rsid w:val="00B65366"/>
    <w:rsid w:val="00B65A23"/>
    <w:rsid w:val="00B65EBA"/>
    <w:rsid w:val="00B6693F"/>
    <w:rsid w:val="00B66A1B"/>
    <w:rsid w:val="00B66BC4"/>
    <w:rsid w:val="00B67645"/>
    <w:rsid w:val="00B67D32"/>
    <w:rsid w:val="00B701E4"/>
    <w:rsid w:val="00B70310"/>
    <w:rsid w:val="00B707D8"/>
    <w:rsid w:val="00B70BF6"/>
    <w:rsid w:val="00B71315"/>
    <w:rsid w:val="00B71699"/>
    <w:rsid w:val="00B718B9"/>
    <w:rsid w:val="00B71A5E"/>
    <w:rsid w:val="00B71BD7"/>
    <w:rsid w:val="00B71CC9"/>
    <w:rsid w:val="00B71D00"/>
    <w:rsid w:val="00B71D0B"/>
    <w:rsid w:val="00B73693"/>
    <w:rsid w:val="00B7384A"/>
    <w:rsid w:val="00B74BB2"/>
    <w:rsid w:val="00B74E5B"/>
    <w:rsid w:val="00B751B5"/>
    <w:rsid w:val="00B75200"/>
    <w:rsid w:val="00B75410"/>
    <w:rsid w:val="00B75A4B"/>
    <w:rsid w:val="00B75C64"/>
    <w:rsid w:val="00B76B66"/>
    <w:rsid w:val="00B76BBC"/>
    <w:rsid w:val="00B77019"/>
    <w:rsid w:val="00B773BC"/>
    <w:rsid w:val="00B81C3E"/>
    <w:rsid w:val="00B81D7A"/>
    <w:rsid w:val="00B82633"/>
    <w:rsid w:val="00B82D72"/>
    <w:rsid w:val="00B8393B"/>
    <w:rsid w:val="00B83EB2"/>
    <w:rsid w:val="00B846CA"/>
    <w:rsid w:val="00B847E7"/>
    <w:rsid w:val="00B85726"/>
    <w:rsid w:val="00B85A5A"/>
    <w:rsid w:val="00B8603A"/>
    <w:rsid w:val="00B8697F"/>
    <w:rsid w:val="00B87168"/>
    <w:rsid w:val="00B87491"/>
    <w:rsid w:val="00B87B06"/>
    <w:rsid w:val="00B87B51"/>
    <w:rsid w:val="00B9098F"/>
    <w:rsid w:val="00B90C4E"/>
    <w:rsid w:val="00B90F1C"/>
    <w:rsid w:val="00B913DC"/>
    <w:rsid w:val="00B91A75"/>
    <w:rsid w:val="00B91BE7"/>
    <w:rsid w:val="00B923B0"/>
    <w:rsid w:val="00B92545"/>
    <w:rsid w:val="00B926F2"/>
    <w:rsid w:val="00B93B77"/>
    <w:rsid w:val="00B93E2A"/>
    <w:rsid w:val="00B93EF5"/>
    <w:rsid w:val="00B94CF8"/>
    <w:rsid w:val="00B95242"/>
    <w:rsid w:val="00B95B34"/>
    <w:rsid w:val="00B95D11"/>
    <w:rsid w:val="00B95F8C"/>
    <w:rsid w:val="00B962C5"/>
    <w:rsid w:val="00B96C68"/>
    <w:rsid w:val="00B96D53"/>
    <w:rsid w:val="00B97C36"/>
    <w:rsid w:val="00B97DE5"/>
    <w:rsid w:val="00BA0318"/>
    <w:rsid w:val="00BA0B72"/>
    <w:rsid w:val="00BA0F9B"/>
    <w:rsid w:val="00BA1181"/>
    <w:rsid w:val="00BA124D"/>
    <w:rsid w:val="00BA1E11"/>
    <w:rsid w:val="00BA2037"/>
    <w:rsid w:val="00BA2711"/>
    <w:rsid w:val="00BA2DB3"/>
    <w:rsid w:val="00BA36BB"/>
    <w:rsid w:val="00BA38D6"/>
    <w:rsid w:val="00BA398F"/>
    <w:rsid w:val="00BA3CB5"/>
    <w:rsid w:val="00BA3EF6"/>
    <w:rsid w:val="00BA4170"/>
    <w:rsid w:val="00BA446E"/>
    <w:rsid w:val="00BA4ED9"/>
    <w:rsid w:val="00BA5049"/>
    <w:rsid w:val="00BA55C3"/>
    <w:rsid w:val="00BA5D9D"/>
    <w:rsid w:val="00BA606E"/>
    <w:rsid w:val="00BA62FE"/>
    <w:rsid w:val="00BA722A"/>
    <w:rsid w:val="00BA7361"/>
    <w:rsid w:val="00BB078F"/>
    <w:rsid w:val="00BB0CB2"/>
    <w:rsid w:val="00BB0CDA"/>
    <w:rsid w:val="00BB0F8D"/>
    <w:rsid w:val="00BB222C"/>
    <w:rsid w:val="00BB23F0"/>
    <w:rsid w:val="00BB2BB5"/>
    <w:rsid w:val="00BB2BEC"/>
    <w:rsid w:val="00BB42BD"/>
    <w:rsid w:val="00BB546D"/>
    <w:rsid w:val="00BB5895"/>
    <w:rsid w:val="00BB6201"/>
    <w:rsid w:val="00BB648E"/>
    <w:rsid w:val="00BB6EA8"/>
    <w:rsid w:val="00BC03F5"/>
    <w:rsid w:val="00BC0A04"/>
    <w:rsid w:val="00BC1827"/>
    <w:rsid w:val="00BC1B76"/>
    <w:rsid w:val="00BC4230"/>
    <w:rsid w:val="00BC429F"/>
    <w:rsid w:val="00BC447F"/>
    <w:rsid w:val="00BC4FA4"/>
    <w:rsid w:val="00BC55E0"/>
    <w:rsid w:val="00BC57CC"/>
    <w:rsid w:val="00BC5CB6"/>
    <w:rsid w:val="00BC5F08"/>
    <w:rsid w:val="00BC6784"/>
    <w:rsid w:val="00BC67B2"/>
    <w:rsid w:val="00BC7050"/>
    <w:rsid w:val="00BC7629"/>
    <w:rsid w:val="00BC776C"/>
    <w:rsid w:val="00BC7FF2"/>
    <w:rsid w:val="00BD033F"/>
    <w:rsid w:val="00BD0DA7"/>
    <w:rsid w:val="00BD2101"/>
    <w:rsid w:val="00BD2FEC"/>
    <w:rsid w:val="00BD3A94"/>
    <w:rsid w:val="00BD3DDA"/>
    <w:rsid w:val="00BD48E3"/>
    <w:rsid w:val="00BD4F44"/>
    <w:rsid w:val="00BD5417"/>
    <w:rsid w:val="00BD576E"/>
    <w:rsid w:val="00BD5A6D"/>
    <w:rsid w:val="00BD5C25"/>
    <w:rsid w:val="00BD6174"/>
    <w:rsid w:val="00BD637A"/>
    <w:rsid w:val="00BD6846"/>
    <w:rsid w:val="00BD714B"/>
    <w:rsid w:val="00BE0607"/>
    <w:rsid w:val="00BE1261"/>
    <w:rsid w:val="00BE1597"/>
    <w:rsid w:val="00BE215D"/>
    <w:rsid w:val="00BE26E0"/>
    <w:rsid w:val="00BE2A3A"/>
    <w:rsid w:val="00BE30B9"/>
    <w:rsid w:val="00BE31FC"/>
    <w:rsid w:val="00BE37AC"/>
    <w:rsid w:val="00BE395B"/>
    <w:rsid w:val="00BE3D98"/>
    <w:rsid w:val="00BE4668"/>
    <w:rsid w:val="00BE4771"/>
    <w:rsid w:val="00BE52A3"/>
    <w:rsid w:val="00BE572D"/>
    <w:rsid w:val="00BE6503"/>
    <w:rsid w:val="00BE7641"/>
    <w:rsid w:val="00BE7DF4"/>
    <w:rsid w:val="00BF0265"/>
    <w:rsid w:val="00BF0DC7"/>
    <w:rsid w:val="00BF1875"/>
    <w:rsid w:val="00BF1A10"/>
    <w:rsid w:val="00BF2336"/>
    <w:rsid w:val="00BF2B32"/>
    <w:rsid w:val="00BF3E92"/>
    <w:rsid w:val="00BF3F27"/>
    <w:rsid w:val="00BF3FE2"/>
    <w:rsid w:val="00BF4AFF"/>
    <w:rsid w:val="00BF553F"/>
    <w:rsid w:val="00BF5975"/>
    <w:rsid w:val="00BF624C"/>
    <w:rsid w:val="00BF65E9"/>
    <w:rsid w:val="00BF6798"/>
    <w:rsid w:val="00BF697C"/>
    <w:rsid w:val="00BF7885"/>
    <w:rsid w:val="00C00176"/>
    <w:rsid w:val="00C009D0"/>
    <w:rsid w:val="00C01301"/>
    <w:rsid w:val="00C01E37"/>
    <w:rsid w:val="00C01F6D"/>
    <w:rsid w:val="00C02DE9"/>
    <w:rsid w:val="00C02FE7"/>
    <w:rsid w:val="00C037D7"/>
    <w:rsid w:val="00C037EA"/>
    <w:rsid w:val="00C03F69"/>
    <w:rsid w:val="00C04A60"/>
    <w:rsid w:val="00C04B9F"/>
    <w:rsid w:val="00C0500E"/>
    <w:rsid w:val="00C053BA"/>
    <w:rsid w:val="00C062C5"/>
    <w:rsid w:val="00C0739E"/>
    <w:rsid w:val="00C07442"/>
    <w:rsid w:val="00C074CE"/>
    <w:rsid w:val="00C075E1"/>
    <w:rsid w:val="00C0769B"/>
    <w:rsid w:val="00C10009"/>
    <w:rsid w:val="00C1000B"/>
    <w:rsid w:val="00C108E2"/>
    <w:rsid w:val="00C11D50"/>
    <w:rsid w:val="00C126DB"/>
    <w:rsid w:val="00C1297A"/>
    <w:rsid w:val="00C13352"/>
    <w:rsid w:val="00C13AC0"/>
    <w:rsid w:val="00C13CD4"/>
    <w:rsid w:val="00C14993"/>
    <w:rsid w:val="00C14A10"/>
    <w:rsid w:val="00C15451"/>
    <w:rsid w:val="00C159ED"/>
    <w:rsid w:val="00C15B26"/>
    <w:rsid w:val="00C15BD6"/>
    <w:rsid w:val="00C15EAF"/>
    <w:rsid w:val="00C16066"/>
    <w:rsid w:val="00C167B7"/>
    <w:rsid w:val="00C16D5A"/>
    <w:rsid w:val="00C17A71"/>
    <w:rsid w:val="00C2165D"/>
    <w:rsid w:val="00C21ACE"/>
    <w:rsid w:val="00C22915"/>
    <w:rsid w:val="00C234C5"/>
    <w:rsid w:val="00C239EB"/>
    <w:rsid w:val="00C247D7"/>
    <w:rsid w:val="00C24F31"/>
    <w:rsid w:val="00C2627F"/>
    <w:rsid w:val="00C272F4"/>
    <w:rsid w:val="00C275F9"/>
    <w:rsid w:val="00C27849"/>
    <w:rsid w:val="00C27934"/>
    <w:rsid w:val="00C27CAE"/>
    <w:rsid w:val="00C27D8B"/>
    <w:rsid w:val="00C3055D"/>
    <w:rsid w:val="00C30768"/>
    <w:rsid w:val="00C30C3B"/>
    <w:rsid w:val="00C30C94"/>
    <w:rsid w:val="00C31A21"/>
    <w:rsid w:val="00C31EB3"/>
    <w:rsid w:val="00C32223"/>
    <w:rsid w:val="00C32C3F"/>
    <w:rsid w:val="00C33457"/>
    <w:rsid w:val="00C33600"/>
    <w:rsid w:val="00C33678"/>
    <w:rsid w:val="00C33EEA"/>
    <w:rsid w:val="00C34517"/>
    <w:rsid w:val="00C345BB"/>
    <w:rsid w:val="00C347A4"/>
    <w:rsid w:val="00C3480D"/>
    <w:rsid w:val="00C3489A"/>
    <w:rsid w:val="00C34EAB"/>
    <w:rsid w:val="00C34EE0"/>
    <w:rsid w:val="00C354DD"/>
    <w:rsid w:val="00C355CC"/>
    <w:rsid w:val="00C359FF"/>
    <w:rsid w:val="00C35B33"/>
    <w:rsid w:val="00C36333"/>
    <w:rsid w:val="00C36A2D"/>
    <w:rsid w:val="00C36BF8"/>
    <w:rsid w:val="00C37AE8"/>
    <w:rsid w:val="00C400DE"/>
    <w:rsid w:val="00C40E54"/>
    <w:rsid w:val="00C40FC1"/>
    <w:rsid w:val="00C41079"/>
    <w:rsid w:val="00C416FD"/>
    <w:rsid w:val="00C41CAA"/>
    <w:rsid w:val="00C420B1"/>
    <w:rsid w:val="00C421D6"/>
    <w:rsid w:val="00C44081"/>
    <w:rsid w:val="00C449F5"/>
    <w:rsid w:val="00C44C7A"/>
    <w:rsid w:val="00C44E38"/>
    <w:rsid w:val="00C45ED9"/>
    <w:rsid w:val="00C46AEA"/>
    <w:rsid w:val="00C46DA6"/>
    <w:rsid w:val="00C46ED2"/>
    <w:rsid w:val="00C4764E"/>
    <w:rsid w:val="00C50440"/>
    <w:rsid w:val="00C5053D"/>
    <w:rsid w:val="00C50DFE"/>
    <w:rsid w:val="00C519F6"/>
    <w:rsid w:val="00C51D45"/>
    <w:rsid w:val="00C51DD3"/>
    <w:rsid w:val="00C52009"/>
    <w:rsid w:val="00C5212A"/>
    <w:rsid w:val="00C52938"/>
    <w:rsid w:val="00C52A53"/>
    <w:rsid w:val="00C52D9C"/>
    <w:rsid w:val="00C52F3C"/>
    <w:rsid w:val="00C532B5"/>
    <w:rsid w:val="00C53636"/>
    <w:rsid w:val="00C537D8"/>
    <w:rsid w:val="00C53AE3"/>
    <w:rsid w:val="00C53B1C"/>
    <w:rsid w:val="00C53F63"/>
    <w:rsid w:val="00C54321"/>
    <w:rsid w:val="00C5432E"/>
    <w:rsid w:val="00C5496D"/>
    <w:rsid w:val="00C551C5"/>
    <w:rsid w:val="00C55D6C"/>
    <w:rsid w:val="00C55F52"/>
    <w:rsid w:val="00C571BC"/>
    <w:rsid w:val="00C603DE"/>
    <w:rsid w:val="00C61664"/>
    <w:rsid w:val="00C61763"/>
    <w:rsid w:val="00C6178F"/>
    <w:rsid w:val="00C62435"/>
    <w:rsid w:val="00C63753"/>
    <w:rsid w:val="00C63B97"/>
    <w:rsid w:val="00C647B1"/>
    <w:rsid w:val="00C64F53"/>
    <w:rsid w:val="00C650F5"/>
    <w:rsid w:val="00C65104"/>
    <w:rsid w:val="00C651E0"/>
    <w:rsid w:val="00C6598B"/>
    <w:rsid w:val="00C66214"/>
    <w:rsid w:val="00C67434"/>
    <w:rsid w:val="00C675F0"/>
    <w:rsid w:val="00C6798B"/>
    <w:rsid w:val="00C67EAF"/>
    <w:rsid w:val="00C700A2"/>
    <w:rsid w:val="00C70426"/>
    <w:rsid w:val="00C70496"/>
    <w:rsid w:val="00C70F4F"/>
    <w:rsid w:val="00C710E9"/>
    <w:rsid w:val="00C714D0"/>
    <w:rsid w:val="00C71DA0"/>
    <w:rsid w:val="00C72ABB"/>
    <w:rsid w:val="00C72DFB"/>
    <w:rsid w:val="00C73186"/>
    <w:rsid w:val="00C742B2"/>
    <w:rsid w:val="00C754DB"/>
    <w:rsid w:val="00C7555F"/>
    <w:rsid w:val="00C75D26"/>
    <w:rsid w:val="00C7744E"/>
    <w:rsid w:val="00C77647"/>
    <w:rsid w:val="00C778DD"/>
    <w:rsid w:val="00C80153"/>
    <w:rsid w:val="00C8101E"/>
    <w:rsid w:val="00C81D1D"/>
    <w:rsid w:val="00C81E2D"/>
    <w:rsid w:val="00C82517"/>
    <w:rsid w:val="00C82640"/>
    <w:rsid w:val="00C82ABD"/>
    <w:rsid w:val="00C82B78"/>
    <w:rsid w:val="00C831A8"/>
    <w:rsid w:val="00C832FA"/>
    <w:rsid w:val="00C83446"/>
    <w:rsid w:val="00C8478B"/>
    <w:rsid w:val="00C84E93"/>
    <w:rsid w:val="00C859BC"/>
    <w:rsid w:val="00C8600D"/>
    <w:rsid w:val="00C86300"/>
    <w:rsid w:val="00C86822"/>
    <w:rsid w:val="00C875D8"/>
    <w:rsid w:val="00C8765D"/>
    <w:rsid w:val="00C876DC"/>
    <w:rsid w:val="00C879DF"/>
    <w:rsid w:val="00C90167"/>
    <w:rsid w:val="00C90949"/>
    <w:rsid w:val="00C90AA3"/>
    <w:rsid w:val="00C91CF7"/>
    <w:rsid w:val="00C91D3B"/>
    <w:rsid w:val="00C91FC2"/>
    <w:rsid w:val="00C923B1"/>
    <w:rsid w:val="00C92479"/>
    <w:rsid w:val="00C92643"/>
    <w:rsid w:val="00C92DAC"/>
    <w:rsid w:val="00C93272"/>
    <w:rsid w:val="00C937A6"/>
    <w:rsid w:val="00C93EF8"/>
    <w:rsid w:val="00C9437E"/>
    <w:rsid w:val="00C94F5E"/>
    <w:rsid w:val="00C95BD5"/>
    <w:rsid w:val="00C95C7A"/>
    <w:rsid w:val="00C9611A"/>
    <w:rsid w:val="00C964FB"/>
    <w:rsid w:val="00C967E9"/>
    <w:rsid w:val="00C9692B"/>
    <w:rsid w:val="00C97088"/>
    <w:rsid w:val="00C97362"/>
    <w:rsid w:val="00C97475"/>
    <w:rsid w:val="00C97666"/>
    <w:rsid w:val="00C97CE2"/>
    <w:rsid w:val="00CA034E"/>
    <w:rsid w:val="00CA072E"/>
    <w:rsid w:val="00CA1E2F"/>
    <w:rsid w:val="00CA2C79"/>
    <w:rsid w:val="00CA34E4"/>
    <w:rsid w:val="00CA3842"/>
    <w:rsid w:val="00CA3DF9"/>
    <w:rsid w:val="00CA42C4"/>
    <w:rsid w:val="00CA4D7A"/>
    <w:rsid w:val="00CA54EE"/>
    <w:rsid w:val="00CA5CD9"/>
    <w:rsid w:val="00CA6789"/>
    <w:rsid w:val="00CA682F"/>
    <w:rsid w:val="00CA68B8"/>
    <w:rsid w:val="00CA6BB9"/>
    <w:rsid w:val="00CA6EA0"/>
    <w:rsid w:val="00CA7EC8"/>
    <w:rsid w:val="00CB04AA"/>
    <w:rsid w:val="00CB067B"/>
    <w:rsid w:val="00CB06A3"/>
    <w:rsid w:val="00CB10EF"/>
    <w:rsid w:val="00CB136F"/>
    <w:rsid w:val="00CB1F3B"/>
    <w:rsid w:val="00CB243D"/>
    <w:rsid w:val="00CB33F8"/>
    <w:rsid w:val="00CB370A"/>
    <w:rsid w:val="00CB50D2"/>
    <w:rsid w:val="00CB54DA"/>
    <w:rsid w:val="00CB5634"/>
    <w:rsid w:val="00CB5845"/>
    <w:rsid w:val="00CB5859"/>
    <w:rsid w:val="00CB59E5"/>
    <w:rsid w:val="00CB5DCD"/>
    <w:rsid w:val="00CB5E71"/>
    <w:rsid w:val="00CB62ED"/>
    <w:rsid w:val="00CB6A7E"/>
    <w:rsid w:val="00CB6F19"/>
    <w:rsid w:val="00CB7517"/>
    <w:rsid w:val="00CC00CE"/>
    <w:rsid w:val="00CC0357"/>
    <w:rsid w:val="00CC07B9"/>
    <w:rsid w:val="00CC080B"/>
    <w:rsid w:val="00CC09A6"/>
    <w:rsid w:val="00CC1B34"/>
    <w:rsid w:val="00CC1CCB"/>
    <w:rsid w:val="00CC1E1C"/>
    <w:rsid w:val="00CC1E3F"/>
    <w:rsid w:val="00CC2F15"/>
    <w:rsid w:val="00CC3316"/>
    <w:rsid w:val="00CC3A84"/>
    <w:rsid w:val="00CC4384"/>
    <w:rsid w:val="00CC4514"/>
    <w:rsid w:val="00CC5EEF"/>
    <w:rsid w:val="00CC6726"/>
    <w:rsid w:val="00CC6A8D"/>
    <w:rsid w:val="00CC6F74"/>
    <w:rsid w:val="00CC7498"/>
    <w:rsid w:val="00CC7B24"/>
    <w:rsid w:val="00CC7B45"/>
    <w:rsid w:val="00CD032C"/>
    <w:rsid w:val="00CD0C82"/>
    <w:rsid w:val="00CD15F0"/>
    <w:rsid w:val="00CD1D66"/>
    <w:rsid w:val="00CD210E"/>
    <w:rsid w:val="00CD3309"/>
    <w:rsid w:val="00CD3DB4"/>
    <w:rsid w:val="00CD488F"/>
    <w:rsid w:val="00CD5543"/>
    <w:rsid w:val="00CD58B3"/>
    <w:rsid w:val="00CD5B3A"/>
    <w:rsid w:val="00CD61E7"/>
    <w:rsid w:val="00CD64B0"/>
    <w:rsid w:val="00CD69A0"/>
    <w:rsid w:val="00CD6E09"/>
    <w:rsid w:val="00CD756E"/>
    <w:rsid w:val="00CD7AF9"/>
    <w:rsid w:val="00CD7B62"/>
    <w:rsid w:val="00CD7D95"/>
    <w:rsid w:val="00CD7EB4"/>
    <w:rsid w:val="00CE001A"/>
    <w:rsid w:val="00CE12D6"/>
    <w:rsid w:val="00CE1A6F"/>
    <w:rsid w:val="00CE1C12"/>
    <w:rsid w:val="00CE1CCF"/>
    <w:rsid w:val="00CE2149"/>
    <w:rsid w:val="00CE31D9"/>
    <w:rsid w:val="00CE667A"/>
    <w:rsid w:val="00CE6955"/>
    <w:rsid w:val="00CE6E47"/>
    <w:rsid w:val="00CE6F90"/>
    <w:rsid w:val="00CF12E0"/>
    <w:rsid w:val="00CF15BD"/>
    <w:rsid w:val="00CF17D1"/>
    <w:rsid w:val="00CF2705"/>
    <w:rsid w:val="00CF2826"/>
    <w:rsid w:val="00CF2A41"/>
    <w:rsid w:val="00CF2A6C"/>
    <w:rsid w:val="00CF2B97"/>
    <w:rsid w:val="00CF2E03"/>
    <w:rsid w:val="00CF38E0"/>
    <w:rsid w:val="00CF39EC"/>
    <w:rsid w:val="00CF3A06"/>
    <w:rsid w:val="00CF3AF4"/>
    <w:rsid w:val="00CF3D65"/>
    <w:rsid w:val="00CF3F58"/>
    <w:rsid w:val="00CF4BFE"/>
    <w:rsid w:val="00CF53D6"/>
    <w:rsid w:val="00CF5A93"/>
    <w:rsid w:val="00CF62B3"/>
    <w:rsid w:val="00CF6751"/>
    <w:rsid w:val="00CF686D"/>
    <w:rsid w:val="00CF6B3B"/>
    <w:rsid w:val="00CF6B77"/>
    <w:rsid w:val="00CF6F20"/>
    <w:rsid w:val="00D00638"/>
    <w:rsid w:val="00D00967"/>
    <w:rsid w:val="00D01EE8"/>
    <w:rsid w:val="00D01F65"/>
    <w:rsid w:val="00D02488"/>
    <w:rsid w:val="00D02BB6"/>
    <w:rsid w:val="00D030DE"/>
    <w:rsid w:val="00D03A63"/>
    <w:rsid w:val="00D03FF8"/>
    <w:rsid w:val="00D04478"/>
    <w:rsid w:val="00D05062"/>
    <w:rsid w:val="00D05376"/>
    <w:rsid w:val="00D05B86"/>
    <w:rsid w:val="00D064D5"/>
    <w:rsid w:val="00D06512"/>
    <w:rsid w:val="00D071B1"/>
    <w:rsid w:val="00D07492"/>
    <w:rsid w:val="00D076BF"/>
    <w:rsid w:val="00D079C8"/>
    <w:rsid w:val="00D07B63"/>
    <w:rsid w:val="00D10346"/>
    <w:rsid w:val="00D11854"/>
    <w:rsid w:val="00D11C96"/>
    <w:rsid w:val="00D1215D"/>
    <w:rsid w:val="00D135F5"/>
    <w:rsid w:val="00D14AE5"/>
    <w:rsid w:val="00D15733"/>
    <w:rsid w:val="00D157EC"/>
    <w:rsid w:val="00D160F6"/>
    <w:rsid w:val="00D169FB"/>
    <w:rsid w:val="00D16A2B"/>
    <w:rsid w:val="00D17975"/>
    <w:rsid w:val="00D17A91"/>
    <w:rsid w:val="00D2007F"/>
    <w:rsid w:val="00D2032A"/>
    <w:rsid w:val="00D20D15"/>
    <w:rsid w:val="00D20D22"/>
    <w:rsid w:val="00D213FB"/>
    <w:rsid w:val="00D2158B"/>
    <w:rsid w:val="00D232F4"/>
    <w:rsid w:val="00D23567"/>
    <w:rsid w:val="00D23AD7"/>
    <w:rsid w:val="00D23D0E"/>
    <w:rsid w:val="00D23D5C"/>
    <w:rsid w:val="00D24B3B"/>
    <w:rsid w:val="00D25D96"/>
    <w:rsid w:val="00D26B19"/>
    <w:rsid w:val="00D27B32"/>
    <w:rsid w:val="00D30BC2"/>
    <w:rsid w:val="00D30D10"/>
    <w:rsid w:val="00D30DC4"/>
    <w:rsid w:val="00D31C0D"/>
    <w:rsid w:val="00D3228D"/>
    <w:rsid w:val="00D32864"/>
    <w:rsid w:val="00D33413"/>
    <w:rsid w:val="00D334B8"/>
    <w:rsid w:val="00D33C2B"/>
    <w:rsid w:val="00D33C84"/>
    <w:rsid w:val="00D33D0E"/>
    <w:rsid w:val="00D33F6A"/>
    <w:rsid w:val="00D34163"/>
    <w:rsid w:val="00D34876"/>
    <w:rsid w:val="00D34996"/>
    <w:rsid w:val="00D34FB1"/>
    <w:rsid w:val="00D3575F"/>
    <w:rsid w:val="00D36E7F"/>
    <w:rsid w:val="00D37691"/>
    <w:rsid w:val="00D405F7"/>
    <w:rsid w:val="00D4072D"/>
    <w:rsid w:val="00D40BEF"/>
    <w:rsid w:val="00D41034"/>
    <w:rsid w:val="00D42F26"/>
    <w:rsid w:val="00D43D3D"/>
    <w:rsid w:val="00D44193"/>
    <w:rsid w:val="00D4428F"/>
    <w:rsid w:val="00D44414"/>
    <w:rsid w:val="00D450E2"/>
    <w:rsid w:val="00D454BB"/>
    <w:rsid w:val="00D454F5"/>
    <w:rsid w:val="00D45669"/>
    <w:rsid w:val="00D4579C"/>
    <w:rsid w:val="00D45E88"/>
    <w:rsid w:val="00D46431"/>
    <w:rsid w:val="00D477DA"/>
    <w:rsid w:val="00D500FC"/>
    <w:rsid w:val="00D506F0"/>
    <w:rsid w:val="00D50B7A"/>
    <w:rsid w:val="00D51300"/>
    <w:rsid w:val="00D51863"/>
    <w:rsid w:val="00D51CBA"/>
    <w:rsid w:val="00D51EE5"/>
    <w:rsid w:val="00D520C1"/>
    <w:rsid w:val="00D52731"/>
    <w:rsid w:val="00D52A8E"/>
    <w:rsid w:val="00D52E29"/>
    <w:rsid w:val="00D53E29"/>
    <w:rsid w:val="00D5458E"/>
    <w:rsid w:val="00D550D7"/>
    <w:rsid w:val="00D554F3"/>
    <w:rsid w:val="00D55C36"/>
    <w:rsid w:val="00D56080"/>
    <w:rsid w:val="00D562C2"/>
    <w:rsid w:val="00D57050"/>
    <w:rsid w:val="00D57838"/>
    <w:rsid w:val="00D57DCF"/>
    <w:rsid w:val="00D606CE"/>
    <w:rsid w:val="00D610DB"/>
    <w:rsid w:val="00D62074"/>
    <w:rsid w:val="00D624BF"/>
    <w:rsid w:val="00D62A42"/>
    <w:rsid w:val="00D62E56"/>
    <w:rsid w:val="00D633BF"/>
    <w:rsid w:val="00D639D0"/>
    <w:rsid w:val="00D6416A"/>
    <w:rsid w:val="00D6537E"/>
    <w:rsid w:val="00D65D70"/>
    <w:rsid w:val="00D66BEC"/>
    <w:rsid w:val="00D673F9"/>
    <w:rsid w:val="00D67532"/>
    <w:rsid w:val="00D67881"/>
    <w:rsid w:val="00D67B30"/>
    <w:rsid w:val="00D67EFF"/>
    <w:rsid w:val="00D71233"/>
    <w:rsid w:val="00D7169C"/>
    <w:rsid w:val="00D738D1"/>
    <w:rsid w:val="00D744D8"/>
    <w:rsid w:val="00D74738"/>
    <w:rsid w:val="00D75296"/>
    <w:rsid w:val="00D75960"/>
    <w:rsid w:val="00D75DFE"/>
    <w:rsid w:val="00D76395"/>
    <w:rsid w:val="00D77373"/>
    <w:rsid w:val="00D7780A"/>
    <w:rsid w:val="00D80FFF"/>
    <w:rsid w:val="00D811F8"/>
    <w:rsid w:val="00D819FA"/>
    <w:rsid w:val="00D81B3D"/>
    <w:rsid w:val="00D82322"/>
    <w:rsid w:val="00D823FD"/>
    <w:rsid w:val="00D8254D"/>
    <w:rsid w:val="00D82806"/>
    <w:rsid w:val="00D82AEE"/>
    <w:rsid w:val="00D82B0C"/>
    <w:rsid w:val="00D838EF"/>
    <w:rsid w:val="00D83CB1"/>
    <w:rsid w:val="00D84952"/>
    <w:rsid w:val="00D849FA"/>
    <w:rsid w:val="00D84A6B"/>
    <w:rsid w:val="00D85ADD"/>
    <w:rsid w:val="00D85BF0"/>
    <w:rsid w:val="00D85E5F"/>
    <w:rsid w:val="00D860A8"/>
    <w:rsid w:val="00D8673A"/>
    <w:rsid w:val="00D86E92"/>
    <w:rsid w:val="00D86EBE"/>
    <w:rsid w:val="00D90316"/>
    <w:rsid w:val="00D90BF1"/>
    <w:rsid w:val="00D90DFE"/>
    <w:rsid w:val="00D91702"/>
    <w:rsid w:val="00D92048"/>
    <w:rsid w:val="00D927D4"/>
    <w:rsid w:val="00D930CC"/>
    <w:rsid w:val="00D93799"/>
    <w:rsid w:val="00D94BC9"/>
    <w:rsid w:val="00D94D2F"/>
    <w:rsid w:val="00D9537E"/>
    <w:rsid w:val="00D954B5"/>
    <w:rsid w:val="00D95624"/>
    <w:rsid w:val="00D971BC"/>
    <w:rsid w:val="00DA0604"/>
    <w:rsid w:val="00DA065D"/>
    <w:rsid w:val="00DA0D81"/>
    <w:rsid w:val="00DA0F45"/>
    <w:rsid w:val="00DA1D49"/>
    <w:rsid w:val="00DA26CD"/>
    <w:rsid w:val="00DA2A56"/>
    <w:rsid w:val="00DA2DC5"/>
    <w:rsid w:val="00DA3F7C"/>
    <w:rsid w:val="00DA3FA0"/>
    <w:rsid w:val="00DA4BE4"/>
    <w:rsid w:val="00DA63A7"/>
    <w:rsid w:val="00DA67FD"/>
    <w:rsid w:val="00DA7AC3"/>
    <w:rsid w:val="00DA7CD2"/>
    <w:rsid w:val="00DB0210"/>
    <w:rsid w:val="00DB098F"/>
    <w:rsid w:val="00DB129F"/>
    <w:rsid w:val="00DB1744"/>
    <w:rsid w:val="00DB195D"/>
    <w:rsid w:val="00DB2112"/>
    <w:rsid w:val="00DB2950"/>
    <w:rsid w:val="00DB2D7E"/>
    <w:rsid w:val="00DB30FF"/>
    <w:rsid w:val="00DB3904"/>
    <w:rsid w:val="00DB3F76"/>
    <w:rsid w:val="00DB42DD"/>
    <w:rsid w:val="00DB42EB"/>
    <w:rsid w:val="00DB533E"/>
    <w:rsid w:val="00DB5E9E"/>
    <w:rsid w:val="00DB6BBA"/>
    <w:rsid w:val="00DB7402"/>
    <w:rsid w:val="00DB754E"/>
    <w:rsid w:val="00DB7E8D"/>
    <w:rsid w:val="00DC0076"/>
    <w:rsid w:val="00DC02F8"/>
    <w:rsid w:val="00DC030A"/>
    <w:rsid w:val="00DC0D4E"/>
    <w:rsid w:val="00DC0E7A"/>
    <w:rsid w:val="00DC1E89"/>
    <w:rsid w:val="00DC2036"/>
    <w:rsid w:val="00DC2805"/>
    <w:rsid w:val="00DC331D"/>
    <w:rsid w:val="00DC39DA"/>
    <w:rsid w:val="00DC4082"/>
    <w:rsid w:val="00DC4159"/>
    <w:rsid w:val="00DC5D6B"/>
    <w:rsid w:val="00DC6181"/>
    <w:rsid w:val="00DC6359"/>
    <w:rsid w:val="00DC65AB"/>
    <w:rsid w:val="00DC6AA9"/>
    <w:rsid w:val="00DC6CC5"/>
    <w:rsid w:val="00DC6CD8"/>
    <w:rsid w:val="00DC7AF3"/>
    <w:rsid w:val="00DD0131"/>
    <w:rsid w:val="00DD0725"/>
    <w:rsid w:val="00DD0FDD"/>
    <w:rsid w:val="00DD12B3"/>
    <w:rsid w:val="00DD1658"/>
    <w:rsid w:val="00DD2284"/>
    <w:rsid w:val="00DD2849"/>
    <w:rsid w:val="00DD2AB2"/>
    <w:rsid w:val="00DD322C"/>
    <w:rsid w:val="00DD3D68"/>
    <w:rsid w:val="00DD3EB6"/>
    <w:rsid w:val="00DD4CCD"/>
    <w:rsid w:val="00DD5F66"/>
    <w:rsid w:val="00DD695B"/>
    <w:rsid w:val="00DD69F2"/>
    <w:rsid w:val="00DD6B41"/>
    <w:rsid w:val="00DD753D"/>
    <w:rsid w:val="00DD75AA"/>
    <w:rsid w:val="00DE0345"/>
    <w:rsid w:val="00DE06CB"/>
    <w:rsid w:val="00DE0791"/>
    <w:rsid w:val="00DE1959"/>
    <w:rsid w:val="00DE1A2B"/>
    <w:rsid w:val="00DE28B3"/>
    <w:rsid w:val="00DE2EF0"/>
    <w:rsid w:val="00DE304C"/>
    <w:rsid w:val="00DE334C"/>
    <w:rsid w:val="00DE352B"/>
    <w:rsid w:val="00DE46FA"/>
    <w:rsid w:val="00DE5095"/>
    <w:rsid w:val="00DE5F48"/>
    <w:rsid w:val="00DE6064"/>
    <w:rsid w:val="00DE6342"/>
    <w:rsid w:val="00DF098A"/>
    <w:rsid w:val="00DF09AC"/>
    <w:rsid w:val="00DF0D32"/>
    <w:rsid w:val="00DF0E54"/>
    <w:rsid w:val="00DF13D2"/>
    <w:rsid w:val="00DF1CC7"/>
    <w:rsid w:val="00DF2753"/>
    <w:rsid w:val="00DF2E75"/>
    <w:rsid w:val="00DF33D6"/>
    <w:rsid w:val="00DF3481"/>
    <w:rsid w:val="00DF37A6"/>
    <w:rsid w:val="00DF37F2"/>
    <w:rsid w:val="00DF4AE1"/>
    <w:rsid w:val="00DF4AF2"/>
    <w:rsid w:val="00DF532B"/>
    <w:rsid w:val="00DF68AA"/>
    <w:rsid w:val="00DF6A45"/>
    <w:rsid w:val="00DF72D7"/>
    <w:rsid w:val="00DF77D8"/>
    <w:rsid w:val="00DF7A73"/>
    <w:rsid w:val="00E00F83"/>
    <w:rsid w:val="00E018FE"/>
    <w:rsid w:val="00E055EE"/>
    <w:rsid w:val="00E05A5F"/>
    <w:rsid w:val="00E05B87"/>
    <w:rsid w:val="00E0615B"/>
    <w:rsid w:val="00E06209"/>
    <w:rsid w:val="00E06437"/>
    <w:rsid w:val="00E06C81"/>
    <w:rsid w:val="00E06D70"/>
    <w:rsid w:val="00E07FF7"/>
    <w:rsid w:val="00E1004B"/>
    <w:rsid w:val="00E1039A"/>
    <w:rsid w:val="00E11218"/>
    <w:rsid w:val="00E125C7"/>
    <w:rsid w:val="00E12C95"/>
    <w:rsid w:val="00E13D08"/>
    <w:rsid w:val="00E13D5E"/>
    <w:rsid w:val="00E14874"/>
    <w:rsid w:val="00E155BC"/>
    <w:rsid w:val="00E15682"/>
    <w:rsid w:val="00E15843"/>
    <w:rsid w:val="00E159EB"/>
    <w:rsid w:val="00E15C00"/>
    <w:rsid w:val="00E161FA"/>
    <w:rsid w:val="00E16812"/>
    <w:rsid w:val="00E16F92"/>
    <w:rsid w:val="00E17074"/>
    <w:rsid w:val="00E211E7"/>
    <w:rsid w:val="00E212F4"/>
    <w:rsid w:val="00E21405"/>
    <w:rsid w:val="00E2148B"/>
    <w:rsid w:val="00E2177E"/>
    <w:rsid w:val="00E23198"/>
    <w:rsid w:val="00E231E5"/>
    <w:rsid w:val="00E232B7"/>
    <w:rsid w:val="00E23A6A"/>
    <w:rsid w:val="00E24036"/>
    <w:rsid w:val="00E2419D"/>
    <w:rsid w:val="00E2468F"/>
    <w:rsid w:val="00E247AC"/>
    <w:rsid w:val="00E2533B"/>
    <w:rsid w:val="00E25955"/>
    <w:rsid w:val="00E25E8C"/>
    <w:rsid w:val="00E26AFA"/>
    <w:rsid w:val="00E274ED"/>
    <w:rsid w:val="00E305FC"/>
    <w:rsid w:val="00E31B40"/>
    <w:rsid w:val="00E32325"/>
    <w:rsid w:val="00E32603"/>
    <w:rsid w:val="00E32D60"/>
    <w:rsid w:val="00E32ED1"/>
    <w:rsid w:val="00E33266"/>
    <w:rsid w:val="00E33F13"/>
    <w:rsid w:val="00E3424E"/>
    <w:rsid w:val="00E349C5"/>
    <w:rsid w:val="00E34C47"/>
    <w:rsid w:val="00E36171"/>
    <w:rsid w:val="00E361BE"/>
    <w:rsid w:val="00E367F7"/>
    <w:rsid w:val="00E36EBF"/>
    <w:rsid w:val="00E3719F"/>
    <w:rsid w:val="00E373AB"/>
    <w:rsid w:val="00E37673"/>
    <w:rsid w:val="00E378C3"/>
    <w:rsid w:val="00E37908"/>
    <w:rsid w:val="00E37989"/>
    <w:rsid w:val="00E37C0D"/>
    <w:rsid w:val="00E37F0A"/>
    <w:rsid w:val="00E400A0"/>
    <w:rsid w:val="00E405DD"/>
    <w:rsid w:val="00E40C05"/>
    <w:rsid w:val="00E410E3"/>
    <w:rsid w:val="00E41380"/>
    <w:rsid w:val="00E41D4E"/>
    <w:rsid w:val="00E41D63"/>
    <w:rsid w:val="00E42333"/>
    <w:rsid w:val="00E435AC"/>
    <w:rsid w:val="00E43E65"/>
    <w:rsid w:val="00E442B5"/>
    <w:rsid w:val="00E44304"/>
    <w:rsid w:val="00E44739"/>
    <w:rsid w:val="00E4588E"/>
    <w:rsid w:val="00E46036"/>
    <w:rsid w:val="00E4629B"/>
    <w:rsid w:val="00E46C4E"/>
    <w:rsid w:val="00E475EC"/>
    <w:rsid w:val="00E476A7"/>
    <w:rsid w:val="00E47B76"/>
    <w:rsid w:val="00E50404"/>
    <w:rsid w:val="00E5096E"/>
    <w:rsid w:val="00E51108"/>
    <w:rsid w:val="00E5161A"/>
    <w:rsid w:val="00E51914"/>
    <w:rsid w:val="00E51EEA"/>
    <w:rsid w:val="00E5222B"/>
    <w:rsid w:val="00E52C41"/>
    <w:rsid w:val="00E52EEE"/>
    <w:rsid w:val="00E52F9C"/>
    <w:rsid w:val="00E52FDB"/>
    <w:rsid w:val="00E545C7"/>
    <w:rsid w:val="00E561A8"/>
    <w:rsid w:val="00E5683E"/>
    <w:rsid w:val="00E5702B"/>
    <w:rsid w:val="00E572A1"/>
    <w:rsid w:val="00E578C4"/>
    <w:rsid w:val="00E57AB5"/>
    <w:rsid w:val="00E60C7C"/>
    <w:rsid w:val="00E627CE"/>
    <w:rsid w:val="00E62BBF"/>
    <w:rsid w:val="00E63344"/>
    <w:rsid w:val="00E640EC"/>
    <w:rsid w:val="00E65531"/>
    <w:rsid w:val="00E6593B"/>
    <w:rsid w:val="00E65979"/>
    <w:rsid w:val="00E662DF"/>
    <w:rsid w:val="00E66349"/>
    <w:rsid w:val="00E663F4"/>
    <w:rsid w:val="00E66BE7"/>
    <w:rsid w:val="00E6744E"/>
    <w:rsid w:val="00E67A8E"/>
    <w:rsid w:val="00E67BD4"/>
    <w:rsid w:val="00E67CC8"/>
    <w:rsid w:val="00E67D40"/>
    <w:rsid w:val="00E702A0"/>
    <w:rsid w:val="00E7090E"/>
    <w:rsid w:val="00E70A95"/>
    <w:rsid w:val="00E70F68"/>
    <w:rsid w:val="00E71205"/>
    <w:rsid w:val="00E72848"/>
    <w:rsid w:val="00E72A15"/>
    <w:rsid w:val="00E72BC1"/>
    <w:rsid w:val="00E72D3A"/>
    <w:rsid w:val="00E72DD1"/>
    <w:rsid w:val="00E73DA9"/>
    <w:rsid w:val="00E74955"/>
    <w:rsid w:val="00E74D2B"/>
    <w:rsid w:val="00E750BB"/>
    <w:rsid w:val="00E753AE"/>
    <w:rsid w:val="00E75551"/>
    <w:rsid w:val="00E775E2"/>
    <w:rsid w:val="00E776CE"/>
    <w:rsid w:val="00E77894"/>
    <w:rsid w:val="00E77B8F"/>
    <w:rsid w:val="00E80AFC"/>
    <w:rsid w:val="00E81CB7"/>
    <w:rsid w:val="00E8200D"/>
    <w:rsid w:val="00E82D7E"/>
    <w:rsid w:val="00E83C32"/>
    <w:rsid w:val="00E84609"/>
    <w:rsid w:val="00E8554C"/>
    <w:rsid w:val="00E85BD3"/>
    <w:rsid w:val="00E860BE"/>
    <w:rsid w:val="00E865B7"/>
    <w:rsid w:val="00E86DCF"/>
    <w:rsid w:val="00E86FA4"/>
    <w:rsid w:val="00E87CAD"/>
    <w:rsid w:val="00E87DE7"/>
    <w:rsid w:val="00E90445"/>
    <w:rsid w:val="00E90CC4"/>
    <w:rsid w:val="00E91FCF"/>
    <w:rsid w:val="00E92D7D"/>
    <w:rsid w:val="00E92E72"/>
    <w:rsid w:val="00E931AF"/>
    <w:rsid w:val="00E93A24"/>
    <w:rsid w:val="00E94F4F"/>
    <w:rsid w:val="00E9508A"/>
    <w:rsid w:val="00E952FF"/>
    <w:rsid w:val="00E95CFA"/>
    <w:rsid w:val="00E963FC"/>
    <w:rsid w:val="00E96B62"/>
    <w:rsid w:val="00E96E0F"/>
    <w:rsid w:val="00E96E8A"/>
    <w:rsid w:val="00E97C7F"/>
    <w:rsid w:val="00EA02A9"/>
    <w:rsid w:val="00EA0940"/>
    <w:rsid w:val="00EA0F08"/>
    <w:rsid w:val="00EA1346"/>
    <w:rsid w:val="00EA1828"/>
    <w:rsid w:val="00EA18D4"/>
    <w:rsid w:val="00EA1996"/>
    <w:rsid w:val="00EA1A73"/>
    <w:rsid w:val="00EA1B10"/>
    <w:rsid w:val="00EA1DCC"/>
    <w:rsid w:val="00EA1DE7"/>
    <w:rsid w:val="00EA1FA5"/>
    <w:rsid w:val="00EA20D9"/>
    <w:rsid w:val="00EA2666"/>
    <w:rsid w:val="00EA29C0"/>
    <w:rsid w:val="00EA3AD5"/>
    <w:rsid w:val="00EA3AE6"/>
    <w:rsid w:val="00EA422D"/>
    <w:rsid w:val="00EA4334"/>
    <w:rsid w:val="00EA45B6"/>
    <w:rsid w:val="00EA4A49"/>
    <w:rsid w:val="00EA4CBF"/>
    <w:rsid w:val="00EA51F5"/>
    <w:rsid w:val="00EA5469"/>
    <w:rsid w:val="00EA586A"/>
    <w:rsid w:val="00EA5B01"/>
    <w:rsid w:val="00EA5D8E"/>
    <w:rsid w:val="00EA5EB2"/>
    <w:rsid w:val="00EA5FE4"/>
    <w:rsid w:val="00EA605F"/>
    <w:rsid w:val="00EA60FF"/>
    <w:rsid w:val="00EA63E0"/>
    <w:rsid w:val="00EA703A"/>
    <w:rsid w:val="00EA70CC"/>
    <w:rsid w:val="00EA7A41"/>
    <w:rsid w:val="00EA7C01"/>
    <w:rsid w:val="00EA7CA4"/>
    <w:rsid w:val="00EA7EC9"/>
    <w:rsid w:val="00EB0029"/>
    <w:rsid w:val="00EB00E1"/>
    <w:rsid w:val="00EB0DA6"/>
    <w:rsid w:val="00EB1A08"/>
    <w:rsid w:val="00EB1DF3"/>
    <w:rsid w:val="00EB21BD"/>
    <w:rsid w:val="00EB2948"/>
    <w:rsid w:val="00EB2CEE"/>
    <w:rsid w:val="00EB3723"/>
    <w:rsid w:val="00EB43B2"/>
    <w:rsid w:val="00EB43FF"/>
    <w:rsid w:val="00EB544B"/>
    <w:rsid w:val="00EB5AD1"/>
    <w:rsid w:val="00EB6018"/>
    <w:rsid w:val="00EB62B5"/>
    <w:rsid w:val="00EB6658"/>
    <w:rsid w:val="00EB6B36"/>
    <w:rsid w:val="00EB7379"/>
    <w:rsid w:val="00EB7495"/>
    <w:rsid w:val="00EB7D3F"/>
    <w:rsid w:val="00EC0905"/>
    <w:rsid w:val="00EC0EBC"/>
    <w:rsid w:val="00EC1360"/>
    <w:rsid w:val="00EC1531"/>
    <w:rsid w:val="00EC175E"/>
    <w:rsid w:val="00EC18F5"/>
    <w:rsid w:val="00EC1E6F"/>
    <w:rsid w:val="00EC22EB"/>
    <w:rsid w:val="00EC3952"/>
    <w:rsid w:val="00EC3B07"/>
    <w:rsid w:val="00EC5E6B"/>
    <w:rsid w:val="00EC5FF9"/>
    <w:rsid w:val="00EC67F6"/>
    <w:rsid w:val="00EC7076"/>
    <w:rsid w:val="00EC740A"/>
    <w:rsid w:val="00ED085E"/>
    <w:rsid w:val="00ED0BD9"/>
    <w:rsid w:val="00ED189C"/>
    <w:rsid w:val="00ED233A"/>
    <w:rsid w:val="00ED2BFD"/>
    <w:rsid w:val="00ED2FD5"/>
    <w:rsid w:val="00ED3B44"/>
    <w:rsid w:val="00ED3F97"/>
    <w:rsid w:val="00ED4366"/>
    <w:rsid w:val="00ED43D3"/>
    <w:rsid w:val="00ED67BD"/>
    <w:rsid w:val="00ED7B79"/>
    <w:rsid w:val="00ED7BF4"/>
    <w:rsid w:val="00EE0811"/>
    <w:rsid w:val="00EE0971"/>
    <w:rsid w:val="00EE18D9"/>
    <w:rsid w:val="00EE3039"/>
    <w:rsid w:val="00EE3441"/>
    <w:rsid w:val="00EE3931"/>
    <w:rsid w:val="00EE4233"/>
    <w:rsid w:val="00EE4863"/>
    <w:rsid w:val="00EE4BD1"/>
    <w:rsid w:val="00EE5E08"/>
    <w:rsid w:val="00EE5E36"/>
    <w:rsid w:val="00EE6218"/>
    <w:rsid w:val="00EE6CFF"/>
    <w:rsid w:val="00EE70C1"/>
    <w:rsid w:val="00EE74D9"/>
    <w:rsid w:val="00EE7908"/>
    <w:rsid w:val="00EE792F"/>
    <w:rsid w:val="00EE7AD8"/>
    <w:rsid w:val="00EF0165"/>
    <w:rsid w:val="00EF08FC"/>
    <w:rsid w:val="00EF0A6C"/>
    <w:rsid w:val="00EF14CE"/>
    <w:rsid w:val="00EF2C26"/>
    <w:rsid w:val="00EF2CB2"/>
    <w:rsid w:val="00EF30A1"/>
    <w:rsid w:val="00EF31F6"/>
    <w:rsid w:val="00EF38C0"/>
    <w:rsid w:val="00EF3A5C"/>
    <w:rsid w:val="00EF3EE9"/>
    <w:rsid w:val="00EF476D"/>
    <w:rsid w:val="00EF4ABE"/>
    <w:rsid w:val="00EF4EFD"/>
    <w:rsid w:val="00EF4F25"/>
    <w:rsid w:val="00EF59BB"/>
    <w:rsid w:val="00EF5B91"/>
    <w:rsid w:val="00EF5E7B"/>
    <w:rsid w:val="00EF6E89"/>
    <w:rsid w:val="00EF6EE0"/>
    <w:rsid w:val="00EF723A"/>
    <w:rsid w:val="00EF735B"/>
    <w:rsid w:val="00F0029F"/>
    <w:rsid w:val="00F002CA"/>
    <w:rsid w:val="00F013A8"/>
    <w:rsid w:val="00F01E76"/>
    <w:rsid w:val="00F021C3"/>
    <w:rsid w:val="00F024F6"/>
    <w:rsid w:val="00F026D8"/>
    <w:rsid w:val="00F02A84"/>
    <w:rsid w:val="00F04B53"/>
    <w:rsid w:val="00F04DD2"/>
    <w:rsid w:val="00F056DA"/>
    <w:rsid w:val="00F0578C"/>
    <w:rsid w:val="00F05E92"/>
    <w:rsid w:val="00F05F78"/>
    <w:rsid w:val="00F06156"/>
    <w:rsid w:val="00F06588"/>
    <w:rsid w:val="00F06692"/>
    <w:rsid w:val="00F06FC4"/>
    <w:rsid w:val="00F073A0"/>
    <w:rsid w:val="00F0786E"/>
    <w:rsid w:val="00F10237"/>
    <w:rsid w:val="00F10274"/>
    <w:rsid w:val="00F102B6"/>
    <w:rsid w:val="00F126E3"/>
    <w:rsid w:val="00F13203"/>
    <w:rsid w:val="00F13A7D"/>
    <w:rsid w:val="00F13B98"/>
    <w:rsid w:val="00F14A66"/>
    <w:rsid w:val="00F15331"/>
    <w:rsid w:val="00F15B52"/>
    <w:rsid w:val="00F15C39"/>
    <w:rsid w:val="00F16039"/>
    <w:rsid w:val="00F163AE"/>
    <w:rsid w:val="00F16A32"/>
    <w:rsid w:val="00F16D37"/>
    <w:rsid w:val="00F177B9"/>
    <w:rsid w:val="00F2010E"/>
    <w:rsid w:val="00F201F7"/>
    <w:rsid w:val="00F20928"/>
    <w:rsid w:val="00F218B6"/>
    <w:rsid w:val="00F22FF0"/>
    <w:rsid w:val="00F23277"/>
    <w:rsid w:val="00F23F38"/>
    <w:rsid w:val="00F2422C"/>
    <w:rsid w:val="00F24533"/>
    <w:rsid w:val="00F24B4E"/>
    <w:rsid w:val="00F24FA7"/>
    <w:rsid w:val="00F257F4"/>
    <w:rsid w:val="00F25CAC"/>
    <w:rsid w:val="00F262AD"/>
    <w:rsid w:val="00F26EB8"/>
    <w:rsid w:val="00F2737F"/>
    <w:rsid w:val="00F278F5"/>
    <w:rsid w:val="00F302FF"/>
    <w:rsid w:val="00F30614"/>
    <w:rsid w:val="00F31446"/>
    <w:rsid w:val="00F31A77"/>
    <w:rsid w:val="00F3215B"/>
    <w:rsid w:val="00F3217E"/>
    <w:rsid w:val="00F328E1"/>
    <w:rsid w:val="00F33AFE"/>
    <w:rsid w:val="00F342AD"/>
    <w:rsid w:val="00F3432D"/>
    <w:rsid w:val="00F34CE2"/>
    <w:rsid w:val="00F351E0"/>
    <w:rsid w:val="00F35DFB"/>
    <w:rsid w:val="00F361F2"/>
    <w:rsid w:val="00F362D4"/>
    <w:rsid w:val="00F3723F"/>
    <w:rsid w:val="00F37247"/>
    <w:rsid w:val="00F4050C"/>
    <w:rsid w:val="00F40736"/>
    <w:rsid w:val="00F40DAF"/>
    <w:rsid w:val="00F41089"/>
    <w:rsid w:val="00F41B4C"/>
    <w:rsid w:val="00F41C96"/>
    <w:rsid w:val="00F42551"/>
    <w:rsid w:val="00F42565"/>
    <w:rsid w:val="00F425F1"/>
    <w:rsid w:val="00F43A34"/>
    <w:rsid w:val="00F43A7F"/>
    <w:rsid w:val="00F446C5"/>
    <w:rsid w:val="00F45852"/>
    <w:rsid w:val="00F4587D"/>
    <w:rsid w:val="00F45BDB"/>
    <w:rsid w:val="00F45DC2"/>
    <w:rsid w:val="00F464F5"/>
    <w:rsid w:val="00F46761"/>
    <w:rsid w:val="00F479E6"/>
    <w:rsid w:val="00F47B5B"/>
    <w:rsid w:val="00F50A9F"/>
    <w:rsid w:val="00F50C49"/>
    <w:rsid w:val="00F51851"/>
    <w:rsid w:val="00F51A54"/>
    <w:rsid w:val="00F51B84"/>
    <w:rsid w:val="00F51F9C"/>
    <w:rsid w:val="00F52377"/>
    <w:rsid w:val="00F52B73"/>
    <w:rsid w:val="00F52C78"/>
    <w:rsid w:val="00F535D9"/>
    <w:rsid w:val="00F54855"/>
    <w:rsid w:val="00F54AED"/>
    <w:rsid w:val="00F552FD"/>
    <w:rsid w:val="00F55CE1"/>
    <w:rsid w:val="00F55D46"/>
    <w:rsid w:val="00F56479"/>
    <w:rsid w:val="00F56744"/>
    <w:rsid w:val="00F5709C"/>
    <w:rsid w:val="00F572B2"/>
    <w:rsid w:val="00F574C6"/>
    <w:rsid w:val="00F57F5F"/>
    <w:rsid w:val="00F60300"/>
    <w:rsid w:val="00F604EA"/>
    <w:rsid w:val="00F60ADD"/>
    <w:rsid w:val="00F610AF"/>
    <w:rsid w:val="00F611B9"/>
    <w:rsid w:val="00F61A0C"/>
    <w:rsid w:val="00F61E7B"/>
    <w:rsid w:val="00F61EE6"/>
    <w:rsid w:val="00F6201B"/>
    <w:rsid w:val="00F62088"/>
    <w:rsid w:val="00F620DE"/>
    <w:rsid w:val="00F62261"/>
    <w:rsid w:val="00F6229A"/>
    <w:rsid w:val="00F624E2"/>
    <w:rsid w:val="00F62D95"/>
    <w:rsid w:val="00F6367A"/>
    <w:rsid w:val="00F63CE6"/>
    <w:rsid w:val="00F63E3F"/>
    <w:rsid w:val="00F64B64"/>
    <w:rsid w:val="00F65C16"/>
    <w:rsid w:val="00F660EE"/>
    <w:rsid w:val="00F66A72"/>
    <w:rsid w:val="00F66F12"/>
    <w:rsid w:val="00F67B88"/>
    <w:rsid w:val="00F713C2"/>
    <w:rsid w:val="00F71E54"/>
    <w:rsid w:val="00F721A3"/>
    <w:rsid w:val="00F73133"/>
    <w:rsid w:val="00F73642"/>
    <w:rsid w:val="00F741A1"/>
    <w:rsid w:val="00F7438B"/>
    <w:rsid w:val="00F74A15"/>
    <w:rsid w:val="00F74B84"/>
    <w:rsid w:val="00F74ED9"/>
    <w:rsid w:val="00F74F02"/>
    <w:rsid w:val="00F76647"/>
    <w:rsid w:val="00F76EED"/>
    <w:rsid w:val="00F7750D"/>
    <w:rsid w:val="00F77894"/>
    <w:rsid w:val="00F77C5D"/>
    <w:rsid w:val="00F802C1"/>
    <w:rsid w:val="00F808B7"/>
    <w:rsid w:val="00F80AEB"/>
    <w:rsid w:val="00F8161B"/>
    <w:rsid w:val="00F81978"/>
    <w:rsid w:val="00F81C7D"/>
    <w:rsid w:val="00F82EB8"/>
    <w:rsid w:val="00F83545"/>
    <w:rsid w:val="00F838CE"/>
    <w:rsid w:val="00F8393B"/>
    <w:rsid w:val="00F83BD1"/>
    <w:rsid w:val="00F841AF"/>
    <w:rsid w:val="00F844DB"/>
    <w:rsid w:val="00F844F3"/>
    <w:rsid w:val="00F84538"/>
    <w:rsid w:val="00F862F0"/>
    <w:rsid w:val="00F871BA"/>
    <w:rsid w:val="00F874FC"/>
    <w:rsid w:val="00F877CD"/>
    <w:rsid w:val="00F87C7F"/>
    <w:rsid w:val="00F905C4"/>
    <w:rsid w:val="00F90E8F"/>
    <w:rsid w:val="00F9211B"/>
    <w:rsid w:val="00F9216A"/>
    <w:rsid w:val="00F92A80"/>
    <w:rsid w:val="00F93A57"/>
    <w:rsid w:val="00F93A8A"/>
    <w:rsid w:val="00F93B4B"/>
    <w:rsid w:val="00F940B6"/>
    <w:rsid w:val="00F9425F"/>
    <w:rsid w:val="00F9433A"/>
    <w:rsid w:val="00F94DE9"/>
    <w:rsid w:val="00F95024"/>
    <w:rsid w:val="00F95357"/>
    <w:rsid w:val="00F95AD7"/>
    <w:rsid w:val="00F95C25"/>
    <w:rsid w:val="00F95F7F"/>
    <w:rsid w:val="00F96AA2"/>
    <w:rsid w:val="00F974AF"/>
    <w:rsid w:val="00F976B4"/>
    <w:rsid w:val="00F976E5"/>
    <w:rsid w:val="00F97870"/>
    <w:rsid w:val="00F97D5F"/>
    <w:rsid w:val="00FA0778"/>
    <w:rsid w:val="00FA13B9"/>
    <w:rsid w:val="00FA189E"/>
    <w:rsid w:val="00FA2468"/>
    <w:rsid w:val="00FA367D"/>
    <w:rsid w:val="00FA43C4"/>
    <w:rsid w:val="00FA4A7A"/>
    <w:rsid w:val="00FA4DFE"/>
    <w:rsid w:val="00FA5842"/>
    <w:rsid w:val="00FA62F8"/>
    <w:rsid w:val="00FA6336"/>
    <w:rsid w:val="00FA6395"/>
    <w:rsid w:val="00FA65E1"/>
    <w:rsid w:val="00FA7187"/>
    <w:rsid w:val="00FA74B0"/>
    <w:rsid w:val="00FA7743"/>
    <w:rsid w:val="00FA7A5A"/>
    <w:rsid w:val="00FB0750"/>
    <w:rsid w:val="00FB08D1"/>
    <w:rsid w:val="00FB0972"/>
    <w:rsid w:val="00FB0C97"/>
    <w:rsid w:val="00FB0EEF"/>
    <w:rsid w:val="00FB111D"/>
    <w:rsid w:val="00FB1804"/>
    <w:rsid w:val="00FB18AD"/>
    <w:rsid w:val="00FB1F1F"/>
    <w:rsid w:val="00FB2F5E"/>
    <w:rsid w:val="00FB3285"/>
    <w:rsid w:val="00FB39C9"/>
    <w:rsid w:val="00FB3AF9"/>
    <w:rsid w:val="00FB3EC0"/>
    <w:rsid w:val="00FB52C8"/>
    <w:rsid w:val="00FB5645"/>
    <w:rsid w:val="00FB5894"/>
    <w:rsid w:val="00FB616A"/>
    <w:rsid w:val="00FB67C7"/>
    <w:rsid w:val="00FB68C3"/>
    <w:rsid w:val="00FB77C0"/>
    <w:rsid w:val="00FC0287"/>
    <w:rsid w:val="00FC19F7"/>
    <w:rsid w:val="00FC1BB9"/>
    <w:rsid w:val="00FC25C9"/>
    <w:rsid w:val="00FC2CCF"/>
    <w:rsid w:val="00FC39CF"/>
    <w:rsid w:val="00FC3C35"/>
    <w:rsid w:val="00FC4E24"/>
    <w:rsid w:val="00FC59CA"/>
    <w:rsid w:val="00FC5E6C"/>
    <w:rsid w:val="00FC5FD9"/>
    <w:rsid w:val="00FC6163"/>
    <w:rsid w:val="00FC6A1F"/>
    <w:rsid w:val="00FC6E52"/>
    <w:rsid w:val="00FC7621"/>
    <w:rsid w:val="00FC762B"/>
    <w:rsid w:val="00FC78EA"/>
    <w:rsid w:val="00FD105A"/>
    <w:rsid w:val="00FD15CA"/>
    <w:rsid w:val="00FD1C5E"/>
    <w:rsid w:val="00FD1D0C"/>
    <w:rsid w:val="00FD2C61"/>
    <w:rsid w:val="00FD33A7"/>
    <w:rsid w:val="00FD38AA"/>
    <w:rsid w:val="00FD3A39"/>
    <w:rsid w:val="00FD49A7"/>
    <w:rsid w:val="00FD49F3"/>
    <w:rsid w:val="00FD4A11"/>
    <w:rsid w:val="00FD5BB6"/>
    <w:rsid w:val="00FD5E48"/>
    <w:rsid w:val="00FD6BF2"/>
    <w:rsid w:val="00FE0146"/>
    <w:rsid w:val="00FE09FA"/>
    <w:rsid w:val="00FE0D7C"/>
    <w:rsid w:val="00FE0DB6"/>
    <w:rsid w:val="00FE1080"/>
    <w:rsid w:val="00FE1875"/>
    <w:rsid w:val="00FE1891"/>
    <w:rsid w:val="00FE1A13"/>
    <w:rsid w:val="00FE20DD"/>
    <w:rsid w:val="00FE2A07"/>
    <w:rsid w:val="00FE2D69"/>
    <w:rsid w:val="00FE3412"/>
    <w:rsid w:val="00FE4155"/>
    <w:rsid w:val="00FE4C70"/>
    <w:rsid w:val="00FE4CF6"/>
    <w:rsid w:val="00FE4D96"/>
    <w:rsid w:val="00FE4DBD"/>
    <w:rsid w:val="00FE502E"/>
    <w:rsid w:val="00FE5C70"/>
    <w:rsid w:val="00FE6238"/>
    <w:rsid w:val="00FE6ACF"/>
    <w:rsid w:val="00FE754E"/>
    <w:rsid w:val="00FE79FB"/>
    <w:rsid w:val="00FF0149"/>
    <w:rsid w:val="00FF183B"/>
    <w:rsid w:val="00FF1B63"/>
    <w:rsid w:val="00FF21BB"/>
    <w:rsid w:val="00FF23C5"/>
    <w:rsid w:val="00FF2BA7"/>
    <w:rsid w:val="00FF2E28"/>
    <w:rsid w:val="00FF3133"/>
    <w:rsid w:val="00FF3434"/>
    <w:rsid w:val="00FF3CEE"/>
    <w:rsid w:val="00FF3D68"/>
    <w:rsid w:val="00FF3D8A"/>
    <w:rsid w:val="00FF4B48"/>
    <w:rsid w:val="00FF4D0D"/>
    <w:rsid w:val="00FF5A30"/>
    <w:rsid w:val="00FF5AE2"/>
    <w:rsid w:val="00FF64C3"/>
    <w:rsid w:val="00FF6F4D"/>
    <w:rsid w:val="00FF6FC0"/>
    <w:rsid w:val="00FF7061"/>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1C"/>
    <w:rPr>
      <w:sz w:val="24"/>
      <w:szCs w:val="24"/>
    </w:rPr>
  </w:style>
  <w:style w:type="paragraph" w:styleId="1">
    <w:name w:val="heading 1"/>
    <w:basedOn w:val="a"/>
    <w:next w:val="a"/>
    <w:link w:val="10"/>
    <w:qFormat/>
    <w:rsid w:val="00C126DB"/>
    <w:pPr>
      <w:keepNext/>
      <w:keepLines/>
      <w:spacing w:before="480"/>
      <w:outlineLvl w:val="0"/>
    </w:pPr>
    <w:rPr>
      <w:rFonts w:ascii="Cambria" w:hAnsi="Cambria"/>
      <w:b/>
      <w:bCs/>
      <w:color w:val="365F91"/>
      <w:sz w:val="28"/>
      <w:szCs w:val="28"/>
    </w:rPr>
  </w:style>
  <w:style w:type="paragraph" w:styleId="3">
    <w:name w:val="heading 3"/>
    <w:basedOn w:val="a"/>
    <w:qFormat/>
    <w:rsid w:val="003B6835"/>
    <w:pPr>
      <w:spacing w:after="60"/>
      <w:jc w:val="center"/>
      <w:outlineLvl w:val="2"/>
    </w:pPr>
    <w:rPr>
      <w:rFonts w:ascii="Verdana" w:hAnsi="Verdana"/>
      <w:b/>
      <w:bCs/>
      <w:color w:val="983F0C"/>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A62FE"/>
    <w:pPr>
      <w:tabs>
        <w:tab w:val="center" w:pos="4677"/>
        <w:tab w:val="right" w:pos="9355"/>
      </w:tabs>
    </w:pPr>
  </w:style>
  <w:style w:type="character" w:styleId="a6">
    <w:name w:val="page number"/>
    <w:basedOn w:val="a0"/>
    <w:rsid w:val="00BA62FE"/>
  </w:style>
  <w:style w:type="paragraph" w:styleId="a7">
    <w:name w:val="Body Text Indent"/>
    <w:basedOn w:val="a"/>
    <w:link w:val="a8"/>
    <w:uiPriority w:val="99"/>
    <w:rsid w:val="003B6835"/>
    <w:pPr>
      <w:ind w:firstLine="540"/>
      <w:jc w:val="both"/>
    </w:pPr>
    <w:rPr>
      <w:sz w:val="26"/>
    </w:rPr>
  </w:style>
  <w:style w:type="paragraph" w:customStyle="1" w:styleId="a9">
    <w:name w:val="Таблицы (моноширинный)"/>
    <w:basedOn w:val="a"/>
    <w:next w:val="a"/>
    <w:uiPriority w:val="99"/>
    <w:rsid w:val="003B6835"/>
    <w:pPr>
      <w:autoSpaceDE w:val="0"/>
      <w:autoSpaceDN w:val="0"/>
      <w:adjustRightInd w:val="0"/>
      <w:jc w:val="both"/>
    </w:pPr>
    <w:rPr>
      <w:rFonts w:ascii="Courier New" w:hAnsi="Courier New" w:cs="Courier New"/>
    </w:rPr>
  </w:style>
  <w:style w:type="paragraph" w:styleId="aa">
    <w:name w:val="Balloon Text"/>
    <w:basedOn w:val="a"/>
    <w:semiHidden/>
    <w:rsid w:val="00892F6C"/>
    <w:rPr>
      <w:rFonts w:ascii="Tahoma" w:hAnsi="Tahoma" w:cs="Tahoma"/>
      <w:sz w:val="16"/>
      <w:szCs w:val="16"/>
    </w:rPr>
  </w:style>
  <w:style w:type="paragraph" w:styleId="ab">
    <w:name w:val="header"/>
    <w:basedOn w:val="a"/>
    <w:link w:val="ac"/>
    <w:uiPriority w:val="99"/>
    <w:rsid w:val="00442A86"/>
    <w:pPr>
      <w:tabs>
        <w:tab w:val="center" w:pos="4677"/>
        <w:tab w:val="right" w:pos="9355"/>
      </w:tabs>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C3834"/>
    <w:rPr>
      <w:rFonts w:ascii="Verdana" w:hAnsi="Verdana" w:cs="Verdana"/>
      <w:sz w:val="20"/>
      <w:szCs w:val="20"/>
      <w:lang w:val="en-US" w:eastAsia="en-US"/>
    </w:rPr>
  </w:style>
  <w:style w:type="paragraph" w:customStyle="1" w:styleId="ConsPlusNormal">
    <w:name w:val="ConsPlusNormal"/>
    <w:qFormat/>
    <w:rsid w:val="002A1D72"/>
    <w:pPr>
      <w:widowControl w:val="0"/>
      <w:autoSpaceDE w:val="0"/>
      <w:autoSpaceDN w:val="0"/>
      <w:adjustRightInd w:val="0"/>
      <w:ind w:firstLine="720"/>
    </w:pPr>
    <w:rPr>
      <w:rFonts w:ascii="Arial" w:hAnsi="Arial" w:cs="Arial"/>
      <w:sz w:val="16"/>
      <w:szCs w:val="16"/>
    </w:rPr>
  </w:style>
  <w:style w:type="paragraph" w:styleId="ad">
    <w:name w:val="Normal (Web)"/>
    <w:basedOn w:val="a"/>
    <w:rsid w:val="005E4D51"/>
    <w:pPr>
      <w:spacing w:after="200" w:line="276" w:lineRule="auto"/>
    </w:pPr>
  </w:style>
  <w:style w:type="paragraph" w:styleId="ae">
    <w:name w:val="List Paragraph"/>
    <w:basedOn w:val="a"/>
    <w:uiPriority w:val="34"/>
    <w:qFormat/>
    <w:rsid w:val="006624F8"/>
    <w:pPr>
      <w:ind w:left="720"/>
      <w:contextualSpacing/>
    </w:pPr>
  </w:style>
  <w:style w:type="character" w:customStyle="1" w:styleId="10">
    <w:name w:val="Заголовок 1 Знак"/>
    <w:basedOn w:val="a0"/>
    <w:link w:val="1"/>
    <w:uiPriority w:val="99"/>
    <w:rsid w:val="00C126DB"/>
    <w:rPr>
      <w:rFonts w:ascii="Cambria" w:eastAsia="Times New Roman" w:hAnsi="Cambria" w:cs="Times New Roman"/>
      <w:b/>
      <w:bCs/>
      <w:color w:val="365F91"/>
      <w:sz w:val="28"/>
      <w:szCs w:val="28"/>
    </w:rPr>
  </w:style>
  <w:style w:type="paragraph" w:styleId="af">
    <w:name w:val="footnote text"/>
    <w:basedOn w:val="a"/>
    <w:link w:val="af0"/>
    <w:uiPriority w:val="99"/>
    <w:rsid w:val="002D0EFD"/>
    <w:rPr>
      <w:sz w:val="20"/>
      <w:szCs w:val="20"/>
    </w:rPr>
  </w:style>
  <w:style w:type="character" w:customStyle="1" w:styleId="af0">
    <w:name w:val="Текст сноски Знак"/>
    <w:basedOn w:val="a0"/>
    <w:link w:val="af"/>
    <w:uiPriority w:val="99"/>
    <w:rsid w:val="002D0EFD"/>
  </w:style>
  <w:style w:type="character" w:styleId="af1">
    <w:name w:val="footnote reference"/>
    <w:basedOn w:val="a0"/>
    <w:uiPriority w:val="99"/>
    <w:rsid w:val="002D0EFD"/>
    <w:rPr>
      <w:vertAlign w:val="superscript"/>
    </w:rPr>
  </w:style>
  <w:style w:type="paragraph" w:styleId="af2">
    <w:name w:val="Body Text"/>
    <w:basedOn w:val="a"/>
    <w:link w:val="af3"/>
    <w:rsid w:val="00D32864"/>
    <w:pPr>
      <w:spacing w:after="120"/>
    </w:pPr>
  </w:style>
  <w:style w:type="character" w:customStyle="1" w:styleId="af3">
    <w:name w:val="Основной текст Знак"/>
    <w:basedOn w:val="a0"/>
    <w:link w:val="af2"/>
    <w:rsid w:val="00D32864"/>
    <w:rPr>
      <w:sz w:val="24"/>
      <w:szCs w:val="24"/>
    </w:rPr>
  </w:style>
  <w:style w:type="paragraph" w:customStyle="1" w:styleId="af4">
    <w:name w:val="Для актов Знак"/>
    <w:basedOn w:val="af2"/>
    <w:link w:val="af5"/>
    <w:rsid w:val="00D32864"/>
    <w:pPr>
      <w:spacing w:after="0"/>
      <w:ind w:firstLine="720"/>
      <w:jc w:val="both"/>
    </w:pPr>
    <w:rPr>
      <w:sz w:val="26"/>
      <w:szCs w:val="26"/>
    </w:rPr>
  </w:style>
  <w:style w:type="character" w:customStyle="1" w:styleId="af5">
    <w:name w:val="Для актов Знак Знак"/>
    <w:basedOn w:val="af3"/>
    <w:link w:val="af4"/>
    <w:rsid w:val="00D32864"/>
    <w:rPr>
      <w:sz w:val="26"/>
      <w:szCs w:val="26"/>
    </w:rPr>
  </w:style>
  <w:style w:type="paragraph" w:customStyle="1" w:styleId="ConsNormal">
    <w:name w:val="ConsNormal"/>
    <w:rsid w:val="00D32864"/>
    <w:pPr>
      <w:ind w:firstLine="720"/>
    </w:pPr>
    <w:rPr>
      <w:rFonts w:ascii="Arial" w:hAnsi="Arial"/>
      <w:snapToGrid w:val="0"/>
    </w:rPr>
  </w:style>
  <w:style w:type="paragraph" w:customStyle="1" w:styleId="ConsNonformat">
    <w:name w:val="ConsNonformat"/>
    <w:rsid w:val="00D32864"/>
    <w:rPr>
      <w:rFonts w:ascii="Courier New" w:hAnsi="Courier New"/>
      <w:snapToGrid w:val="0"/>
    </w:rPr>
  </w:style>
  <w:style w:type="paragraph" w:customStyle="1" w:styleId="af6">
    <w:name w:val="Для_актов Знак Знак"/>
    <w:basedOn w:val="a"/>
    <w:rsid w:val="00882203"/>
    <w:pPr>
      <w:ind w:firstLine="720"/>
      <w:jc w:val="both"/>
    </w:pPr>
    <w:rPr>
      <w:sz w:val="26"/>
    </w:rPr>
  </w:style>
  <w:style w:type="paragraph" w:styleId="2">
    <w:name w:val="Body Text Indent 2"/>
    <w:basedOn w:val="a"/>
    <w:link w:val="20"/>
    <w:rsid w:val="00EB2948"/>
    <w:pPr>
      <w:spacing w:after="120" w:line="480" w:lineRule="auto"/>
      <w:ind w:left="283"/>
    </w:pPr>
  </w:style>
  <w:style w:type="character" w:customStyle="1" w:styleId="20">
    <w:name w:val="Основной текст с отступом 2 Знак"/>
    <w:basedOn w:val="a0"/>
    <w:link w:val="2"/>
    <w:rsid w:val="00EB2948"/>
    <w:rPr>
      <w:sz w:val="24"/>
      <w:szCs w:val="24"/>
    </w:rPr>
  </w:style>
  <w:style w:type="character" w:customStyle="1" w:styleId="af7">
    <w:name w:val="Гипертекстовая ссылка"/>
    <w:basedOn w:val="a0"/>
    <w:uiPriority w:val="99"/>
    <w:rsid w:val="002B528F"/>
    <w:rPr>
      <w:color w:val="008000"/>
    </w:rPr>
  </w:style>
  <w:style w:type="character" w:customStyle="1" w:styleId="af8">
    <w:name w:val="Цветовое выделение"/>
    <w:uiPriority w:val="99"/>
    <w:rsid w:val="002B528F"/>
    <w:rPr>
      <w:b/>
      <w:bCs/>
      <w:color w:val="000080"/>
    </w:rPr>
  </w:style>
  <w:style w:type="paragraph" w:customStyle="1" w:styleId="21">
    <w:name w:val="Основной текст 21"/>
    <w:basedOn w:val="a"/>
    <w:rsid w:val="00B96C68"/>
    <w:pPr>
      <w:ind w:firstLine="709"/>
      <w:jc w:val="both"/>
    </w:pPr>
    <w:rPr>
      <w:szCs w:val="20"/>
    </w:rPr>
  </w:style>
  <w:style w:type="paragraph" w:customStyle="1" w:styleId="ConsPlusCell">
    <w:name w:val="ConsPlusCell"/>
    <w:uiPriority w:val="99"/>
    <w:rsid w:val="00E442B5"/>
    <w:pPr>
      <w:autoSpaceDE w:val="0"/>
      <w:autoSpaceDN w:val="0"/>
      <w:adjustRightInd w:val="0"/>
    </w:pPr>
    <w:rPr>
      <w:sz w:val="28"/>
      <w:szCs w:val="28"/>
    </w:rPr>
  </w:style>
  <w:style w:type="character" w:customStyle="1" w:styleId="apple-style-span">
    <w:name w:val="apple-style-span"/>
    <w:basedOn w:val="a0"/>
    <w:rsid w:val="00187905"/>
  </w:style>
  <w:style w:type="paragraph" w:customStyle="1" w:styleId="ConsPlusNonformat">
    <w:name w:val="ConsPlusNonformat"/>
    <w:uiPriority w:val="99"/>
    <w:rsid w:val="00671510"/>
    <w:pPr>
      <w:autoSpaceDE w:val="0"/>
      <w:autoSpaceDN w:val="0"/>
      <w:adjustRightInd w:val="0"/>
    </w:pPr>
    <w:rPr>
      <w:rFonts w:ascii="Courier New" w:hAnsi="Courier New" w:cs="Courier New"/>
    </w:rPr>
  </w:style>
  <w:style w:type="paragraph" w:customStyle="1" w:styleId="af9">
    <w:name w:val="Прижатый влево"/>
    <w:basedOn w:val="a"/>
    <w:next w:val="a"/>
    <w:rsid w:val="0076470E"/>
    <w:pPr>
      <w:autoSpaceDE w:val="0"/>
      <w:autoSpaceDN w:val="0"/>
      <w:adjustRightInd w:val="0"/>
    </w:pPr>
    <w:rPr>
      <w:rFonts w:ascii="Arial" w:hAnsi="Arial"/>
    </w:rPr>
  </w:style>
  <w:style w:type="paragraph" w:styleId="30">
    <w:name w:val="Body Text Indent 3"/>
    <w:basedOn w:val="a"/>
    <w:link w:val="31"/>
    <w:uiPriority w:val="99"/>
    <w:rsid w:val="00A32BCD"/>
    <w:pPr>
      <w:spacing w:after="120"/>
      <w:ind w:left="283"/>
    </w:pPr>
    <w:rPr>
      <w:sz w:val="16"/>
      <w:szCs w:val="16"/>
    </w:rPr>
  </w:style>
  <w:style w:type="character" w:customStyle="1" w:styleId="31">
    <w:name w:val="Основной текст с отступом 3 Знак"/>
    <w:basedOn w:val="a0"/>
    <w:link w:val="30"/>
    <w:uiPriority w:val="99"/>
    <w:rsid w:val="00A32BCD"/>
    <w:rPr>
      <w:sz w:val="16"/>
      <w:szCs w:val="16"/>
    </w:rPr>
  </w:style>
  <w:style w:type="paragraph" w:customStyle="1" w:styleId="ConsPlusTitle">
    <w:name w:val="ConsPlusTitle"/>
    <w:uiPriority w:val="99"/>
    <w:rsid w:val="009D0361"/>
    <w:pPr>
      <w:autoSpaceDE w:val="0"/>
      <w:autoSpaceDN w:val="0"/>
      <w:adjustRightInd w:val="0"/>
    </w:pPr>
    <w:rPr>
      <w:b/>
      <w:bCs/>
      <w:sz w:val="28"/>
      <w:szCs w:val="28"/>
    </w:rPr>
  </w:style>
  <w:style w:type="character" w:customStyle="1" w:styleId="a5">
    <w:name w:val="Нижний колонтитул Знак"/>
    <w:basedOn w:val="a0"/>
    <w:link w:val="a4"/>
    <w:uiPriority w:val="99"/>
    <w:rsid w:val="003D37FD"/>
    <w:rPr>
      <w:sz w:val="24"/>
      <w:szCs w:val="24"/>
    </w:rPr>
  </w:style>
  <w:style w:type="character" w:styleId="afa">
    <w:name w:val="Hyperlink"/>
    <w:uiPriority w:val="99"/>
    <w:rsid w:val="00100E3F"/>
    <w:rPr>
      <w:color w:val="000080"/>
      <w:u w:val="single"/>
    </w:rPr>
  </w:style>
  <w:style w:type="character" w:customStyle="1" w:styleId="blk">
    <w:name w:val="blk"/>
    <w:basedOn w:val="a0"/>
    <w:rsid w:val="00DE46FA"/>
  </w:style>
  <w:style w:type="paragraph" w:styleId="22">
    <w:name w:val="Body Text 2"/>
    <w:basedOn w:val="a"/>
    <w:link w:val="23"/>
    <w:uiPriority w:val="99"/>
    <w:semiHidden/>
    <w:unhideWhenUsed/>
    <w:rsid w:val="005E232E"/>
    <w:pPr>
      <w:spacing w:after="120" w:line="480" w:lineRule="auto"/>
    </w:pPr>
  </w:style>
  <w:style w:type="character" w:customStyle="1" w:styleId="23">
    <w:name w:val="Основной текст 2 Знак"/>
    <w:basedOn w:val="a0"/>
    <w:link w:val="22"/>
    <w:uiPriority w:val="99"/>
    <w:semiHidden/>
    <w:rsid w:val="005E232E"/>
    <w:rPr>
      <w:sz w:val="24"/>
      <w:szCs w:val="24"/>
    </w:rPr>
  </w:style>
  <w:style w:type="paragraph" w:customStyle="1" w:styleId="11">
    <w:name w:val="Знак Знак Знак Знак Знак Знак1"/>
    <w:basedOn w:val="a"/>
    <w:rsid w:val="005E232E"/>
    <w:rPr>
      <w:rFonts w:ascii="Verdana" w:hAnsi="Verdana" w:cs="Verdana"/>
      <w:sz w:val="20"/>
      <w:szCs w:val="20"/>
      <w:lang w:val="en-US" w:eastAsia="en-US"/>
    </w:rPr>
  </w:style>
  <w:style w:type="paragraph" w:customStyle="1" w:styleId="Default">
    <w:name w:val="Default"/>
    <w:rsid w:val="0091736B"/>
    <w:pPr>
      <w:autoSpaceDE w:val="0"/>
      <w:autoSpaceDN w:val="0"/>
      <w:adjustRightInd w:val="0"/>
    </w:pPr>
    <w:rPr>
      <w:color w:val="000000"/>
      <w:sz w:val="24"/>
      <w:szCs w:val="24"/>
    </w:rPr>
  </w:style>
  <w:style w:type="character" w:styleId="afb">
    <w:name w:val="Strong"/>
    <w:uiPriority w:val="22"/>
    <w:qFormat/>
    <w:rsid w:val="00C11D50"/>
    <w:rPr>
      <w:rFonts w:ascii="Verdana" w:hAnsi="Verdana" w:hint="default"/>
      <w:b/>
      <w:bCs/>
    </w:rPr>
  </w:style>
  <w:style w:type="character" w:customStyle="1" w:styleId="a8">
    <w:name w:val="Основной текст с отступом Знак"/>
    <w:basedOn w:val="a0"/>
    <w:link w:val="a7"/>
    <w:uiPriority w:val="99"/>
    <w:rsid w:val="001F3001"/>
    <w:rPr>
      <w:sz w:val="26"/>
      <w:szCs w:val="24"/>
    </w:rPr>
  </w:style>
  <w:style w:type="character" w:customStyle="1" w:styleId="ac">
    <w:name w:val="Верхний колонтитул Знак"/>
    <w:basedOn w:val="a0"/>
    <w:link w:val="ab"/>
    <w:uiPriority w:val="99"/>
    <w:rsid w:val="001F3001"/>
    <w:rPr>
      <w:sz w:val="24"/>
      <w:szCs w:val="24"/>
    </w:rPr>
  </w:style>
  <w:style w:type="paragraph" w:customStyle="1" w:styleId="afc">
    <w:name w:val="Заголовок статьи"/>
    <w:basedOn w:val="a"/>
    <w:next w:val="a"/>
    <w:uiPriority w:val="99"/>
    <w:rsid w:val="001F3001"/>
    <w:pPr>
      <w:widowControl w:val="0"/>
      <w:autoSpaceDE w:val="0"/>
      <w:autoSpaceDN w:val="0"/>
      <w:adjustRightInd w:val="0"/>
      <w:ind w:left="1612" w:hanging="892"/>
      <w:jc w:val="both"/>
    </w:pPr>
    <w:rPr>
      <w:rFonts w:ascii="Arial" w:eastAsiaTheme="minorEastAsia" w:hAnsi="Arial" w:cs="Arial"/>
    </w:rPr>
  </w:style>
  <w:style w:type="character" w:customStyle="1" w:styleId="u-2-u-2-fontsize5">
    <w:name w:val="u-2-u-2-fontsize5"/>
    <w:basedOn w:val="a0"/>
    <w:rsid w:val="001F3001"/>
  </w:style>
  <w:style w:type="paragraph" w:customStyle="1" w:styleId="12">
    <w:name w:val="Обычный1"/>
    <w:rsid w:val="001F3001"/>
    <w:rPr>
      <w:snapToGrid w:val="0"/>
    </w:rPr>
  </w:style>
  <w:style w:type="paragraph" w:styleId="afd">
    <w:name w:val="Document Map"/>
    <w:basedOn w:val="a"/>
    <w:link w:val="afe"/>
    <w:uiPriority w:val="99"/>
    <w:semiHidden/>
    <w:unhideWhenUsed/>
    <w:rsid w:val="001F3001"/>
    <w:rPr>
      <w:rFonts w:ascii="Tahoma" w:eastAsiaTheme="minorEastAsia" w:hAnsi="Tahoma" w:cs="Tahoma"/>
      <w:sz w:val="16"/>
      <w:szCs w:val="16"/>
    </w:rPr>
  </w:style>
  <w:style w:type="character" w:customStyle="1" w:styleId="afe">
    <w:name w:val="Схема документа Знак"/>
    <w:basedOn w:val="a0"/>
    <w:link w:val="afd"/>
    <w:uiPriority w:val="99"/>
    <w:semiHidden/>
    <w:rsid w:val="001F3001"/>
    <w:rPr>
      <w:rFonts w:ascii="Tahoma" w:eastAsiaTheme="minorEastAsia" w:hAnsi="Tahoma" w:cs="Tahoma"/>
      <w:sz w:val="16"/>
      <w:szCs w:val="16"/>
    </w:rPr>
  </w:style>
  <w:style w:type="paragraph" w:customStyle="1" w:styleId="aff">
    <w:name w:val="Для_актов"/>
    <w:basedOn w:val="a"/>
    <w:rsid w:val="001F3001"/>
    <w:pPr>
      <w:ind w:firstLine="720"/>
      <w:jc w:val="both"/>
    </w:pPr>
    <w:rPr>
      <w:sz w:val="26"/>
    </w:rPr>
  </w:style>
  <w:style w:type="paragraph" w:styleId="aff0">
    <w:name w:val="No Spacing"/>
    <w:uiPriority w:val="1"/>
    <w:qFormat/>
    <w:rsid w:val="001F300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1C"/>
    <w:rPr>
      <w:sz w:val="24"/>
      <w:szCs w:val="24"/>
    </w:rPr>
  </w:style>
  <w:style w:type="paragraph" w:styleId="1">
    <w:name w:val="heading 1"/>
    <w:basedOn w:val="a"/>
    <w:next w:val="a"/>
    <w:link w:val="10"/>
    <w:qFormat/>
    <w:rsid w:val="00C126DB"/>
    <w:pPr>
      <w:keepNext/>
      <w:keepLines/>
      <w:spacing w:before="480"/>
      <w:outlineLvl w:val="0"/>
    </w:pPr>
    <w:rPr>
      <w:rFonts w:ascii="Cambria" w:hAnsi="Cambria"/>
      <w:b/>
      <w:bCs/>
      <w:color w:val="365F91"/>
      <w:sz w:val="28"/>
      <w:szCs w:val="28"/>
    </w:rPr>
  </w:style>
  <w:style w:type="paragraph" w:styleId="3">
    <w:name w:val="heading 3"/>
    <w:basedOn w:val="a"/>
    <w:qFormat/>
    <w:rsid w:val="003B6835"/>
    <w:pPr>
      <w:spacing w:after="60"/>
      <w:jc w:val="center"/>
      <w:outlineLvl w:val="2"/>
    </w:pPr>
    <w:rPr>
      <w:rFonts w:ascii="Verdana" w:hAnsi="Verdana"/>
      <w:b/>
      <w:bCs/>
      <w:color w:val="983F0C"/>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A62FE"/>
    <w:pPr>
      <w:tabs>
        <w:tab w:val="center" w:pos="4677"/>
        <w:tab w:val="right" w:pos="9355"/>
      </w:tabs>
    </w:pPr>
  </w:style>
  <w:style w:type="character" w:styleId="a6">
    <w:name w:val="page number"/>
    <w:basedOn w:val="a0"/>
    <w:rsid w:val="00BA62FE"/>
  </w:style>
  <w:style w:type="paragraph" w:styleId="a7">
    <w:name w:val="Body Text Indent"/>
    <w:basedOn w:val="a"/>
    <w:link w:val="a8"/>
    <w:uiPriority w:val="99"/>
    <w:rsid w:val="003B6835"/>
    <w:pPr>
      <w:ind w:firstLine="540"/>
      <w:jc w:val="both"/>
    </w:pPr>
    <w:rPr>
      <w:sz w:val="26"/>
    </w:rPr>
  </w:style>
  <w:style w:type="paragraph" w:customStyle="1" w:styleId="a9">
    <w:name w:val="Таблицы (моноширинный)"/>
    <w:basedOn w:val="a"/>
    <w:next w:val="a"/>
    <w:uiPriority w:val="99"/>
    <w:rsid w:val="003B6835"/>
    <w:pPr>
      <w:autoSpaceDE w:val="0"/>
      <w:autoSpaceDN w:val="0"/>
      <w:adjustRightInd w:val="0"/>
      <w:jc w:val="both"/>
    </w:pPr>
    <w:rPr>
      <w:rFonts w:ascii="Courier New" w:hAnsi="Courier New" w:cs="Courier New"/>
    </w:rPr>
  </w:style>
  <w:style w:type="paragraph" w:styleId="aa">
    <w:name w:val="Balloon Text"/>
    <w:basedOn w:val="a"/>
    <w:semiHidden/>
    <w:rsid w:val="00892F6C"/>
    <w:rPr>
      <w:rFonts w:ascii="Tahoma" w:hAnsi="Tahoma" w:cs="Tahoma"/>
      <w:sz w:val="16"/>
      <w:szCs w:val="16"/>
    </w:rPr>
  </w:style>
  <w:style w:type="paragraph" w:styleId="ab">
    <w:name w:val="header"/>
    <w:basedOn w:val="a"/>
    <w:link w:val="ac"/>
    <w:uiPriority w:val="99"/>
    <w:rsid w:val="00442A86"/>
    <w:pPr>
      <w:tabs>
        <w:tab w:val="center" w:pos="4677"/>
        <w:tab w:val="right" w:pos="9355"/>
      </w:tabs>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C3834"/>
    <w:rPr>
      <w:rFonts w:ascii="Verdana" w:hAnsi="Verdana" w:cs="Verdana"/>
      <w:sz w:val="20"/>
      <w:szCs w:val="20"/>
      <w:lang w:val="en-US" w:eastAsia="en-US"/>
    </w:rPr>
  </w:style>
  <w:style w:type="paragraph" w:customStyle="1" w:styleId="ConsPlusNormal">
    <w:name w:val="ConsPlusNormal"/>
    <w:qFormat/>
    <w:rsid w:val="002A1D72"/>
    <w:pPr>
      <w:widowControl w:val="0"/>
      <w:autoSpaceDE w:val="0"/>
      <w:autoSpaceDN w:val="0"/>
      <w:adjustRightInd w:val="0"/>
      <w:ind w:firstLine="720"/>
    </w:pPr>
    <w:rPr>
      <w:rFonts w:ascii="Arial" w:hAnsi="Arial" w:cs="Arial"/>
      <w:sz w:val="16"/>
      <w:szCs w:val="16"/>
    </w:rPr>
  </w:style>
  <w:style w:type="paragraph" w:styleId="ad">
    <w:name w:val="Normal (Web)"/>
    <w:basedOn w:val="a"/>
    <w:rsid w:val="005E4D51"/>
    <w:pPr>
      <w:spacing w:after="200" w:line="276" w:lineRule="auto"/>
    </w:pPr>
  </w:style>
  <w:style w:type="paragraph" w:styleId="ae">
    <w:name w:val="List Paragraph"/>
    <w:basedOn w:val="a"/>
    <w:uiPriority w:val="34"/>
    <w:qFormat/>
    <w:rsid w:val="006624F8"/>
    <w:pPr>
      <w:ind w:left="720"/>
      <w:contextualSpacing/>
    </w:pPr>
  </w:style>
  <w:style w:type="character" w:customStyle="1" w:styleId="10">
    <w:name w:val="Заголовок 1 Знак"/>
    <w:basedOn w:val="a0"/>
    <w:link w:val="1"/>
    <w:uiPriority w:val="99"/>
    <w:rsid w:val="00C126DB"/>
    <w:rPr>
      <w:rFonts w:ascii="Cambria" w:eastAsia="Times New Roman" w:hAnsi="Cambria" w:cs="Times New Roman"/>
      <w:b/>
      <w:bCs/>
      <w:color w:val="365F91"/>
      <w:sz w:val="28"/>
      <w:szCs w:val="28"/>
    </w:rPr>
  </w:style>
  <w:style w:type="paragraph" w:styleId="af">
    <w:name w:val="footnote text"/>
    <w:basedOn w:val="a"/>
    <w:link w:val="af0"/>
    <w:uiPriority w:val="99"/>
    <w:rsid w:val="002D0EFD"/>
    <w:rPr>
      <w:sz w:val="20"/>
      <w:szCs w:val="20"/>
    </w:rPr>
  </w:style>
  <w:style w:type="character" w:customStyle="1" w:styleId="af0">
    <w:name w:val="Текст сноски Знак"/>
    <w:basedOn w:val="a0"/>
    <w:link w:val="af"/>
    <w:uiPriority w:val="99"/>
    <w:rsid w:val="002D0EFD"/>
  </w:style>
  <w:style w:type="character" w:styleId="af1">
    <w:name w:val="footnote reference"/>
    <w:basedOn w:val="a0"/>
    <w:uiPriority w:val="99"/>
    <w:rsid w:val="002D0EFD"/>
    <w:rPr>
      <w:vertAlign w:val="superscript"/>
    </w:rPr>
  </w:style>
  <w:style w:type="paragraph" w:styleId="af2">
    <w:name w:val="Body Text"/>
    <w:basedOn w:val="a"/>
    <w:link w:val="af3"/>
    <w:rsid w:val="00D32864"/>
    <w:pPr>
      <w:spacing w:after="120"/>
    </w:pPr>
  </w:style>
  <w:style w:type="character" w:customStyle="1" w:styleId="af3">
    <w:name w:val="Основной текст Знак"/>
    <w:basedOn w:val="a0"/>
    <w:link w:val="af2"/>
    <w:rsid w:val="00D32864"/>
    <w:rPr>
      <w:sz w:val="24"/>
      <w:szCs w:val="24"/>
    </w:rPr>
  </w:style>
  <w:style w:type="paragraph" w:customStyle="1" w:styleId="af4">
    <w:name w:val="Для актов Знак"/>
    <w:basedOn w:val="af2"/>
    <w:link w:val="af5"/>
    <w:rsid w:val="00D32864"/>
    <w:pPr>
      <w:spacing w:after="0"/>
      <w:ind w:firstLine="720"/>
      <w:jc w:val="both"/>
    </w:pPr>
    <w:rPr>
      <w:sz w:val="26"/>
      <w:szCs w:val="26"/>
    </w:rPr>
  </w:style>
  <w:style w:type="character" w:customStyle="1" w:styleId="af5">
    <w:name w:val="Для актов Знак Знак"/>
    <w:basedOn w:val="af3"/>
    <w:link w:val="af4"/>
    <w:rsid w:val="00D32864"/>
    <w:rPr>
      <w:sz w:val="26"/>
      <w:szCs w:val="26"/>
    </w:rPr>
  </w:style>
  <w:style w:type="paragraph" w:customStyle="1" w:styleId="ConsNormal">
    <w:name w:val="ConsNormal"/>
    <w:rsid w:val="00D32864"/>
    <w:pPr>
      <w:ind w:firstLine="720"/>
    </w:pPr>
    <w:rPr>
      <w:rFonts w:ascii="Arial" w:hAnsi="Arial"/>
      <w:snapToGrid w:val="0"/>
    </w:rPr>
  </w:style>
  <w:style w:type="paragraph" w:customStyle="1" w:styleId="ConsNonformat">
    <w:name w:val="ConsNonformat"/>
    <w:rsid w:val="00D32864"/>
    <w:rPr>
      <w:rFonts w:ascii="Courier New" w:hAnsi="Courier New"/>
      <w:snapToGrid w:val="0"/>
    </w:rPr>
  </w:style>
  <w:style w:type="paragraph" w:customStyle="1" w:styleId="af6">
    <w:name w:val="Для_актов Знак Знак"/>
    <w:basedOn w:val="a"/>
    <w:rsid w:val="00882203"/>
    <w:pPr>
      <w:ind w:firstLine="720"/>
      <w:jc w:val="both"/>
    </w:pPr>
    <w:rPr>
      <w:sz w:val="26"/>
    </w:rPr>
  </w:style>
  <w:style w:type="paragraph" w:styleId="2">
    <w:name w:val="Body Text Indent 2"/>
    <w:basedOn w:val="a"/>
    <w:link w:val="20"/>
    <w:rsid w:val="00EB2948"/>
    <w:pPr>
      <w:spacing w:after="120" w:line="480" w:lineRule="auto"/>
      <w:ind w:left="283"/>
    </w:pPr>
  </w:style>
  <w:style w:type="character" w:customStyle="1" w:styleId="20">
    <w:name w:val="Основной текст с отступом 2 Знак"/>
    <w:basedOn w:val="a0"/>
    <w:link w:val="2"/>
    <w:rsid w:val="00EB2948"/>
    <w:rPr>
      <w:sz w:val="24"/>
      <w:szCs w:val="24"/>
    </w:rPr>
  </w:style>
  <w:style w:type="character" w:customStyle="1" w:styleId="af7">
    <w:name w:val="Гипертекстовая ссылка"/>
    <w:basedOn w:val="a0"/>
    <w:uiPriority w:val="99"/>
    <w:rsid w:val="002B528F"/>
    <w:rPr>
      <w:color w:val="008000"/>
    </w:rPr>
  </w:style>
  <w:style w:type="character" w:customStyle="1" w:styleId="af8">
    <w:name w:val="Цветовое выделение"/>
    <w:uiPriority w:val="99"/>
    <w:rsid w:val="002B528F"/>
    <w:rPr>
      <w:b/>
      <w:bCs/>
      <w:color w:val="000080"/>
    </w:rPr>
  </w:style>
  <w:style w:type="paragraph" w:customStyle="1" w:styleId="21">
    <w:name w:val="Основной текст 21"/>
    <w:basedOn w:val="a"/>
    <w:rsid w:val="00B96C68"/>
    <w:pPr>
      <w:ind w:firstLine="709"/>
      <w:jc w:val="both"/>
    </w:pPr>
    <w:rPr>
      <w:szCs w:val="20"/>
    </w:rPr>
  </w:style>
  <w:style w:type="paragraph" w:customStyle="1" w:styleId="ConsPlusCell">
    <w:name w:val="ConsPlusCell"/>
    <w:uiPriority w:val="99"/>
    <w:rsid w:val="00E442B5"/>
    <w:pPr>
      <w:autoSpaceDE w:val="0"/>
      <w:autoSpaceDN w:val="0"/>
      <w:adjustRightInd w:val="0"/>
    </w:pPr>
    <w:rPr>
      <w:sz w:val="28"/>
      <w:szCs w:val="28"/>
    </w:rPr>
  </w:style>
  <w:style w:type="character" w:customStyle="1" w:styleId="apple-style-span">
    <w:name w:val="apple-style-span"/>
    <w:basedOn w:val="a0"/>
    <w:rsid w:val="00187905"/>
  </w:style>
  <w:style w:type="paragraph" w:customStyle="1" w:styleId="ConsPlusNonformat">
    <w:name w:val="ConsPlusNonformat"/>
    <w:uiPriority w:val="99"/>
    <w:rsid w:val="00671510"/>
    <w:pPr>
      <w:autoSpaceDE w:val="0"/>
      <w:autoSpaceDN w:val="0"/>
      <w:adjustRightInd w:val="0"/>
    </w:pPr>
    <w:rPr>
      <w:rFonts w:ascii="Courier New" w:hAnsi="Courier New" w:cs="Courier New"/>
    </w:rPr>
  </w:style>
  <w:style w:type="paragraph" w:customStyle="1" w:styleId="af9">
    <w:name w:val="Прижатый влево"/>
    <w:basedOn w:val="a"/>
    <w:next w:val="a"/>
    <w:rsid w:val="0076470E"/>
    <w:pPr>
      <w:autoSpaceDE w:val="0"/>
      <w:autoSpaceDN w:val="0"/>
      <w:adjustRightInd w:val="0"/>
    </w:pPr>
    <w:rPr>
      <w:rFonts w:ascii="Arial" w:hAnsi="Arial"/>
    </w:rPr>
  </w:style>
  <w:style w:type="paragraph" w:styleId="30">
    <w:name w:val="Body Text Indent 3"/>
    <w:basedOn w:val="a"/>
    <w:link w:val="31"/>
    <w:uiPriority w:val="99"/>
    <w:rsid w:val="00A32BCD"/>
    <w:pPr>
      <w:spacing w:after="120"/>
      <w:ind w:left="283"/>
    </w:pPr>
    <w:rPr>
      <w:sz w:val="16"/>
      <w:szCs w:val="16"/>
    </w:rPr>
  </w:style>
  <w:style w:type="character" w:customStyle="1" w:styleId="31">
    <w:name w:val="Основной текст с отступом 3 Знак"/>
    <w:basedOn w:val="a0"/>
    <w:link w:val="30"/>
    <w:uiPriority w:val="99"/>
    <w:rsid w:val="00A32BCD"/>
    <w:rPr>
      <w:sz w:val="16"/>
      <w:szCs w:val="16"/>
    </w:rPr>
  </w:style>
  <w:style w:type="paragraph" w:customStyle="1" w:styleId="ConsPlusTitle">
    <w:name w:val="ConsPlusTitle"/>
    <w:uiPriority w:val="99"/>
    <w:rsid w:val="009D0361"/>
    <w:pPr>
      <w:autoSpaceDE w:val="0"/>
      <w:autoSpaceDN w:val="0"/>
      <w:adjustRightInd w:val="0"/>
    </w:pPr>
    <w:rPr>
      <w:b/>
      <w:bCs/>
      <w:sz w:val="28"/>
      <w:szCs w:val="28"/>
    </w:rPr>
  </w:style>
  <w:style w:type="character" w:customStyle="1" w:styleId="a5">
    <w:name w:val="Нижний колонтитул Знак"/>
    <w:basedOn w:val="a0"/>
    <w:link w:val="a4"/>
    <w:uiPriority w:val="99"/>
    <w:rsid w:val="003D37FD"/>
    <w:rPr>
      <w:sz w:val="24"/>
      <w:szCs w:val="24"/>
    </w:rPr>
  </w:style>
  <w:style w:type="character" w:styleId="afa">
    <w:name w:val="Hyperlink"/>
    <w:uiPriority w:val="99"/>
    <w:rsid w:val="00100E3F"/>
    <w:rPr>
      <w:color w:val="000080"/>
      <w:u w:val="single"/>
    </w:rPr>
  </w:style>
  <w:style w:type="character" w:customStyle="1" w:styleId="blk">
    <w:name w:val="blk"/>
    <w:basedOn w:val="a0"/>
    <w:rsid w:val="00DE46FA"/>
  </w:style>
  <w:style w:type="paragraph" w:styleId="22">
    <w:name w:val="Body Text 2"/>
    <w:basedOn w:val="a"/>
    <w:link w:val="23"/>
    <w:uiPriority w:val="99"/>
    <w:semiHidden/>
    <w:unhideWhenUsed/>
    <w:rsid w:val="005E232E"/>
    <w:pPr>
      <w:spacing w:after="120" w:line="480" w:lineRule="auto"/>
    </w:pPr>
  </w:style>
  <w:style w:type="character" w:customStyle="1" w:styleId="23">
    <w:name w:val="Основной текст 2 Знак"/>
    <w:basedOn w:val="a0"/>
    <w:link w:val="22"/>
    <w:uiPriority w:val="99"/>
    <w:semiHidden/>
    <w:rsid w:val="005E232E"/>
    <w:rPr>
      <w:sz w:val="24"/>
      <w:szCs w:val="24"/>
    </w:rPr>
  </w:style>
  <w:style w:type="paragraph" w:customStyle="1" w:styleId="11">
    <w:name w:val="Знак Знак Знак Знак Знак Знак1"/>
    <w:basedOn w:val="a"/>
    <w:rsid w:val="005E232E"/>
    <w:rPr>
      <w:rFonts w:ascii="Verdana" w:hAnsi="Verdana" w:cs="Verdana"/>
      <w:sz w:val="20"/>
      <w:szCs w:val="20"/>
      <w:lang w:val="en-US" w:eastAsia="en-US"/>
    </w:rPr>
  </w:style>
  <w:style w:type="paragraph" w:customStyle="1" w:styleId="Default">
    <w:name w:val="Default"/>
    <w:rsid w:val="0091736B"/>
    <w:pPr>
      <w:autoSpaceDE w:val="0"/>
      <w:autoSpaceDN w:val="0"/>
      <w:adjustRightInd w:val="0"/>
    </w:pPr>
    <w:rPr>
      <w:color w:val="000000"/>
      <w:sz w:val="24"/>
      <w:szCs w:val="24"/>
    </w:rPr>
  </w:style>
  <w:style w:type="character" w:styleId="afb">
    <w:name w:val="Strong"/>
    <w:uiPriority w:val="22"/>
    <w:qFormat/>
    <w:rsid w:val="00C11D50"/>
    <w:rPr>
      <w:rFonts w:ascii="Verdana" w:hAnsi="Verdana" w:hint="default"/>
      <w:b/>
      <w:bCs/>
    </w:rPr>
  </w:style>
  <w:style w:type="character" w:customStyle="1" w:styleId="a8">
    <w:name w:val="Основной текст с отступом Знак"/>
    <w:basedOn w:val="a0"/>
    <w:link w:val="a7"/>
    <w:uiPriority w:val="99"/>
    <w:rsid w:val="001F3001"/>
    <w:rPr>
      <w:sz w:val="26"/>
      <w:szCs w:val="24"/>
    </w:rPr>
  </w:style>
  <w:style w:type="character" w:customStyle="1" w:styleId="ac">
    <w:name w:val="Верхний колонтитул Знак"/>
    <w:basedOn w:val="a0"/>
    <w:link w:val="ab"/>
    <w:uiPriority w:val="99"/>
    <w:rsid w:val="001F3001"/>
    <w:rPr>
      <w:sz w:val="24"/>
      <w:szCs w:val="24"/>
    </w:rPr>
  </w:style>
  <w:style w:type="paragraph" w:customStyle="1" w:styleId="afc">
    <w:name w:val="Заголовок статьи"/>
    <w:basedOn w:val="a"/>
    <w:next w:val="a"/>
    <w:uiPriority w:val="99"/>
    <w:rsid w:val="001F3001"/>
    <w:pPr>
      <w:widowControl w:val="0"/>
      <w:autoSpaceDE w:val="0"/>
      <w:autoSpaceDN w:val="0"/>
      <w:adjustRightInd w:val="0"/>
      <w:ind w:left="1612" w:hanging="892"/>
      <w:jc w:val="both"/>
    </w:pPr>
    <w:rPr>
      <w:rFonts w:ascii="Arial" w:eastAsiaTheme="minorEastAsia" w:hAnsi="Arial" w:cs="Arial"/>
    </w:rPr>
  </w:style>
  <w:style w:type="character" w:customStyle="1" w:styleId="u-2-u-2-fontsize5">
    <w:name w:val="u-2-u-2-fontsize5"/>
    <w:basedOn w:val="a0"/>
    <w:rsid w:val="001F3001"/>
  </w:style>
  <w:style w:type="paragraph" w:customStyle="1" w:styleId="12">
    <w:name w:val="Обычный1"/>
    <w:rsid w:val="001F3001"/>
    <w:rPr>
      <w:snapToGrid w:val="0"/>
    </w:rPr>
  </w:style>
  <w:style w:type="paragraph" w:styleId="afd">
    <w:name w:val="Document Map"/>
    <w:basedOn w:val="a"/>
    <w:link w:val="afe"/>
    <w:uiPriority w:val="99"/>
    <w:semiHidden/>
    <w:unhideWhenUsed/>
    <w:rsid w:val="001F3001"/>
    <w:rPr>
      <w:rFonts w:ascii="Tahoma" w:eastAsiaTheme="minorEastAsia" w:hAnsi="Tahoma" w:cs="Tahoma"/>
      <w:sz w:val="16"/>
      <w:szCs w:val="16"/>
    </w:rPr>
  </w:style>
  <w:style w:type="character" w:customStyle="1" w:styleId="afe">
    <w:name w:val="Схема документа Знак"/>
    <w:basedOn w:val="a0"/>
    <w:link w:val="afd"/>
    <w:uiPriority w:val="99"/>
    <w:semiHidden/>
    <w:rsid w:val="001F3001"/>
    <w:rPr>
      <w:rFonts w:ascii="Tahoma" w:eastAsiaTheme="minorEastAsia" w:hAnsi="Tahoma" w:cs="Tahoma"/>
      <w:sz w:val="16"/>
      <w:szCs w:val="16"/>
    </w:rPr>
  </w:style>
  <w:style w:type="paragraph" w:customStyle="1" w:styleId="aff">
    <w:name w:val="Для_актов"/>
    <w:basedOn w:val="a"/>
    <w:rsid w:val="001F3001"/>
    <w:pPr>
      <w:ind w:firstLine="720"/>
      <w:jc w:val="both"/>
    </w:pPr>
    <w:rPr>
      <w:sz w:val="26"/>
    </w:rPr>
  </w:style>
  <w:style w:type="paragraph" w:styleId="aff0">
    <w:name w:val="No Spacing"/>
    <w:uiPriority w:val="1"/>
    <w:qFormat/>
    <w:rsid w:val="001F300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2383">
      <w:bodyDiv w:val="1"/>
      <w:marLeft w:val="0"/>
      <w:marRight w:val="0"/>
      <w:marTop w:val="0"/>
      <w:marBottom w:val="0"/>
      <w:divBdr>
        <w:top w:val="none" w:sz="0" w:space="0" w:color="auto"/>
        <w:left w:val="none" w:sz="0" w:space="0" w:color="auto"/>
        <w:bottom w:val="none" w:sz="0" w:space="0" w:color="auto"/>
        <w:right w:val="none" w:sz="0" w:space="0" w:color="auto"/>
      </w:divBdr>
    </w:div>
    <w:div w:id="411901457">
      <w:bodyDiv w:val="1"/>
      <w:marLeft w:val="0"/>
      <w:marRight w:val="0"/>
      <w:marTop w:val="0"/>
      <w:marBottom w:val="0"/>
      <w:divBdr>
        <w:top w:val="none" w:sz="0" w:space="0" w:color="auto"/>
        <w:left w:val="none" w:sz="0" w:space="0" w:color="auto"/>
        <w:bottom w:val="none" w:sz="0" w:space="0" w:color="auto"/>
        <w:right w:val="none" w:sz="0" w:space="0" w:color="auto"/>
      </w:divBdr>
    </w:div>
    <w:div w:id="596524838">
      <w:bodyDiv w:val="1"/>
      <w:marLeft w:val="0"/>
      <w:marRight w:val="0"/>
      <w:marTop w:val="0"/>
      <w:marBottom w:val="0"/>
      <w:divBdr>
        <w:top w:val="none" w:sz="0" w:space="0" w:color="auto"/>
        <w:left w:val="none" w:sz="0" w:space="0" w:color="auto"/>
        <w:bottom w:val="none" w:sz="0" w:space="0" w:color="auto"/>
        <w:right w:val="none" w:sz="0" w:space="0" w:color="auto"/>
      </w:divBdr>
      <w:divsChild>
        <w:div w:id="619264495">
          <w:marLeft w:val="360"/>
          <w:marRight w:val="0"/>
          <w:marTop w:val="360"/>
          <w:marBottom w:val="300"/>
          <w:divBdr>
            <w:top w:val="none" w:sz="0" w:space="0" w:color="auto"/>
            <w:left w:val="none" w:sz="0" w:space="0" w:color="auto"/>
            <w:bottom w:val="none" w:sz="0" w:space="0" w:color="auto"/>
            <w:right w:val="none" w:sz="0" w:space="0" w:color="auto"/>
          </w:divBdr>
        </w:div>
      </w:divsChild>
    </w:div>
    <w:div w:id="791241153">
      <w:bodyDiv w:val="1"/>
      <w:marLeft w:val="0"/>
      <w:marRight w:val="0"/>
      <w:marTop w:val="0"/>
      <w:marBottom w:val="0"/>
      <w:divBdr>
        <w:top w:val="none" w:sz="0" w:space="0" w:color="auto"/>
        <w:left w:val="none" w:sz="0" w:space="0" w:color="auto"/>
        <w:bottom w:val="none" w:sz="0" w:space="0" w:color="auto"/>
        <w:right w:val="none" w:sz="0" w:space="0" w:color="auto"/>
      </w:divBdr>
    </w:div>
    <w:div w:id="882443546">
      <w:bodyDiv w:val="1"/>
      <w:marLeft w:val="0"/>
      <w:marRight w:val="0"/>
      <w:marTop w:val="0"/>
      <w:marBottom w:val="0"/>
      <w:divBdr>
        <w:top w:val="none" w:sz="0" w:space="0" w:color="auto"/>
        <w:left w:val="none" w:sz="0" w:space="0" w:color="auto"/>
        <w:bottom w:val="none" w:sz="0" w:space="0" w:color="auto"/>
        <w:right w:val="none" w:sz="0" w:space="0" w:color="auto"/>
      </w:divBdr>
    </w:div>
    <w:div w:id="967248363">
      <w:bodyDiv w:val="1"/>
      <w:marLeft w:val="0"/>
      <w:marRight w:val="0"/>
      <w:marTop w:val="0"/>
      <w:marBottom w:val="0"/>
      <w:divBdr>
        <w:top w:val="none" w:sz="0" w:space="0" w:color="auto"/>
        <w:left w:val="none" w:sz="0" w:space="0" w:color="auto"/>
        <w:bottom w:val="none" w:sz="0" w:space="0" w:color="auto"/>
        <w:right w:val="none" w:sz="0" w:space="0" w:color="auto"/>
      </w:divBdr>
    </w:div>
    <w:div w:id="996806183">
      <w:bodyDiv w:val="1"/>
      <w:marLeft w:val="0"/>
      <w:marRight w:val="0"/>
      <w:marTop w:val="0"/>
      <w:marBottom w:val="0"/>
      <w:divBdr>
        <w:top w:val="none" w:sz="0" w:space="0" w:color="auto"/>
        <w:left w:val="none" w:sz="0" w:space="0" w:color="auto"/>
        <w:bottom w:val="none" w:sz="0" w:space="0" w:color="auto"/>
        <w:right w:val="none" w:sz="0" w:space="0" w:color="auto"/>
      </w:divBdr>
    </w:div>
    <w:div w:id="1278222247">
      <w:bodyDiv w:val="1"/>
      <w:marLeft w:val="0"/>
      <w:marRight w:val="0"/>
      <w:marTop w:val="0"/>
      <w:marBottom w:val="0"/>
      <w:divBdr>
        <w:top w:val="none" w:sz="0" w:space="0" w:color="auto"/>
        <w:left w:val="none" w:sz="0" w:space="0" w:color="auto"/>
        <w:bottom w:val="none" w:sz="0" w:space="0" w:color="auto"/>
        <w:right w:val="none" w:sz="0" w:space="0" w:color="auto"/>
      </w:divBdr>
      <w:divsChild>
        <w:div w:id="2026053870">
          <w:marLeft w:val="360"/>
          <w:marRight w:val="0"/>
          <w:marTop w:val="360"/>
          <w:marBottom w:val="300"/>
          <w:divBdr>
            <w:top w:val="none" w:sz="0" w:space="0" w:color="auto"/>
            <w:left w:val="none" w:sz="0" w:space="0" w:color="auto"/>
            <w:bottom w:val="none" w:sz="0" w:space="0" w:color="auto"/>
            <w:right w:val="none" w:sz="0" w:space="0" w:color="auto"/>
          </w:divBdr>
        </w:div>
      </w:divsChild>
    </w:div>
    <w:div w:id="1449936287">
      <w:bodyDiv w:val="1"/>
      <w:marLeft w:val="0"/>
      <w:marRight w:val="0"/>
      <w:marTop w:val="0"/>
      <w:marBottom w:val="0"/>
      <w:divBdr>
        <w:top w:val="none" w:sz="0" w:space="0" w:color="auto"/>
        <w:left w:val="none" w:sz="0" w:space="0" w:color="auto"/>
        <w:bottom w:val="none" w:sz="0" w:space="0" w:color="auto"/>
        <w:right w:val="none" w:sz="0" w:space="0" w:color="auto"/>
      </w:divBdr>
    </w:div>
    <w:div w:id="1732541293">
      <w:bodyDiv w:val="1"/>
      <w:marLeft w:val="0"/>
      <w:marRight w:val="0"/>
      <w:marTop w:val="0"/>
      <w:marBottom w:val="0"/>
      <w:divBdr>
        <w:top w:val="none" w:sz="0" w:space="0" w:color="auto"/>
        <w:left w:val="none" w:sz="0" w:space="0" w:color="auto"/>
        <w:bottom w:val="none" w:sz="0" w:space="0" w:color="auto"/>
        <w:right w:val="none" w:sz="0" w:space="0" w:color="auto"/>
      </w:divBdr>
    </w:div>
    <w:div w:id="2001039360">
      <w:bodyDiv w:val="1"/>
      <w:marLeft w:val="0"/>
      <w:marRight w:val="0"/>
      <w:marTop w:val="0"/>
      <w:marBottom w:val="0"/>
      <w:divBdr>
        <w:top w:val="none" w:sz="0" w:space="0" w:color="auto"/>
        <w:left w:val="none" w:sz="0" w:space="0" w:color="auto"/>
        <w:bottom w:val="none" w:sz="0" w:space="0" w:color="auto"/>
        <w:right w:val="none" w:sz="0" w:space="0" w:color="auto"/>
      </w:divBdr>
    </w:div>
    <w:div w:id="2045321197">
      <w:bodyDiv w:val="1"/>
      <w:marLeft w:val="0"/>
      <w:marRight w:val="0"/>
      <w:marTop w:val="0"/>
      <w:marBottom w:val="0"/>
      <w:divBdr>
        <w:top w:val="none" w:sz="0" w:space="0" w:color="auto"/>
        <w:left w:val="none" w:sz="0" w:space="0" w:color="auto"/>
        <w:bottom w:val="none" w:sz="0" w:space="0" w:color="auto"/>
        <w:right w:val="none" w:sz="0" w:space="0" w:color="auto"/>
      </w:divBdr>
      <w:divsChild>
        <w:div w:id="252204082">
          <w:marLeft w:val="0"/>
          <w:marRight w:val="0"/>
          <w:marTop w:val="0"/>
          <w:marBottom w:val="0"/>
          <w:divBdr>
            <w:top w:val="none" w:sz="0" w:space="0" w:color="auto"/>
            <w:left w:val="none" w:sz="0" w:space="0" w:color="auto"/>
            <w:bottom w:val="none" w:sz="0" w:space="0" w:color="auto"/>
            <w:right w:val="none" w:sz="0" w:space="0" w:color="auto"/>
          </w:divBdr>
        </w:div>
        <w:div w:id="489366180">
          <w:marLeft w:val="0"/>
          <w:marRight w:val="0"/>
          <w:marTop w:val="0"/>
          <w:marBottom w:val="0"/>
          <w:divBdr>
            <w:top w:val="none" w:sz="0" w:space="0" w:color="auto"/>
            <w:left w:val="none" w:sz="0" w:space="0" w:color="auto"/>
            <w:bottom w:val="none" w:sz="0" w:space="0" w:color="auto"/>
            <w:right w:val="none" w:sz="0" w:space="0" w:color="auto"/>
          </w:divBdr>
        </w:div>
      </w:divsChild>
    </w:div>
    <w:div w:id="20951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EAE4DC1E42608357C7112D718AAF5A39CD65D8DCBDD3D5E0538DF77F6322D7E35B777B5CEEBFF70A47FAFD1C05A288ED99D47CArDJ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lenskaya.edu.ru" TargetMode="External"/><Relationship Id="rId5" Type="http://schemas.openxmlformats.org/officeDocument/2006/relationships/settings" Target="settings.xml"/><Relationship Id="rId15" Type="http://schemas.openxmlformats.org/officeDocument/2006/relationships/hyperlink" Target="http://www.smolenskaya.edu.ru" TargetMode="External"/><Relationship Id="rId10" Type="http://schemas.openxmlformats.org/officeDocument/2006/relationships/hyperlink" Target="consultantplus://offline/ref=8F003FC0715A17906CF69E022D5435F53176AB5391EA948857823E78F73196BC5EFA3DA04BC0C73EABCE4E8A55708B07705D863F0A009E02o742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F003FC0715A17906CF69E022D5435F53176AB5391EA948857823E78F73196BC5EFA3DA04BC0C73EABCE4E8A55708B07705D863F0A009E02o74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6962B-523F-44AB-895D-2999F118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Иркутского района</vt:lpstr>
    </vt:vector>
  </TitlesOfParts>
  <Company>Дом</Company>
  <LinksUpToDate>false</LinksUpToDate>
  <CharactersWithSpaces>32717</CharactersWithSpaces>
  <SharedDoc>false</SharedDoc>
  <HLinks>
    <vt:vector size="6" baseType="variant">
      <vt:variant>
        <vt:i4>131080</vt:i4>
      </vt:variant>
      <vt:variant>
        <vt:i4>0</vt:i4>
      </vt:variant>
      <vt:variant>
        <vt:i4>0</vt:i4>
      </vt:variant>
      <vt:variant>
        <vt:i4>5</vt:i4>
      </vt:variant>
      <vt:variant>
        <vt:lpwstr>http://unro./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Иркутского района</dc:title>
  <dc:creator>Administrator</dc:creator>
  <cp:lastModifiedBy>Мордвинова Анна Дмитриевна</cp:lastModifiedBy>
  <cp:revision>2</cp:revision>
  <cp:lastPrinted>2019-11-27T08:45:00Z</cp:lastPrinted>
  <dcterms:created xsi:type="dcterms:W3CDTF">2020-01-14T05:18:00Z</dcterms:created>
  <dcterms:modified xsi:type="dcterms:W3CDTF">2020-01-14T05:18:00Z</dcterms:modified>
</cp:coreProperties>
</file>