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>
        <w:drawing>
          <wp:anchor behindDoc="0" distT="0" distB="0" distL="18415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pacing w:val="25"/>
          <w:sz w:val="24"/>
          <w:szCs w:val="24"/>
        </w:rPr>
        <w:t>Р</w:t>
      </w:r>
      <w:r>
        <w:rPr>
          <w:rFonts w:cs="Times New Roman" w:ascii="Times New Roman" w:hAnsi="Times New Roman"/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firstLine="72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firstLine="72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32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pacing w:val="-5"/>
          <w:w w:val="136"/>
          <w:sz w:val="28"/>
          <w:szCs w:val="28"/>
        </w:rPr>
      </w:pPr>
      <w:r>
        <w:rPr>
          <w:rFonts w:cs="Times New Roman" w:ascii="Times New Roman" w:hAnsi="Times New Roman"/>
          <w:b/>
          <w:spacing w:val="-5"/>
          <w:w w:val="136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32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от «25»   10     2017 г.</w:t>
      </w:r>
      <w:r>
        <w:rPr>
          <w:rFonts w:cs="Times New Roman" w:ascii="Times New Roman" w:hAnsi="Times New Roman"/>
          <w:sz w:val="28"/>
          <w:szCs w:val="28"/>
        </w:rPr>
        <w:t xml:space="preserve">      </w:t>
        <w:tab/>
        <w:t xml:space="preserve">                                                      </w:t>
      </w:r>
      <w:r>
        <w:rPr>
          <w:rFonts w:cs="Times New Roman" w:ascii="Times New Roman" w:hAnsi="Times New Roman"/>
          <w:sz w:val="28"/>
          <w:szCs w:val="28"/>
          <w:u w:val="single"/>
        </w:rPr>
        <w:t>№ 458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Иркутского районного муниципального образования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«Развитие культуры в Иркутском районе» на 2014 - 2017 годы 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приведения муниципальной программы Иркутского районного муниципального образования «Развитие культуры в Иркутском районе» на 2014 - 2017 годы на основании Распоряжения №61-ф от 02.10.2017 «О внесении изменений в сводную бюджетную роспись районного бюджета на 2017 год и плановый период 2018 и 2019 годов», руководствуясь постановлением  администрации  Иркутского районного муниципального образования от  19.09.2013  № 3962 «Об утверждении Порядка  принятия решений 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 программ  Иркутского районного муниципального  образования», протоколом общественных обсуждений от 06.10.2017 года, статьями 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следующие изменения в муниципальную программу Иркутского районного муниципального образования «Развитие культуры в Иркутском районе» на 2014 - 2017 годы, утвержденную Постановлением администрации Иркутского районного муниципального образования от 20.02.2014  № 751 (далее - Программа):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1.1.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Раздел «Ресурсное обеспечение муниципальной программы»  паспорта Программы изложить в следующей редакции:</w:t>
      </w:r>
    </w:p>
    <w:tbl>
      <w:tblPr>
        <w:tblW w:w="960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3793"/>
        <w:gridCol w:w="5812"/>
      </w:tblGrid>
      <w:tr>
        <w:trPr>
          <w:trHeight w:val="268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2014-2017 г.г. Всего –  112 167,12 тыс. руб., в т.ч.: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-федеральный бюджет- 76,32 тыс.руб.,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областной бюджет – 2 501,76 тыс.руб.,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районный бюджет –  109 589,04</w:t>
            </w:r>
            <w:r>
              <w:rPr>
                <w:rFonts w:cs="Times New Roman" w:ascii="Times New Roman" w:hAnsi="Times New Roman"/>
                <w:b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тыс.руб.,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2014 г. Всего – 1 584,94 тыс.руб., в т.ч.: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-федеральный бюджет- 0,00 тыс.руб. 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областной бюджет – 500,0 тыс.руб.,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районный бюджет –  1084,94 тыс.руб.,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2015 г. Всего – 32 545,18 тыс.руб., в т.ч.: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-федеральный бюджет-31,30 тыс.руб., 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-областной бюджет-1 926,46 тыс.руб.,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районный бюджет – 30 587,42 тыс.руб.,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2016 г. Всего – 35 345,23 тыс.руб., в т.ч.: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-федеральный бюджет- 18,70 тыс.руб. 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-областной бюджет-21,60 тыс.руб.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районный бюджет –35 304,93 тыс.руб.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2017 г. Всего –  42 691,77 тыс.руб., в т.ч.: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-федеральный бюджет- 26,32 тыс.руб.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-областной бюджет- 53,70 тыс.руб.</w:t>
            </w:r>
          </w:p>
          <w:p>
            <w:pPr>
              <w:pStyle w:val="Normal"/>
              <w:widowControl/>
              <w:tabs>
                <w:tab w:val="left" w:pos="-75" w:leader="none"/>
                <w:tab w:val="left" w:pos="3761" w:leader="none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районный бюджет – 42 611,75 тыс.руб.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1.2. Раздел 5 «Ресурсное обеспечение муниципальной программы» Программы  изложить в следующей редакции: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«Источниками финансирования реализации мероприятий муниципальной программы являются средства федерального, областного и районного бюджетов, внебюджетные источники.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640" w:type="dxa"/>
        <w:jc w:val="lef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2692"/>
        <w:gridCol w:w="2268"/>
        <w:gridCol w:w="1277"/>
        <w:gridCol w:w="1276"/>
        <w:gridCol w:w="2127"/>
      </w:tblGrid>
      <w:tr>
        <w:trPr/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Период реализации программы </w:t>
              <w:br/>
            </w:r>
          </w:p>
        </w:tc>
        <w:tc>
          <w:tcPr>
            <w:tcW w:w="69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>
        <w:trPr/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Финансовые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средства, всего</w:t>
            </w:r>
          </w:p>
        </w:tc>
        <w:tc>
          <w:tcPr>
            <w:tcW w:w="4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 том числе</w:t>
            </w:r>
          </w:p>
        </w:tc>
      </w:tr>
      <w:tr>
        <w:trPr/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ФБ</w:t>
            </w:r>
            <w:r>
              <w:rPr>
                <w:rFonts w:eastAsia="Symbol" w:cs="Symbol" w:ascii="Symbol" w:hAnsi="Symbol"/>
                <w:b/>
                <w:sz w:val="22"/>
                <w:szCs w:val="22"/>
              </w:rPr>
              <w:t>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ОБ</w:t>
            </w:r>
            <w:r>
              <w:rPr>
                <w:rFonts w:eastAsia="Symbol" w:cs="Symbol" w:ascii="Symbol" w:hAnsi="Symbol"/>
                <w:b/>
                <w:sz w:val="22"/>
                <w:szCs w:val="22"/>
              </w:rPr>
              <w:t>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РБ</w:t>
            </w:r>
            <w:r>
              <w:rPr>
                <w:rFonts w:eastAsia="Symbol" w:cs="Symbol" w:ascii="Symbol" w:hAnsi="Symbol"/>
                <w:b/>
                <w:sz w:val="22"/>
                <w:szCs w:val="22"/>
              </w:rPr>
              <w:t></w:t>
            </w:r>
          </w:p>
        </w:tc>
      </w:tr>
      <w:tr>
        <w:trPr/>
        <w:tc>
          <w:tcPr>
            <w:tcW w:w="9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Подпрограмма «Организация досуга жителей  Иркутского района, поддержка и развитие жанров традиционного народного творчества» на 2014 – 2017 годы</w:t>
            </w:r>
          </w:p>
        </w:tc>
      </w:tr>
      <w:tr>
        <w:trPr>
          <w:trHeight w:val="177" w:hRule="atLeast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2014-2017 г.г.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1 357,18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66" w:leader="none"/>
              </w:tabs>
              <w:ind w:hanging="0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 xml:space="preserve">        </w:t>
            </w:r>
            <w:r>
              <w:rPr>
                <w:rFonts w:cs="Times New Roman" w:ascii="Times New Roman" w:hAnsi="Times New Roman"/>
                <w:b/>
                <w:szCs w:val="22"/>
              </w:rPr>
              <w:t>1 357,18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554,94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firstLine="491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554,94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303,25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firstLine="491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303,25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2016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233,14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firstLine="491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233,14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2017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265,85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firstLine="491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265,85</w:t>
            </w:r>
          </w:p>
        </w:tc>
      </w:tr>
      <w:tr>
        <w:trPr/>
        <w:tc>
          <w:tcPr>
            <w:tcW w:w="9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 xml:space="preserve">Подпрограмма «Совершенствование системы информационно-библиотечного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обслуживания в Иркутском районе» на 2014-2017 годы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2014-2017 г.г.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19733,69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b/>
                <w:b/>
                <w:szCs w:val="22"/>
                <w:highlight w:val="green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76,32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1051,61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18605,76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1000,00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500,00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6186,10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31,30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476,31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5678,49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2016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5 898,95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  <w:highlight w:val="red"/>
              </w:rPr>
            </w:pPr>
            <w:r>
              <w:rPr>
                <w:rFonts w:cs="Times New Roman" w:ascii="Times New Roman" w:hAnsi="Times New Roman"/>
                <w:szCs w:val="22"/>
              </w:rPr>
              <w:t>18,70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21,60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5 858,65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2017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6648,64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26,32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53,70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6568,62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Подпрограмма «Поддержка молодых дарований детского художественного образования и творчества  в Иркутском  районе» на 2014-2017 годы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2014-2017 г.г.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91 076,25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1 450,15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89 626,10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30,00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26 055,83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1 450,15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24 605,68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2016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29 213,14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29 213,14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2017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35777,28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35777,28</w:t>
            </w:r>
          </w:p>
        </w:tc>
      </w:tr>
      <w:tr>
        <w:trPr/>
        <w:tc>
          <w:tcPr>
            <w:tcW w:w="9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ИТОГО по муниципальной программе 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2014-2017 г.г.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112 167,12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76,32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2501,76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109589,04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1 584,94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1 084,94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32 545,18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31,30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1926,46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30 587,42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918" w:leader="none"/>
              </w:tabs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35 345,23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21,60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35 304,93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42691,77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26,32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hanging="7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53,70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42611,75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eastAsia="Symbol" w:cs="Symbol" w:ascii="Symbol" w:hAnsi="Symbol"/>
          <w:i/>
          <w:sz w:val="16"/>
          <w:szCs w:val="16"/>
        </w:rPr>
        <w:t></w:t>
      </w: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 xml:space="preserve">Принятые сокращения: ФБ – </w:t>
      </w:r>
      <w:r>
        <w:rPr>
          <w:rFonts w:cs="Times New Roman" w:ascii="Times New Roman" w:hAnsi="Times New Roman"/>
          <w:sz w:val="16"/>
          <w:szCs w:val="16"/>
        </w:rPr>
        <w:t>средства</w:t>
      </w:r>
      <w:r>
        <w:rPr>
          <w:rFonts w:cs="Times New Roman" w:ascii="Times New Roman" w:hAnsi="Times New Roman"/>
          <w:i/>
          <w:sz w:val="16"/>
          <w:szCs w:val="16"/>
        </w:rPr>
        <w:t xml:space="preserve"> федерального бюджета, ОБ – средства областного бюджета, РБ – средства районного бюджета» </w:t>
      </w:r>
    </w:p>
    <w:p>
      <w:pPr>
        <w:pStyle w:val="Normal"/>
        <w:tabs>
          <w:tab w:val="left" w:pos="284" w:leader="none"/>
          <w:tab w:val="left" w:pos="851" w:leader="none"/>
          <w:tab w:val="left" w:pos="993" w:leader="none"/>
          <w:tab w:val="left" w:pos="2694" w:leader="none"/>
          <w:tab w:val="left" w:pos="2835" w:leader="none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Раздел 3 «План мероприятий» </w:t>
      </w:r>
      <w:r>
        <w:rPr>
          <w:rFonts w:cs="Times New Roman" w:ascii="Times New Roman" w:hAnsi="Times New Roman"/>
          <w:sz w:val="28"/>
          <w:szCs w:val="28"/>
        </w:rPr>
        <w:t xml:space="preserve">подпрограммы </w:t>
      </w:r>
      <w:r>
        <w:rPr>
          <w:rFonts w:cs="Times New Roman" w:ascii="Times New Roman" w:hAnsi="Times New Roman"/>
          <w:sz w:val="28"/>
          <w:szCs w:val="28"/>
          <w:lang w:eastAsia="en-US"/>
        </w:rPr>
        <w:t>«</w:t>
      </w:r>
      <w:r>
        <w:rPr>
          <w:rFonts w:cs="Times New Roman"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творчества» на 2014 – 2017 годы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Программы изложить в редакции Приложения1 к настоящему постановлению.</w:t>
      </w:r>
    </w:p>
    <w:p>
      <w:pPr>
        <w:pStyle w:val="Normal"/>
        <w:tabs>
          <w:tab w:val="left" w:pos="284" w:leader="none"/>
          <w:tab w:val="left" w:pos="851" w:leader="none"/>
          <w:tab w:val="left" w:pos="2694" w:leader="none"/>
          <w:tab w:val="left" w:pos="2835" w:leader="none"/>
          <w:tab w:val="left" w:pos="3261" w:leader="none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Раздел 3 «План мероприятий» </w:t>
      </w:r>
      <w:r>
        <w:rPr>
          <w:rFonts w:cs="Times New Roman" w:ascii="Times New Roman" w:hAnsi="Times New Roman"/>
          <w:sz w:val="28"/>
          <w:szCs w:val="28"/>
        </w:rPr>
        <w:t>подпрограммы «Совершенствование системы информационно-библиотечного  обслуживания в Иркутском районе» на 2014-2017 годы Программы изложить в редакции Приложения 2 к настоящему постановлению.</w:t>
      </w:r>
    </w:p>
    <w:p>
      <w:pPr>
        <w:pStyle w:val="Normal"/>
        <w:tabs>
          <w:tab w:val="left" w:pos="567" w:leader="none"/>
          <w:tab w:val="left" w:pos="709" w:leader="none"/>
          <w:tab w:val="left" w:pos="851" w:leader="none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Раздел 3 «План мероприятий» подпрограммы «Поддержка молодых дарований детского художественного образования и творчества в Иркутском  районе» на 2014-2017 годы Программы изложить в редакции Приложение 3 к настоящему постановлению.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Экономическому  управлению администрации Иркутского районного муниципального образования поместить муниципальную программу Иркутского районного муниципального образования «Развитие культуры в Иркутском районе» на 2014-2017 годы в Государственной автоматизированной системе «Управление».</w:t>
      </w:r>
    </w:p>
    <w:p>
      <w:pPr>
        <w:pStyle w:val="ConsPlusNormal"/>
        <w:tabs>
          <w:tab w:val="left" w:pos="993" w:leader="none"/>
        </w:tabs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3. Опубликовать настоящее постановление в газете «Ангарские огни» и разместить  в информационно - телекоммуникационной сети «Интернет», на официальном сайте Иркутского районного муниципального образования </w:t>
      </w:r>
      <w:hyperlink r:id="rId3">
        <w:r>
          <w:rPr>
            <w:rStyle w:val="Style16"/>
            <w:rFonts w:cs="Times New Roman" w:ascii="Times New Roman" w:hAnsi="Times New Roman"/>
            <w:color w:val="00000A"/>
            <w:sz w:val="28"/>
            <w:szCs w:val="28"/>
            <w:u w:val="none"/>
            <w:lang w:val="en-US"/>
          </w:rPr>
          <w:t>www</w:t>
        </w:r>
        <w:r>
          <w:rPr>
            <w:rStyle w:val="Style16"/>
            <w:rFonts w:cs="Times New Roman" w:ascii="Times New Roman" w:hAnsi="Times New Roman"/>
            <w:color w:val="00000A"/>
            <w:sz w:val="28"/>
            <w:szCs w:val="28"/>
            <w:u w:val="none"/>
          </w:rPr>
          <w:t>.</w:t>
        </w:r>
        <w:r>
          <w:rPr>
            <w:rStyle w:val="Style16"/>
            <w:rFonts w:cs="Times New Roman" w:ascii="Times New Roman" w:hAnsi="Times New Roman"/>
            <w:color w:val="00000A"/>
            <w:sz w:val="28"/>
            <w:szCs w:val="28"/>
            <w:u w:val="none"/>
            <w:lang w:val="en-US"/>
          </w:rPr>
          <w:t>irkraion</w:t>
        </w:r>
        <w:r>
          <w:rPr>
            <w:rStyle w:val="Style16"/>
            <w:rFonts w:cs="Times New Roman" w:ascii="Times New Roman" w:hAnsi="Times New Roman"/>
            <w:color w:val="00000A"/>
            <w:sz w:val="28"/>
            <w:szCs w:val="28"/>
            <w:u w:val="none"/>
          </w:rPr>
          <w:t>.</w:t>
        </w:r>
        <w:r>
          <w:rPr>
            <w:rStyle w:val="Style16"/>
            <w:rFonts w:cs="Times New Roman" w:ascii="Times New Roman" w:hAnsi="Times New Roman"/>
            <w:color w:val="00000A"/>
            <w:sz w:val="28"/>
            <w:szCs w:val="28"/>
            <w:u w:val="none"/>
            <w:lang w:val="en-US"/>
          </w:rPr>
          <w:t>ru</w:t>
        </w:r>
      </w:hyperlink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 Организационно-контрольному управлению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20.02.2014 года №751 «Об утверждении муниципальной программы  Иркутского районного муниципального образования «Развитие культуры в Иркутском районе» на 2014-2017 годы» информацию о внесении изменений.</w:t>
      </w:r>
    </w:p>
    <w:p>
      <w:pPr>
        <w:pStyle w:val="ConsPlusNormal"/>
        <w:tabs>
          <w:tab w:val="left" w:pos="993" w:leader="none"/>
          <w:tab w:val="left" w:pos="1134" w:leader="none"/>
          <w:tab w:val="left" w:pos="2977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5. Контроль исполнения настоящего  постановления  возложить на первого заместителя Мэра района.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76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tabs>
          <w:tab w:val="left" w:pos="0" w:leader="none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Мэр    района                                                                                         Л.П.Фролов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28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200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c85200"/>
    <w:pPr>
      <w:widowControl/>
      <w:spacing w:before="108" w:after="108"/>
      <w:ind w:hanging="0"/>
      <w:jc w:val="center"/>
      <w:outlineLvl w:val="0"/>
    </w:pPr>
    <w:rPr>
      <w:b/>
      <w:bCs/>
      <w:color w:val="0000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c85200"/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407698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Верхний колонтитул Знак"/>
    <w:basedOn w:val="DefaultParagraphFont"/>
    <w:link w:val="a8"/>
    <w:uiPriority w:val="99"/>
    <w:semiHidden/>
    <w:qFormat/>
    <w:rsid w:val="00fb779b"/>
    <w:rPr>
      <w:rFonts w:ascii="Arial" w:hAnsi="Arial" w:eastAsia="Times New Roman" w:cs="Arial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a"/>
    <w:uiPriority w:val="99"/>
    <w:semiHidden/>
    <w:qFormat/>
    <w:rsid w:val="00fb779b"/>
    <w:rPr>
      <w:rFonts w:ascii="Arial" w:hAnsi="Arial" w:eastAsia="Times New Roman" w:cs="Arial"/>
      <w:sz w:val="20"/>
      <w:szCs w:val="20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6211da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c8520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c8520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c21d9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0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21d90"/>
    <w:pPr>
      <w:widowControl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sPlusTitle" w:customStyle="1">
    <w:name w:val="ConsPlusTitle"/>
    <w:qFormat/>
    <w:rsid w:val="00c21d9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407698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9"/>
    <w:uiPriority w:val="99"/>
    <w:semiHidden/>
    <w:unhideWhenUsed/>
    <w:rsid w:val="00fb779b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b"/>
    <w:uiPriority w:val="99"/>
    <w:semiHidden/>
    <w:unhideWhenUsed/>
    <w:rsid w:val="00fb779b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21d9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file:///home/constantin/&#1044;&#1086;&#1082;&#1091;&#1084;&#1077;&#1085;&#1090;&#1099;/www.irkraion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142E4-3B4E-4472-B66E-CB95C2E6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Application>LibreOffice/5.3.5.2$Linux_X86_64 LibreOffice_project/30m0$Build-2</Application>
  <Pages>4</Pages>
  <Words>727</Words>
  <Characters>5052</Characters>
  <CharactersWithSpaces>5888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2014-10-08T00:31:00Z</dcterms:created>
  <dc:creator>zaynulinaoa</dc:creator>
  <dc:description/>
  <dc:language>ru-RU</dc:language>
  <cp:lastModifiedBy>Константин Анатольевич К.</cp:lastModifiedBy>
  <cp:lastPrinted>2017-10-13T00:51:00Z</cp:lastPrinted>
  <dcterms:modified xsi:type="dcterms:W3CDTF">2017-10-31T14:48:11Z</dcterms:modified>
  <cp:revision>176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