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="00347ACC">
        <w:rPr>
          <w:b/>
          <w:spacing w:val="-7"/>
          <w:w w:val="129"/>
          <w:sz w:val="32"/>
          <w:szCs w:val="32"/>
        </w:rPr>
        <w:t>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998329917" w:edGrp="everyone"/>
      <w:r w:rsidR="001061E6">
        <w:rPr>
          <w:sz w:val="24"/>
          <w:szCs w:val="24"/>
        </w:rPr>
        <w:t>18</w:t>
      </w:r>
      <w:permEnd w:id="998329917"/>
      <w:r>
        <w:rPr>
          <w:sz w:val="24"/>
          <w:szCs w:val="24"/>
        </w:rPr>
        <w:t>»</w:t>
      </w:r>
      <w:permStart w:id="543951349" w:edGrp="everyone"/>
      <w:r w:rsidR="00804017">
        <w:rPr>
          <w:sz w:val="24"/>
          <w:szCs w:val="24"/>
        </w:rPr>
        <w:softHyphen/>
      </w:r>
      <w:r w:rsidR="001061E6">
        <w:rPr>
          <w:sz w:val="24"/>
          <w:szCs w:val="24"/>
        </w:rPr>
        <w:t>07.</w:t>
      </w:r>
      <w:permEnd w:id="543951349"/>
      <w:r>
        <w:rPr>
          <w:sz w:val="24"/>
          <w:szCs w:val="24"/>
        </w:rPr>
        <w:t>20</w:t>
      </w:r>
      <w:permStart w:id="1223163981" w:edGrp="everyone"/>
      <w:r w:rsidR="009B5DA9">
        <w:rPr>
          <w:sz w:val="24"/>
          <w:szCs w:val="24"/>
        </w:rPr>
        <w:t>17</w:t>
      </w:r>
      <w:permEnd w:id="1223163981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323">
        <w:rPr>
          <w:sz w:val="24"/>
          <w:szCs w:val="24"/>
        </w:rPr>
        <w:tab/>
      </w:r>
      <w:r w:rsidR="00004995">
        <w:rPr>
          <w:sz w:val="24"/>
          <w:szCs w:val="24"/>
        </w:rPr>
        <w:t xml:space="preserve">                    </w:t>
      </w:r>
      <w:r w:rsidR="007F6EC3">
        <w:rPr>
          <w:sz w:val="24"/>
          <w:szCs w:val="24"/>
        </w:rPr>
        <w:t xml:space="preserve">                    </w:t>
      </w:r>
      <w:r w:rsidR="00804017">
        <w:rPr>
          <w:sz w:val="24"/>
          <w:szCs w:val="24"/>
        </w:rPr>
        <w:t xml:space="preserve">    </w:t>
      </w:r>
      <w:r w:rsidR="001061E6">
        <w:rPr>
          <w:sz w:val="24"/>
          <w:szCs w:val="24"/>
        </w:rPr>
        <w:t xml:space="preserve">            </w:t>
      </w:r>
      <w:r w:rsidR="00804017">
        <w:rPr>
          <w:sz w:val="24"/>
          <w:szCs w:val="24"/>
        </w:rPr>
        <w:t xml:space="preserve">    </w:t>
      </w:r>
      <w:r w:rsidR="001061E6">
        <w:rPr>
          <w:sz w:val="24"/>
          <w:szCs w:val="24"/>
        </w:rPr>
        <w:t xml:space="preserve"> </w:t>
      </w:r>
      <w:r w:rsidR="00804017">
        <w:rPr>
          <w:sz w:val="24"/>
          <w:szCs w:val="24"/>
        </w:rPr>
        <w:t xml:space="preserve">  </w:t>
      </w:r>
      <w:r w:rsidR="00004995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1061E6">
        <w:rPr>
          <w:sz w:val="24"/>
          <w:szCs w:val="24"/>
        </w:rPr>
        <w:t xml:space="preserve"> 243</w:t>
      </w:r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D100DE" w:rsidRPr="006860E3" w:rsidRDefault="001757F9" w:rsidP="00D100DE">
      <w:pPr>
        <w:shd w:val="clear" w:color="auto" w:fill="FFFFFF"/>
        <w:jc w:val="both"/>
        <w:rPr>
          <w:sz w:val="28"/>
          <w:szCs w:val="28"/>
        </w:rPr>
      </w:pPr>
      <w:permStart w:id="167130105" w:edGrp="everyone"/>
      <w:r w:rsidRPr="006860E3">
        <w:rPr>
          <w:sz w:val="28"/>
          <w:szCs w:val="28"/>
        </w:rPr>
        <w:t>О</w:t>
      </w:r>
      <w:r w:rsidR="00A04E23" w:rsidRPr="006860E3">
        <w:rPr>
          <w:sz w:val="28"/>
          <w:szCs w:val="28"/>
        </w:rPr>
        <w:t xml:space="preserve"> внесении изменений в постановление администрации </w:t>
      </w:r>
      <w:r w:rsidRPr="006860E3">
        <w:rPr>
          <w:sz w:val="28"/>
          <w:szCs w:val="28"/>
        </w:rPr>
        <w:t>Иркутского районного муниципального образования</w:t>
      </w:r>
      <w:r w:rsidR="00A04E23" w:rsidRPr="006860E3">
        <w:rPr>
          <w:sz w:val="28"/>
          <w:szCs w:val="28"/>
        </w:rPr>
        <w:t xml:space="preserve"> </w:t>
      </w:r>
      <w:r w:rsidR="000A7F2A" w:rsidRPr="006860E3">
        <w:rPr>
          <w:sz w:val="28"/>
          <w:szCs w:val="28"/>
        </w:rPr>
        <w:t xml:space="preserve">от </w:t>
      </w:r>
      <w:r w:rsidR="007F6EC3">
        <w:rPr>
          <w:sz w:val="28"/>
          <w:szCs w:val="28"/>
        </w:rPr>
        <w:t>06.08.2015</w:t>
      </w:r>
      <w:r w:rsidR="000A7F2A" w:rsidRPr="006860E3">
        <w:rPr>
          <w:sz w:val="28"/>
          <w:szCs w:val="28"/>
        </w:rPr>
        <w:t xml:space="preserve"> №</w:t>
      </w:r>
      <w:r w:rsidR="00086741">
        <w:rPr>
          <w:sz w:val="28"/>
          <w:szCs w:val="28"/>
        </w:rPr>
        <w:t> </w:t>
      </w:r>
      <w:r w:rsidR="007F6EC3">
        <w:rPr>
          <w:sz w:val="28"/>
          <w:szCs w:val="28"/>
        </w:rPr>
        <w:t>2110</w:t>
      </w:r>
      <w:r w:rsidR="00D100DE" w:rsidRPr="006860E3">
        <w:rPr>
          <w:sz w:val="28"/>
          <w:szCs w:val="28"/>
        </w:rPr>
        <w:t xml:space="preserve"> «</w:t>
      </w:r>
      <w:r w:rsidR="007F6EC3">
        <w:rPr>
          <w:sz w:val="28"/>
          <w:szCs w:val="28"/>
          <w:lang w:eastAsia="ru-RU"/>
        </w:rPr>
        <w:t>О</w:t>
      </w:r>
      <w:r w:rsidR="007F6EC3" w:rsidRPr="007F6EC3">
        <w:rPr>
          <w:sz w:val="28"/>
          <w:szCs w:val="28"/>
          <w:lang w:eastAsia="ru-RU"/>
        </w:rPr>
        <w:t>б установлении размера платы, взимаемой с родителей (законных представителей) за присмотр и уход за детьми в муниципальных дошкольн</w:t>
      </w:r>
      <w:r w:rsidR="007F6EC3">
        <w:rPr>
          <w:sz w:val="28"/>
          <w:szCs w:val="28"/>
          <w:lang w:eastAsia="ru-RU"/>
        </w:rPr>
        <w:t>ых образовательных учреждениях И</w:t>
      </w:r>
      <w:r w:rsidR="007F6EC3" w:rsidRPr="007F6EC3">
        <w:rPr>
          <w:sz w:val="28"/>
          <w:szCs w:val="28"/>
          <w:lang w:eastAsia="ru-RU"/>
        </w:rPr>
        <w:t>ркутского районного муниципального образования, реализующих основную общеобразовательную программу дошкольного образования</w:t>
      </w:r>
      <w:r w:rsidR="00D100DE" w:rsidRPr="006860E3">
        <w:rPr>
          <w:sz w:val="28"/>
          <w:szCs w:val="28"/>
        </w:rPr>
        <w:t>»</w:t>
      </w:r>
    </w:p>
    <w:p w:rsidR="00934427" w:rsidRPr="006860E3" w:rsidRDefault="00934427" w:rsidP="00934427">
      <w:pPr>
        <w:shd w:val="clear" w:color="auto" w:fill="FFFFFF"/>
        <w:jc w:val="both"/>
        <w:rPr>
          <w:sz w:val="28"/>
          <w:szCs w:val="28"/>
        </w:rPr>
      </w:pPr>
    </w:p>
    <w:p w:rsidR="00C83829" w:rsidRPr="006860E3" w:rsidRDefault="00C83829" w:rsidP="00934427">
      <w:pPr>
        <w:shd w:val="clear" w:color="auto" w:fill="FFFFFF"/>
        <w:jc w:val="both"/>
        <w:rPr>
          <w:sz w:val="28"/>
          <w:szCs w:val="28"/>
        </w:rPr>
      </w:pPr>
    </w:p>
    <w:p w:rsidR="002A44ED" w:rsidRPr="006860E3" w:rsidRDefault="00934427" w:rsidP="002A44ED">
      <w:pPr>
        <w:shd w:val="clear" w:color="auto" w:fill="FFFFFF"/>
        <w:jc w:val="both"/>
        <w:rPr>
          <w:sz w:val="28"/>
          <w:szCs w:val="28"/>
        </w:rPr>
      </w:pPr>
      <w:r w:rsidRPr="006860E3">
        <w:rPr>
          <w:sz w:val="28"/>
          <w:szCs w:val="28"/>
        </w:rPr>
        <w:tab/>
      </w:r>
      <w:r w:rsidR="007F6EC3" w:rsidRPr="007F6EC3">
        <w:rPr>
          <w:sz w:val="28"/>
          <w:szCs w:val="28"/>
        </w:rPr>
        <w:t>В соответствии со статьей 65 Федерального</w:t>
      </w:r>
      <w:r w:rsidR="004D1D51">
        <w:rPr>
          <w:sz w:val="28"/>
          <w:szCs w:val="28"/>
        </w:rPr>
        <w:t xml:space="preserve"> закона от 29.12.2012 </w:t>
      </w:r>
      <w:r w:rsidR="00763D39">
        <w:rPr>
          <w:sz w:val="28"/>
          <w:szCs w:val="28"/>
        </w:rPr>
        <w:t xml:space="preserve">             </w:t>
      </w:r>
      <w:r w:rsidR="004D1D51">
        <w:rPr>
          <w:sz w:val="28"/>
          <w:szCs w:val="28"/>
        </w:rPr>
        <w:t>№</w:t>
      </w:r>
      <w:r w:rsidR="00763D39">
        <w:rPr>
          <w:sz w:val="28"/>
          <w:szCs w:val="28"/>
        </w:rPr>
        <w:t xml:space="preserve"> 273-</w:t>
      </w:r>
      <w:r w:rsidR="007F6EC3">
        <w:rPr>
          <w:sz w:val="28"/>
          <w:szCs w:val="28"/>
        </w:rPr>
        <w:t>ФЗ «</w:t>
      </w:r>
      <w:r w:rsidR="007F6EC3" w:rsidRPr="007F6EC3">
        <w:rPr>
          <w:sz w:val="28"/>
          <w:szCs w:val="28"/>
        </w:rPr>
        <w:t>Об обр</w:t>
      </w:r>
      <w:r w:rsidR="007F6EC3">
        <w:rPr>
          <w:sz w:val="28"/>
          <w:szCs w:val="28"/>
        </w:rPr>
        <w:t>азовании в Российской Федерации»</w:t>
      </w:r>
      <w:r w:rsidR="007F6EC3" w:rsidRPr="007F6EC3">
        <w:rPr>
          <w:sz w:val="28"/>
          <w:szCs w:val="28"/>
        </w:rPr>
        <w:t>, постановлением администрации Иркутского районного муниципаль</w:t>
      </w:r>
      <w:r w:rsidR="007F6EC3">
        <w:rPr>
          <w:sz w:val="28"/>
          <w:szCs w:val="28"/>
        </w:rPr>
        <w:t>ного образования от 26.06.2015 № 2016 «</w:t>
      </w:r>
      <w:r w:rsidR="007F6EC3" w:rsidRPr="007F6EC3">
        <w:rPr>
          <w:sz w:val="28"/>
          <w:szCs w:val="28"/>
        </w:rPr>
        <w:t>Об утверждении методики расчета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Иркутского район</w:t>
      </w:r>
      <w:r w:rsidR="007F6EC3">
        <w:rPr>
          <w:sz w:val="28"/>
          <w:szCs w:val="28"/>
        </w:rPr>
        <w:t>ного муниципального образования»</w:t>
      </w:r>
      <w:r w:rsidR="007F6EC3" w:rsidRPr="007F6EC3">
        <w:rPr>
          <w:sz w:val="28"/>
          <w:szCs w:val="28"/>
        </w:rPr>
        <w:t>, на основании протокола заседания тарифной комиссии администрации И</w:t>
      </w:r>
      <w:r w:rsidR="007F6EC3">
        <w:rPr>
          <w:sz w:val="28"/>
          <w:szCs w:val="28"/>
        </w:rPr>
        <w:t xml:space="preserve">ркутского районного </w:t>
      </w:r>
      <w:r w:rsidR="004D1D51">
        <w:rPr>
          <w:sz w:val="28"/>
          <w:szCs w:val="28"/>
        </w:rPr>
        <w:t xml:space="preserve">муниципального образования </w:t>
      </w:r>
      <w:r w:rsidR="007F6EC3">
        <w:rPr>
          <w:sz w:val="28"/>
          <w:szCs w:val="28"/>
        </w:rPr>
        <w:t xml:space="preserve">от </w:t>
      </w:r>
      <w:r w:rsidR="004D1D51">
        <w:rPr>
          <w:sz w:val="28"/>
          <w:szCs w:val="28"/>
        </w:rPr>
        <w:t>30.06.2017</w:t>
      </w:r>
      <w:r w:rsidR="005E289C" w:rsidRPr="006860E3">
        <w:rPr>
          <w:sz w:val="28"/>
          <w:szCs w:val="28"/>
        </w:rPr>
        <w:t xml:space="preserve">, руководствуясь </w:t>
      </w:r>
      <w:r w:rsidR="002A44ED" w:rsidRPr="006860E3">
        <w:rPr>
          <w:sz w:val="28"/>
          <w:szCs w:val="28"/>
        </w:rPr>
        <w:t>ст.ст. 39, 45, 54 Устава Иркутского районного муниципального образования, администрация Иркутского районного муниципального образования (далее – администрация)</w:t>
      </w:r>
    </w:p>
    <w:p w:rsidR="009838A6" w:rsidRPr="006860E3" w:rsidRDefault="00934427" w:rsidP="00934427">
      <w:pPr>
        <w:shd w:val="clear" w:color="auto" w:fill="FFFFFF"/>
        <w:jc w:val="both"/>
        <w:rPr>
          <w:sz w:val="28"/>
          <w:szCs w:val="28"/>
        </w:rPr>
      </w:pPr>
      <w:r w:rsidRPr="006860E3">
        <w:rPr>
          <w:sz w:val="28"/>
          <w:szCs w:val="28"/>
        </w:rPr>
        <w:t>ПОСТАНОВЛЯ</w:t>
      </w:r>
      <w:r w:rsidR="0028614D" w:rsidRPr="006860E3">
        <w:rPr>
          <w:sz w:val="28"/>
          <w:szCs w:val="28"/>
        </w:rPr>
        <w:t>ЕТ</w:t>
      </w:r>
      <w:r w:rsidRPr="006860E3">
        <w:rPr>
          <w:sz w:val="28"/>
          <w:szCs w:val="28"/>
        </w:rPr>
        <w:t>:</w:t>
      </w:r>
    </w:p>
    <w:p w:rsidR="00763D39" w:rsidRDefault="000649F4" w:rsidP="00763D39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Подпункты 1.1</w:t>
      </w:r>
      <w:r w:rsidR="000132F3">
        <w:rPr>
          <w:sz w:val="28"/>
          <w:szCs w:val="28"/>
        </w:rPr>
        <w:t>, 1.2 пункта 1</w:t>
      </w:r>
      <w:r>
        <w:rPr>
          <w:sz w:val="28"/>
          <w:szCs w:val="28"/>
        </w:rPr>
        <w:t xml:space="preserve"> </w:t>
      </w:r>
      <w:r w:rsidR="006E0C33" w:rsidRPr="00D242F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6E0C33" w:rsidRPr="00D242FE">
        <w:rPr>
          <w:sz w:val="28"/>
          <w:szCs w:val="28"/>
        </w:rPr>
        <w:t xml:space="preserve"> администрации от </w:t>
      </w:r>
      <w:r w:rsidR="004D1D51">
        <w:rPr>
          <w:sz w:val="28"/>
          <w:szCs w:val="28"/>
        </w:rPr>
        <w:t>06.08.2017</w:t>
      </w:r>
      <w:r w:rsidR="00AE5847" w:rsidRPr="00D242FE">
        <w:rPr>
          <w:sz w:val="28"/>
          <w:szCs w:val="28"/>
        </w:rPr>
        <w:t xml:space="preserve"> №</w:t>
      </w:r>
      <w:r w:rsidR="00086741" w:rsidRPr="00D242FE">
        <w:rPr>
          <w:sz w:val="28"/>
          <w:szCs w:val="28"/>
        </w:rPr>
        <w:t> </w:t>
      </w:r>
      <w:r w:rsidR="004D1D51">
        <w:rPr>
          <w:sz w:val="28"/>
          <w:szCs w:val="28"/>
        </w:rPr>
        <w:t>2110</w:t>
      </w:r>
      <w:r w:rsidR="00AE5847" w:rsidRPr="00D242FE">
        <w:rPr>
          <w:sz w:val="28"/>
          <w:szCs w:val="28"/>
        </w:rPr>
        <w:t xml:space="preserve"> «</w:t>
      </w:r>
      <w:r w:rsidR="004D1D51">
        <w:rPr>
          <w:sz w:val="28"/>
          <w:szCs w:val="28"/>
          <w:lang w:eastAsia="ru-RU"/>
        </w:rPr>
        <w:t>О</w:t>
      </w:r>
      <w:r w:rsidR="004D1D51" w:rsidRPr="007F6EC3">
        <w:rPr>
          <w:sz w:val="28"/>
          <w:szCs w:val="28"/>
          <w:lang w:eastAsia="ru-RU"/>
        </w:rPr>
        <w:t>б установлении размера платы, взимаемой с родителей (законных представителей) за присмотр и уход за детьми в муниципальных дошкольн</w:t>
      </w:r>
      <w:r w:rsidR="004D1D51">
        <w:rPr>
          <w:sz w:val="28"/>
          <w:szCs w:val="28"/>
          <w:lang w:eastAsia="ru-RU"/>
        </w:rPr>
        <w:t>ых образовательных учреждениях И</w:t>
      </w:r>
      <w:r w:rsidR="004D1D51" w:rsidRPr="007F6EC3">
        <w:rPr>
          <w:sz w:val="28"/>
          <w:szCs w:val="28"/>
          <w:lang w:eastAsia="ru-RU"/>
        </w:rPr>
        <w:t>ркутского районного муниципального образования, реализующих основную общеобразовательную программу дошкольного образования</w:t>
      </w:r>
      <w:r w:rsidR="00AE5847" w:rsidRPr="00D242FE">
        <w:rPr>
          <w:sz w:val="28"/>
          <w:szCs w:val="28"/>
        </w:rPr>
        <w:t>»</w:t>
      </w:r>
      <w:r w:rsidR="00397F0E" w:rsidRPr="00D242FE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изложить в следующей редакции:</w:t>
      </w:r>
    </w:p>
    <w:p w:rsidR="00634023" w:rsidRDefault="000132F3" w:rsidP="00634023">
      <w:pPr>
        <w:pStyle w:val="a8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3D39">
        <w:rPr>
          <w:sz w:val="28"/>
          <w:szCs w:val="28"/>
        </w:rPr>
        <w:t xml:space="preserve">1.1. </w:t>
      </w:r>
      <w:r w:rsidR="00763D39" w:rsidRPr="00763D39">
        <w:rPr>
          <w:sz w:val="28"/>
          <w:szCs w:val="28"/>
        </w:rPr>
        <w:t>для возрастной категории от 1 года до 3 лет:</w:t>
      </w:r>
    </w:p>
    <w:p w:rsidR="00634023" w:rsidRDefault="00634023" w:rsidP="00634023">
      <w:pPr>
        <w:pStyle w:val="a8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513B">
        <w:rPr>
          <w:sz w:val="28"/>
          <w:szCs w:val="28"/>
        </w:rPr>
        <w:t xml:space="preserve"> при 12 – </w:t>
      </w:r>
      <w:r w:rsidR="00763D39" w:rsidRPr="00763D39">
        <w:rPr>
          <w:sz w:val="28"/>
          <w:szCs w:val="28"/>
        </w:rPr>
        <w:t>ч</w:t>
      </w:r>
      <w:r w:rsidR="000132F3">
        <w:rPr>
          <w:sz w:val="28"/>
          <w:szCs w:val="28"/>
        </w:rPr>
        <w:t>асовом пребывании детей –1862</w:t>
      </w:r>
      <w:r w:rsidR="00763D39" w:rsidRPr="00763D39">
        <w:rPr>
          <w:sz w:val="28"/>
          <w:szCs w:val="28"/>
        </w:rPr>
        <w:t xml:space="preserve"> рубля;</w:t>
      </w:r>
    </w:p>
    <w:p w:rsidR="00634023" w:rsidRDefault="00763D39" w:rsidP="00634023">
      <w:pPr>
        <w:pStyle w:val="a8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63D39">
        <w:rPr>
          <w:sz w:val="28"/>
          <w:szCs w:val="28"/>
        </w:rPr>
        <w:t xml:space="preserve">- при 10,5 </w:t>
      </w:r>
      <w:r w:rsidR="0016513B">
        <w:rPr>
          <w:sz w:val="28"/>
          <w:szCs w:val="28"/>
        </w:rPr>
        <w:t xml:space="preserve">– </w:t>
      </w:r>
      <w:r w:rsidRPr="00763D39">
        <w:rPr>
          <w:sz w:val="28"/>
          <w:szCs w:val="28"/>
        </w:rPr>
        <w:t>часово</w:t>
      </w:r>
      <w:r w:rsidR="000132F3">
        <w:rPr>
          <w:sz w:val="28"/>
          <w:szCs w:val="28"/>
        </w:rPr>
        <w:t>м пребывании детей – 1616</w:t>
      </w:r>
      <w:r w:rsidRPr="00763D39">
        <w:rPr>
          <w:sz w:val="28"/>
          <w:szCs w:val="28"/>
        </w:rPr>
        <w:t xml:space="preserve"> рублей;</w:t>
      </w:r>
    </w:p>
    <w:p w:rsidR="00763D39" w:rsidRDefault="00763D39" w:rsidP="00634023">
      <w:pPr>
        <w:pStyle w:val="a8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63D39">
        <w:rPr>
          <w:sz w:val="28"/>
          <w:szCs w:val="28"/>
        </w:rPr>
        <w:t xml:space="preserve">- при 5 </w:t>
      </w:r>
      <w:r w:rsidR="0016513B">
        <w:rPr>
          <w:sz w:val="28"/>
          <w:szCs w:val="28"/>
        </w:rPr>
        <w:t xml:space="preserve">– </w:t>
      </w:r>
      <w:r w:rsidRPr="00763D39">
        <w:rPr>
          <w:sz w:val="28"/>
          <w:szCs w:val="28"/>
        </w:rPr>
        <w:t>часовом пр</w:t>
      </w:r>
      <w:r w:rsidR="000132F3">
        <w:rPr>
          <w:sz w:val="28"/>
          <w:szCs w:val="28"/>
        </w:rPr>
        <w:t>ебывании детей – 886</w:t>
      </w:r>
      <w:r>
        <w:rPr>
          <w:sz w:val="28"/>
          <w:szCs w:val="28"/>
        </w:rPr>
        <w:t xml:space="preserve"> рублей;</w:t>
      </w:r>
    </w:p>
    <w:p w:rsidR="00634023" w:rsidRDefault="00763D39" w:rsidP="0063402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63D39">
        <w:rPr>
          <w:sz w:val="28"/>
          <w:szCs w:val="28"/>
        </w:rPr>
        <w:t>для возрастной категории от 3 до 7 лет:</w:t>
      </w:r>
    </w:p>
    <w:p w:rsidR="00634023" w:rsidRDefault="00634023" w:rsidP="0063402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D39" w:rsidRPr="00763D39">
        <w:rPr>
          <w:sz w:val="28"/>
          <w:szCs w:val="28"/>
        </w:rPr>
        <w:t>при 12</w:t>
      </w:r>
      <w:r w:rsidR="0016513B">
        <w:rPr>
          <w:sz w:val="28"/>
          <w:szCs w:val="28"/>
        </w:rPr>
        <w:t xml:space="preserve"> –</w:t>
      </w:r>
      <w:r w:rsidR="00763D39" w:rsidRPr="00763D39">
        <w:rPr>
          <w:sz w:val="28"/>
          <w:szCs w:val="28"/>
        </w:rPr>
        <w:t xml:space="preserve"> ча</w:t>
      </w:r>
      <w:r w:rsidR="000132F3">
        <w:rPr>
          <w:sz w:val="28"/>
          <w:szCs w:val="28"/>
        </w:rPr>
        <w:t>совом пребывании детей – 2177</w:t>
      </w:r>
      <w:r w:rsidR="00763D39" w:rsidRPr="00763D39">
        <w:rPr>
          <w:sz w:val="28"/>
          <w:szCs w:val="28"/>
        </w:rPr>
        <w:t xml:space="preserve"> рублей;</w:t>
      </w:r>
    </w:p>
    <w:p w:rsidR="00634023" w:rsidRDefault="00763D39" w:rsidP="0063402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63D39">
        <w:rPr>
          <w:sz w:val="28"/>
          <w:szCs w:val="28"/>
        </w:rPr>
        <w:lastRenderedPageBreak/>
        <w:t xml:space="preserve">- при 10,5 </w:t>
      </w:r>
      <w:r w:rsidR="0016513B">
        <w:rPr>
          <w:sz w:val="28"/>
          <w:szCs w:val="28"/>
        </w:rPr>
        <w:t xml:space="preserve">– </w:t>
      </w:r>
      <w:r w:rsidRPr="00763D39">
        <w:rPr>
          <w:sz w:val="28"/>
          <w:szCs w:val="28"/>
        </w:rPr>
        <w:t>часовом пр</w:t>
      </w:r>
      <w:r w:rsidR="000132F3">
        <w:rPr>
          <w:sz w:val="28"/>
          <w:szCs w:val="28"/>
        </w:rPr>
        <w:t>ебывании детей –1887</w:t>
      </w:r>
      <w:r w:rsidR="00634023">
        <w:rPr>
          <w:sz w:val="28"/>
          <w:szCs w:val="28"/>
        </w:rPr>
        <w:t xml:space="preserve"> рублей;</w:t>
      </w:r>
    </w:p>
    <w:p w:rsidR="00763D39" w:rsidRPr="00763D39" w:rsidRDefault="00763D39" w:rsidP="0063402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63D39">
        <w:rPr>
          <w:sz w:val="28"/>
          <w:szCs w:val="28"/>
        </w:rPr>
        <w:t xml:space="preserve">- при 5 </w:t>
      </w:r>
      <w:r w:rsidR="0016513B">
        <w:rPr>
          <w:sz w:val="28"/>
          <w:szCs w:val="28"/>
        </w:rPr>
        <w:t xml:space="preserve">– </w:t>
      </w:r>
      <w:r w:rsidRPr="00763D39">
        <w:rPr>
          <w:sz w:val="28"/>
          <w:szCs w:val="28"/>
        </w:rPr>
        <w:t>часовом пребы</w:t>
      </w:r>
      <w:r w:rsidR="000132F3">
        <w:rPr>
          <w:sz w:val="28"/>
          <w:szCs w:val="28"/>
        </w:rPr>
        <w:t>вании детей – 1036</w:t>
      </w:r>
      <w:r w:rsidR="005A5C1B">
        <w:rPr>
          <w:sz w:val="28"/>
          <w:szCs w:val="28"/>
        </w:rPr>
        <w:t xml:space="preserve"> рублей</w:t>
      </w:r>
      <w:r w:rsidR="000132F3">
        <w:rPr>
          <w:sz w:val="28"/>
          <w:szCs w:val="28"/>
        </w:rPr>
        <w:t>.»</w:t>
      </w:r>
      <w:r w:rsidRPr="00763D39">
        <w:rPr>
          <w:sz w:val="28"/>
          <w:szCs w:val="28"/>
        </w:rPr>
        <w:t>.</w:t>
      </w:r>
    </w:p>
    <w:p w:rsidR="000132F3" w:rsidRDefault="00027A94" w:rsidP="000132F3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60E3">
        <w:rPr>
          <w:color w:val="000000"/>
          <w:spacing w:val="1"/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организационно-технического управления администрации</w:t>
      </w:r>
      <w:r w:rsidR="00AE5847">
        <w:rPr>
          <w:color w:val="000000"/>
          <w:spacing w:val="1"/>
          <w:sz w:val="28"/>
          <w:szCs w:val="28"/>
          <w:lang w:eastAsia="ru-RU"/>
        </w:rPr>
        <w:t xml:space="preserve"> района </w:t>
      </w:r>
      <w:r w:rsidR="00A20975" w:rsidRPr="006860E3">
        <w:rPr>
          <w:color w:val="000000"/>
          <w:spacing w:val="-2"/>
          <w:sz w:val="28"/>
          <w:szCs w:val="28"/>
          <w:lang w:eastAsia="ru-RU"/>
        </w:rPr>
        <w:t xml:space="preserve">внести в оригинал </w:t>
      </w:r>
      <w:r w:rsidR="00E3654B" w:rsidRPr="006860E3">
        <w:rPr>
          <w:color w:val="000000"/>
          <w:spacing w:val="-2"/>
          <w:sz w:val="28"/>
          <w:szCs w:val="28"/>
          <w:lang w:eastAsia="ru-RU"/>
        </w:rPr>
        <w:t>п</w:t>
      </w:r>
      <w:r w:rsidR="001645CB" w:rsidRPr="006860E3">
        <w:rPr>
          <w:color w:val="000000"/>
          <w:spacing w:val="-2"/>
          <w:sz w:val="28"/>
          <w:szCs w:val="28"/>
          <w:lang w:eastAsia="ru-RU"/>
        </w:rPr>
        <w:t>ост</w:t>
      </w:r>
      <w:r w:rsidR="000132F3">
        <w:rPr>
          <w:color w:val="000000"/>
          <w:spacing w:val="-2"/>
          <w:sz w:val="28"/>
          <w:szCs w:val="28"/>
          <w:lang w:eastAsia="ru-RU"/>
        </w:rPr>
        <w:t>ановления</w:t>
      </w:r>
      <w:r w:rsidR="001645CB" w:rsidRPr="006860E3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A37148">
        <w:rPr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860E3" w:rsidRPr="00A37148">
        <w:rPr>
          <w:color w:val="000000"/>
          <w:spacing w:val="-2"/>
          <w:sz w:val="28"/>
          <w:szCs w:val="28"/>
          <w:lang w:eastAsia="ru-RU"/>
        </w:rPr>
        <w:t xml:space="preserve">от </w:t>
      </w:r>
      <w:r w:rsidR="00763D39">
        <w:rPr>
          <w:color w:val="000000"/>
          <w:spacing w:val="-2"/>
          <w:sz w:val="28"/>
          <w:szCs w:val="28"/>
          <w:lang w:eastAsia="ru-RU"/>
        </w:rPr>
        <w:t>06.08.2015</w:t>
      </w:r>
      <w:r w:rsidR="006860E3" w:rsidRPr="00A37148">
        <w:rPr>
          <w:color w:val="000000"/>
          <w:spacing w:val="-2"/>
          <w:sz w:val="28"/>
          <w:szCs w:val="28"/>
          <w:lang w:eastAsia="ru-RU"/>
        </w:rPr>
        <w:t xml:space="preserve"> №</w:t>
      </w:r>
      <w:r w:rsidR="00086741" w:rsidRPr="00A37148">
        <w:rPr>
          <w:color w:val="000000"/>
          <w:spacing w:val="-2"/>
          <w:sz w:val="28"/>
          <w:szCs w:val="28"/>
          <w:lang w:eastAsia="ru-RU"/>
        </w:rPr>
        <w:t> </w:t>
      </w:r>
      <w:r w:rsidR="00763D39">
        <w:rPr>
          <w:color w:val="000000"/>
          <w:spacing w:val="-2"/>
          <w:sz w:val="28"/>
          <w:szCs w:val="28"/>
          <w:lang w:eastAsia="ru-RU"/>
        </w:rPr>
        <w:t>2110</w:t>
      </w:r>
      <w:r w:rsidR="006860E3" w:rsidRPr="00A37148">
        <w:rPr>
          <w:color w:val="000000"/>
          <w:spacing w:val="-2"/>
          <w:sz w:val="28"/>
          <w:szCs w:val="28"/>
          <w:lang w:eastAsia="ru-RU"/>
        </w:rPr>
        <w:t xml:space="preserve"> «</w:t>
      </w:r>
      <w:r w:rsidR="00763D39">
        <w:rPr>
          <w:sz w:val="28"/>
          <w:szCs w:val="28"/>
          <w:lang w:eastAsia="ru-RU"/>
        </w:rPr>
        <w:t>О</w:t>
      </w:r>
      <w:r w:rsidR="00763D39" w:rsidRPr="007F6EC3">
        <w:rPr>
          <w:sz w:val="28"/>
          <w:szCs w:val="28"/>
          <w:lang w:eastAsia="ru-RU"/>
        </w:rPr>
        <w:t>б установлении размера платы, взимаемой с родителей (законных представителей) за присмотр и уход за детьми в муниципальных дошкольн</w:t>
      </w:r>
      <w:r w:rsidR="00763D39">
        <w:rPr>
          <w:sz w:val="28"/>
          <w:szCs w:val="28"/>
          <w:lang w:eastAsia="ru-RU"/>
        </w:rPr>
        <w:t>ых образовательных учреждениях И</w:t>
      </w:r>
      <w:r w:rsidR="00763D39" w:rsidRPr="007F6EC3">
        <w:rPr>
          <w:sz w:val="28"/>
          <w:szCs w:val="28"/>
          <w:lang w:eastAsia="ru-RU"/>
        </w:rPr>
        <w:t>ркутского районного муниципального образования, реализующих основную общеобразовательную программу дошкольного образования</w:t>
      </w:r>
      <w:r w:rsidR="006860E3" w:rsidRPr="0006231A">
        <w:rPr>
          <w:color w:val="000000"/>
          <w:spacing w:val="-2"/>
          <w:sz w:val="28"/>
          <w:szCs w:val="28"/>
          <w:lang w:eastAsia="ru-RU"/>
        </w:rPr>
        <w:t xml:space="preserve">» </w:t>
      </w:r>
      <w:r w:rsidR="001645CB" w:rsidRPr="0006231A">
        <w:rPr>
          <w:color w:val="000000"/>
          <w:spacing w:val="-2"/>
          <w:sz w:val="28"/>
          <w:szCs w:val="28"/>
          <w:lang w:eastAsia="ru-RU"/>
        </w:rPr>
        <w:t xml:space="preserve">информацию о </w:t>
      </w:r>
      <w:r w:rsidR="00A20975" w:rsidRPr="0006231A">
        <w:rPr>
          <w:color w:val="000000"/>
          <w:spacing w:val="-2"/>
          <w:sz w:val="28"/>
          <w:szCs w:val="28"/>
          <w:lang w:eastAsia="ru-RU"/>
        </w:rPr>
        <w:t>внесении</w:t>
      </w:r>
      <w:r w:rsidR="00D242FE" w:rsidRPr="0006231A">
        <w:rPr>
          <w:color w:val="000000"/>
          <w:spacing w:val="-2"/>
          <w:sz w:val="28"/>
          <w:szCs w:val="28"/>
          <w:lang w:eastAsia="ru-RU"/>
        </w:rPr>
        <w:t xml:space="preserve"> в него</w:t>
      </w:r>
      <w:r w:rsidR="00A20975" w:rsidRPr="0006231A">
        <w:rPr>
          <w:color w:val="000000"/>
          <w:spacing w:val="-2"/>
          <w:sz w:val="28"/>
          <w:szCs w:val="28"/>
          <w:lang w:eastAsia="ru-RU"/>
        </w:rPr>
        <w:t xml:space="preserve"> изменений</w:t>
      </w:r>
      <w:r w:rsidR="006860E3" w:rsidRPr="0006231A">
        <w:rPr>
          <w:sz w:val="28"/>
          <w:szCs w:val="28"/>
        </w:rPr>
        <w:t>.</w:t>
      </w:r>
    </w:p>
    <w:p w:rsidR="007164C4" w:rsidRDefault="00170AFF" w:rsidP="000132F3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сентября 2017 года.</w:t>
      </w:r>
    </w:p>
    <w:p w:rsidR="00FC6F18" w:rsidRPr="000132F3" w:rsidRDefault="002E7AEC" w:rsidP="000132F3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32F3">
        <w:rPr>
          <w:sz w:val="28"/>
          <w:szCs w:val="28"/>
        </w:rPr>
        <w:t>Опубликовать</w:t>
      </w:r>
      <w:r w:rsidR="00E25422" w:rsidRPr="000132F3">
        <w:rPr>
          <w:sz w:val="28"/>
          <w:szCs w:val="28"/>
        </w:rPr>
        <w:t xml:space="preserve"> настоящее постановление</w:t>
      </w:r>
      <w:r w:rsidR="00004995" w:rsidRPr="000132F3">
        <w:rPr>
          <w:sz w:val="28"/>
          <w:szCs w:val="28"/>
        </w:rPr>
        <w:t xml:space="preserve"> </w:t>
      </w:r>
      <w:r w:rsidRPr="000132F3">
        <w:rPr>
          <w:color w:val="000000"/>
          <w:sz w:val="28"/>
          <w:szCs w:val="28"/>
        </w:rPr>
        <w:t>в газете «Ангарские огни»,</w:t>
      </w:r>
      <w:r w:rsidRPr="000132F3">
        <w:rPr>
          <w:sz w:val="28"/>
          <w:szCs w:val="28"/>
        </w:rPr>
        <w:t xml:space="preserve"> разместить </w:t>
      </w:r>
      <w:r w:rsidR="00FC6F18" w:rsidRPr="000132F3">
        <w:rPr>
          <w:sz w:val="28"/>
          <w:szCs w:val="28"/>
        </w:rPr>
        <w:t xml:space="preserve">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8" w:history="1">
        <w:r w:rsidR="00FC6F18" w:rsidRPr="000132F3">
          <w:rPr>
            <w:rStyle w:val="ab"/>
            <w:color w:val="auto"/>
            <w:sz w:val="28"/>
            <w:szCs w:val="28"/>
            <w:u w:val="none"/>
          </w:rPr>
          <w:t>www.irkraion.ru</w:t>
        </w:r>
      </w:hyperlink>
      <w:r w:rsidR="00FC6F18" w:rsidRPr="000132F3">
        <w:rPr>
          <w:sz w:val="28"/>
          <w:szCs w:val="28"/>
        </w:rPr>
        <w:t>.</w:t>
      </w:r>
    </w:p>
    <w:p w:rsidR="00DE638E" w:rsidRPr="006860E3" w:rsidRDefault="002F4BF4" w:rsidP="00606B4D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60E3">
        <w:rPr>
          <w:sz w:val="28"/>
          <w:szCs w:val="28"/>
        </w:rPr>
        <w:t>Контроль исполнения настоящ</w:t>
      </w:r>
      <w:r w:rsidR="00902F05" w:rsidRPr="006860E3">
        <w:rPr>
          <w:sz w:val="28"/>
          <w:szCs w:val="28"/>
        </w:rPr>
        <w:t>его постановления возложить на</w:t>
      </w:r>
      <w:r w:rsidRPr="006860E3">
        <w:rPr>
          <w:sz w:val="28"/>
          <w:szCs w:val="28"/>
        </w:rPr>
        <w:t xml:space="preserve"> </w:t>
      </w:r>
      <w:r w:rsidR="000132F3">
        <w:rPr>
          <w:sz w:val="28"/>
          <w:szCs w:val="28"/>
        </w:rPr>
        <w:t xml:space="preserve">Первого </w:t>
      </w:r>
      <w:r w:rsidRPr="006860E3">
        <w:rPr>
          <w:sz w:val="28"/>
          <w:szCs w:val="28"/>
        </w:rPr>
        <w:t>заместителя Мэра района.</w:t>
      </w:r>
    </w:p>
    <w:p w:rsidR="002A44ED" w:rsidRDefault="002A44ED" w:rsidP="005A72BB">
      <w:pPr>
        <w:shd w:val="clear" w:color="auto" w:fill="FFFFFF"/>
        <w:rPr>
          <w:sz w:val="28"/>
          <w:szCs w:val="28"/>
        </w:rPr>
      </w:pPr>
    </w:p>
    <w:p w:rsidR="0006231A" w:rsidRDefault="0006231A" w:rsidP="005A72BB">
      <w:pPr>
        <w:shd w:val="clear" w:color="auto" w:fill="FFFFFF"/>
        <w:rPr>
          <w:sz w:val="28"/>
          <w:szCs w:val="28"/>
        </w:rPr>
      </w:pPr>
    </w:p>
    <w:p w:rsidR="00830B38" w:rsidRDefault="00934427" w:rsidP="005A72BB">
      <w:pPr>
        <w:shd w:val="clear" w:color="auto" w:fill="FFFFFF"/>
        <w:rPr>
          <w:sz w:val="28"/>
          <w:szCs w:val="28"/>
        </w:rPr>
      </w:pPr>
      <w:r w:rsidRPr="001645CB">
        <w:rPr>
          <w:sz w:val="28"/>
          <w:szCs w:val="28"/>
        </w:rPr>
        <w:t>Мэр</w:t>
      </w:r>
      <w:r w:rsidR="00763D39">
        <w:rPr>
          <w:sz w:val="28"/>
          <w:szCs w:val="28"/>
        </w:rPr>
        <w:t xml:space="preserve"> района   </w:t>
      </w:r>
      <w:r w:rsidR="0006231A">
        <w:rPr>
          <w:sz w:val="28"/>
          <w:szCs w:val="28"/>
        </w:rPr>
        <w:t xml:space="preserve">       </w:t>
      </w:r>
      <w:r w:rsidR="001645CB">
        <w:rPr>
          <w:sz w:val="28"/>
          <w:szCs w:val="28"/>
        </w:rPr>
        <w:t xml:space="preserve">       </w:t>
      </w:r>
      <w:r w:rsidR="00763D39">
        <w:rPr>
          <w:sz w:val="28"/>
          <w:szCs w:val="28"/>
        </w:rPr>
        <w:t xml:space="preserve">       </w:t>
      </w:r>
      <w:r w:rsidR="00004995" w:rsidRPr="001645CB">
        <w:rPr>
          <w:sz w:val="28"/>
          <w:szCs w:val="28"/>
        </w:rPr>
        <w:t xml:space="preserve">                                                  </w:t>
      </w:r>
      <w:r w:rsidR="002A44ED" w:rsidRPr="001645CB">
        <w:rPr>
          <w:sz w:val="28"/>
          <w:szCs w:val="28"/>
        </w:rPr>
        <w:t xml:space="preserve">           </w:t>
      </w:r>
      <w:r w:rsidR="00004995" w:rsidRPr="001645CB">
        <w:rPr>
          <w:sz w:val="28"/>
          <w:szCs w:val="28"/>
        </w:rPr>
        <w:t xml:space="preserve">        </w:t>
      </w:r>
      <w:r w:rsidR="0006231A">
        <w:rPr>
          <w:sz w:val="28"/>
          <w:szCs w:val="28"/>
        </w:rPr>
        <w:t xml:space="preserve">  </w:t>
      </w:r>
      <w:r w:rsidR="00004995" w:rsidRPr="001645CB">
        <w:rPr>
          <w:sz w:val="28"/>
          <w:szCs w:val="28"/>
        </w:rPr>
        <w:t xml:space="preserve"> </w:t>
      </w:r>
      <w:r w:rsidR="002C1069" w:rsidRPr="001645CB">
        <w:rPr>
          <w:sz w:val="28"/>
          <w:szCs w:val="28"/>
        </w:rPr>
        <w:t>Л.П.Фролов</w:t>
      </w: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</w:p>
    <w:p w:rsidR="00634023" w:rsidRDefault="00634023" w:rsidP="005A72BB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ermEnd w:id="167130105"/>
    <w:sectPr w:rsidR="00634023" w:rsidSect="0006231A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C85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CF"/>
    <w:rsid w:val="00004995"/>
    <w:rsid w:val="00004C6B"/>
    <w:rsid w:val="000132F3"/>
    <w:rsid w:val="000211FA"/>
    <w:rsid w:val="00024DD2"/>
    <w:rsid w:val="00027A94"/>
    <w:rsid w:val="00033622"/>
    <w:rsid w:val="0003412E"/>
    <w:rsid w:val="00035159"/>
    <w:rsid w:val="00042A64"/>
    <w:rsid w:val="0004708C"/>
    <w:rsid w:val="0006231A"/>
    <w:rsid w:val="00063813"/>
    <w:rsid w:val="000649F4"/>
    <w:rsid w:val="000674ED"/>
    <w:rsid w:val="00072737"/>
    <w:rsid w:val="00086741"/>
    <w:rsid w:val="000904E8"/>
    <w:rsid w:val="00091783"/>
    <w:rsid w:val="0009201E"/>
    <w:rsid w:val="000A0C37"/>
    <w:rsid w:val="000A103E"/>
    <w:rsid w:val="000A6B06"/>
    <w:rsid w:val="000A7F2A"/>
    <w:rsid w:val="000B055F"/>
    <w:rsid w:val="000B6A53"/>
    <w:rsid w:val="000F6EE7"/>
    <w:rsid w:val="001061E6"/>
    <w:rsid w:val="00107BFF"/>
    <w:rsid w:val="00107E7B"/>
    <w:rsid w:val="00113550"/>
    <w:rsid w:val="0012457E"/>
    <w:rsid w:val="00135766"/>
    <w:rsid w:val="0014582B"/>
    <w:rsid w:val="00145C9A"/>
    <w:rsid w:val="0016400B"/>
    <w:rsid w:val="001645CB"/>
    <w:rsid w:val="0016513B"/>
    <w:rsid w:val="00166CAC"/>
    <w:rsid w:val="00166D2E"/>
    <w:rsid w:val="00170AFF"/>
    <w:rsid w:val="00172450"/>
    <w:rsid w:val="00174B23"/>
    <w:rsid w:val="001757F9"/>
    <w:rsid w:val="00176898"/>
    <w:rsid w:val="00176AAB"/>
    <w:rsid w:val="00177ECE"/>
    <w:rsid w:val="001852F3"/>
    <w:rsid w:val="0018557B"/>
    <w:rsid w:val="001926D7"/>
    <w:rsid w:val="001A17F9"/>
    <w:rsid w:val="001A3029"/>
    <w:rsid w:val="001A583F"/>
    <w:rsid w:val="001A757B"/>
    <w:rsid w:val="001B3DBF"/>
    <w:rsid w:val="001C1102"/>
    <w:rsid w:val="00211991"/>
    <w:rsid w:val="00222531"/>
    <w:rsid w:val="00230D22"/>
    <w:rsid w:val="0023449F"/>
    <w:rsid w:val="002462F6"/>
    <w:rsid w:val="00246A10"/>
    <w:rsid w:val="002516C3"/>
    <w:rsid w:val="00264C26"/>
    <w:rsid w:val="00270F9C"/>
    <w:rsid w:val="002730A1"/>
    <w:rsid w:val="0028614D"/>
    <w:rsid w:val="00286E2A"/>
    <w:rsid w:val="002A057E"/>
    <w:rsid w:val="002A361F"/>
    <w:rsid w:val="002A3A3A"/>
    <w:rsid w:val="002A44ED"/>
    <w:rsid w:val="002A6150"/>
    <w:rsid w:val="002B2BCD"/>
    <w:rsid w:val="002C1069"/>
    <w:rsid w:val="002D199C"/>
    <w:rsid w:val="002D7384"/>
    <w:rsid w:val="002E251A"/>
    <w:rsid w:val="002E3DDE"/>
    <w:rsid w:val="002E7AEC"/>
    <w:rsid w:val="002F4BF4"/>
    <w:rsid w:val="00305003"/>
    <w:rsid w:val="0031324B"/>
    <w:rsid w:val="00334652"/>
    <w:rsid w:val="00347ACC"/>
    <w:rsid w:val="00350706"/>
    <w:rsid w:val="00350921"/>
    <w:rsid w:val="003515F4"/>
    <w:rsid w:val="00351880"/>
    <w:rsid w:val="00362B0E"/>
    <w:rsid w:val="00362E30"/>
    <w:rsid w:val="00365C3C"/>
    <w:rsid w:val="003665DC"/>
    <w:rsid w:val="00367DF6"/>
    <w:rsid w:val="00386C55"/>
    <w:rsid w:val="00392C9D"/>
    <w:rsid w:val="00397F0E"/>
    <w:rsid w:val="003A6A1D"/>
    <w:rsid w:val="003C7D72"/>
    <w:rsid w:val="003D33BB"/>
    <w:rsid w:val="003D3ABE"/>
    <w:rsid w:val="003E307B"/>
    <w:rsid w:val="003E45C4"/>
    <w:rsid w:val="003F5634"/>
    <w:rsid w:val="003F59F0"/>
    <w:rsid w:val="003F6451"/>
    <w:rsid w:val="003F66C4"/>
    <w:rsid w:val="00412E21"/>
    <w:rsid w:val="00416CDF"/>
    <w:rsid w:val="004303BA"/>
    <w:rsid w:val="004423AD"/>
    <w:rsid w:val="00446F3B"/>
    <w:rsid w:val="004529DD"/>
    <w:rsid w:val="00462F66"/>
    <w:rsid w:val="00470034"/>
    <w:rsid w:val="00471707"/>
    <w:rsid w:val="00474079"/>
    <w:rsid w:val="00480073"/>
    <w:rsid w:val="004806EB"/>
    <w:rsid w:val="0049056E"/>
    <w:rsid w:val="004B1847"/>
    <w:rsid w:val="004B1B06"/>
    <w:rsid w:val="004B635D"/>
    <w:rsid w:val="004B7879"/>
    <w:rsid w:val="004C07CF"/>
    <w:rsid w:val="004D1D51"/>
    <w:rsid w:val="004D2473"/>
    <w:rsid w:val="004F1C5A"/>
    <w:rsid w:val="004F22E1"/>
    <w:rsid w:val="0051178D"/>
    <w:rsid w:val="00521BF5"/>
    <w:rsid w:val="00526D62"/>
    <w:rsid w:val="00542362"/>
    <w:rsid w:val="00544655"/>
    <w:rsid w:val="00546ADD"/>
    <w:rsid w:val="00560C70"/>
    <w:rsid w:val="00564A57"/>
    <w:rsid w:val="005733B4"/>
    <w:rsid w:val="00581F10"/>
    <w:rsid w:val="005837C2"/>
    <w:rsid w:val="005914B8"/>
    <w:rsid w:val="005A2C44"/>
    <w:rsid w:val="005A5C1B"/>
    <w:rsid w:val="005A72BB"/>
    <w:rsid w:val="005B3F59"/>
    <w:rsid w:val="005D34C4"/>
    <w:rsid w:val="005D7CDB"/>
    <w:rsid w:val="005E0F3F"/>
    <w:rsid w:val="005E289C"/>
    <w:rsid w:val="0060476D"/>
    <w:rsid w:val="00604D71"/>
    <w:rsid w:val="00606B4D"/>
    <w:rsid w:val="00625CEB"/>
    <w:rsid w:val="00634023"/>
    <w:rsid w:val="006347F9"/>
    <w:rsid w:val="006418EA"/>
    <w:rsid w:val="00643733"/>
    <w:rsid w:val="00645694"/>
    <w:rsid w:val="00650C0E"/>
    <w:rsid w:val="00660DAA"/>
    <w:rsid w:val="00661747"/>
    <w:rsid w:val="006654BE"/>
    <w:rsid w:val="00685C33"/>
    <w:rsid w:val="006860E3"/>
    <w:rsid w:val="00694E17"/>
    <w:rsid w:val="006A3DB8"/>
    <w:rsid w:val="006B25F7"/>
    <w:rsid w:val="006B693A"/>
    <w:rsid w:val="006D4879"/>
    <w:rsid w:val="006D7CB8"/>
    <w:rsid w:val="006E0C33"/>
    <w:rsid w:val="006E1F88"/>
    <w:rsid w:val="006E3BA6"/>
    <w:rsid w:val="007004CC"/>
    <w:rsid w:val="007129DF"/>
    <w:rsid w:val="00712D49"/>
    <w:rsid w:val="007164C4"/>
    <w:rsid w:val="00721A17"/>
    <w:rsid w:val="007278CF"/>
    <w:rsid w:val="00752EC8"/>
    <w:rsid w:val="00763D39"/>
    <w:rsid w:val="00780545"/>
    <w:rsid w:val="00780EF9"/>
    <w:rsid w:val="007970AC"/>
    <w:rsid w:val="007A1F98"/>
    <w:rsid w:val="007A5ABE"/>
    <w:rsid w:val="007E2368"/>
    <w:rsid w:val="007E5935"/>
    <w:rsid w:val="007E75A0"/>
    <w:rsid w:val="007E7A84"/>
    <w:rsid w:val="007F519F"/>
    <w:rsid w:val="007F5218"/>
    <w:rsid w:val="007F6EC3"/>
    <w:rsid w:val="00804017"/>
    <w:rsid w:val="00815F65"/>
    <w:rsid w:val="0082336D"/>
    <w:rsid w:val="00830B38"/>
    <w:rsid w:val="00840660"/>
    <w:rsid w:val="00867DC4"/>
    <w:rsid w:val="008919E8"/>
    <w:rsid w:val="0089292B"/>
    <w:rsid w:val="008A2C16"/>
    <w:rsid w:val="008A323F"/>
    <w:rsid w:val="008A57FD"/>
    <w:rsid w:val="008A6D24"/>
    <w:rsid w:val="008A7E0C"/>
    <w:rsid w:val="008B079D"/>
    <w:rsid w:val="008E0911"/>
    <w:rsid w:val="008E19A6"/>
    <w:rsid w:val="008F4118"/>
    <w:rsid w:val="00901C3F"/>
    <w:rsid w:val="00902F05"/>
    <w:rsid w:val="009331A4"/>
    <w:rsid w:val="00934427"/>
    <w:rsid w:val="00935282"/>
    <w:rsid w:val="009362E5"/>
    <w:rsid w:val="00942C3F"/>
    <w:rsid w:val="00943FCA"/>
    <w:rsid w:val="00951615"/>
    <w:rsid w:val="00951CAA"/>
    <w:rsid w:val="00960114"/>
    <w:rsid w:val="00980BBF"/>
    <w:rsid w:val="0098273A"/>
    <w:rsid w:val="0098302A"/>
    <w:rsid w:val="009838A6"/>
    <w:rsid w:val="00992519"/>
    <w:rsid w:val="0099340B"/>
    <w:rsid w:val="009A039C"/>
    <w:rsid w:val="009A149C"/>
    <w:rsid w:val="009B5DA9"/>
    <w:rsid w:val="009B774C"/>
    <w:rsid w:val="009C787E"/>
    <w:rsid w:val="009D2991"/>
    <w:rsid w:val="009D29CC"/>
    <w:rsid w:val="009D5EAD"/>
    <w:rsid w:val="009E399C"/>
    <w:rsid w:val="009E3CAC"/>
    <w:rsid w:val="009E6AAA"/>
    <w:rsid w:val="009F4259"/>
    <w:rsid w:val="00A0059B"/>
    <w:rsid w:val="00A01E99"/>
    <w:rsid w:val="00A04E23"/>
    <w:rsid w:val="00A148A0"/>
    <w:rsid w:val="00A20975"/>
    <w:rsid w:val="00A22409"/>
    <w:rsid w:val="00A26A13"/>
    <w:rsid w:val="00A3021E"/>
    <w:rsid w:val="00A3406A"/>
    <w:rsid w:val="00A37148"/>
    <w:rsid w:val="00A50721"/>
    <w:rsid w:val="00A522B1"/>
    <w:rsid w:val="00A611D4"/>
    <w:rsid w:val="00A61AC1"/>
    <w:rsid w:val="00A62323"/>
    <w:rsid w:val="00A70166"/>
    <w:rsid w:val="00A9781F"/>
    <w:rsid w:val="00AA736B"/>
    <w:rsid w:val="00AB7588"/>
    <w:rsid w:val="00AC1D8A"/>
    <w:rsid w:val="00AE0930"/>
    <w:rsid w:val="00AE5847"/>
    <w:rsid w:val="00AE59E4"/>
    <w:rsid w:val="00AF0090"/>
    <w:rsid w:val="00AF7C3E"/>
    <w:rsid w:val="00B06265"/>
    <w:rsid w:val="00B17BB8"/>
    <w:rsid w:val="00B23A40"/>
    <w:rsid w:val="00B25772"/>
    <w:rsid w:val="00B31BB4"/>
    <w:rsid w:val="00B45B93"/>
    <w:rsid w:val="00B65B58"/>
    <w:rsid w:val="00B67E30"/>
    <w:rsid w:val="00B71EAB"/>
    <w:rsid w:val="00B8714B"/>
    <w:rsid w:val="00B875D9"/>
    <w:rsid w:val="00B91BE3"/>
    <w:rsid w:val="00BA2B27"/>
    <w:rsid w:val="00BA5CB4"/>
    <w:rsid w:val="00BA6EB4"/>
    <w:rsid w:val="00BA7E27"/>
    <w:rsid w:val="00BD5DEE"/>
    <w:rsid w:val="00BD7758"/>
    <w:rsid w:val="00BF12B6"/>
    <w:rsid w:val="00C0130D"/>
    <w:rsid w:val="00C0174F"/>
    <w:rsid w:val="00C051D9"/>
    <w:rsid w:val="00C05E14"/>
    <w:rsid w:val="00C12439"/>
    <w:rsid w:val="00C14788"/>
    <w:rsid w:val="00C170F5"/>
    <w:rsid w:val="00C21401"/>
    <w:rsid w:val="00C302B6"/>
    <w:rsid w:val="00C45002"/>
    <w:rsid w:val="00C62612"/>
    <w:rsid w:val="00C62F95"/>
    <w:rsid w:val="00C66C4A"/>
    <w:rsid w:val="00C80887"/>
    <w:rsid w:val="00C83829"/>
    <w:rsid w:val="00C95FDF"/>
    <w:rsid w:val="00CA05FC"/>
    <w:rsid w:val="00CB31C4"/>
    <w:rsid w:val="00CB5721"/>
    <w:rsid w:val="00CC1A19"/>
    <w:rsid w:val="00CD1713"/>
    <w:rsid w:val="00CD3E07"/>
    <w:rsid w:val="00CD6AA5"/>
    <w:rsid w:val="00CE2C62"/>
    <w:rsid w:val="00D01B0C"/>
    <w:rsid w:val="00D100DE"/>
    <w:rsid w:val="00D15C8A"/>
    <w:rsid w:val="00D20046"/>
    <w:rsid w:val="00D20112"/>
    <w:rsid w:val="00D22C52"/>
    <w:rsid w:val="00D2410D"/>
    <w:rsid w:val="00D242FE"/>
    <w:rsid w:val="00D413AB"/>
    <w:rsid w:val="00D42560"/>
    <w:rsid w:val="00D50DA8"/>
    <w:rsid w:val="00D51DDA"/>
    <w:rsid w:val="00D555CD"/>
    <w:rsid w:val="00D60C9C"/>
    <w:rsid w:val="00D61E79"/>
    <w:rsid w:val="00D75B53"/>
    <w:rsid w:val="00D76479"/>
    <w:rsid w:val="00D8005E"/>
    <w:rsid w:val="00D948EB"/>
    <w:rsid w:val="00D979A3"/>
    <w:rsid w:val="00DA2111"/>
    <w:rsid w:val="00DA5869"/>
    <w:rsid w:val="00DB7393"/>
    <w:rsid w:val="00DE638E"/>
    <w:rsid w:val="00DF5EF0"/>
    <w:rsid w:val="00E02A00"/>
    <w:rsid w:val="00E0422E"/>
    <w:rsid w:val="00E04F8C"/>
    <w:rsid w:val="00E0662A"/>
    <w:rsid w:val="00E1064C"/>
    <w:rsid w:val="00E1199E"/>
    <w:rsid w:val="00E25422"/>
    <w:rsid w:val="00E25D40"/>
    <w:rsid w:val="00E31D38"/>
    <w:rsid w:val="00E3654B"/>
    <w:rsid w:val="00E5527F"/>
    <w:rsid w:val="00E64FC4"/>
    <w:rsid w:val="00E74C1F"/>
    <w:rsid w:val="00E82BC7"/>
    <w:rsid w:val="00E84A8E"/>
    <w:rsid w:val="00EA484E"/>
    <w:rsid w:val="00EC0DAB"/>
    <w:rsid w:val="00EC312B"/>
    <w:rsid w:val="00EC415F"/>
    <w:rsid w:val="00EC59F7"/>
    <w:rsid w:val="00ED6CE0"/>
    <w:rsid w:val="00EF05EB"/>
    <w:rsid w:val="00EF1779"/>
    <w:rsid w:val="00EF517B"/>
    <w:rsid w:val="00F017E2"/>
    <w:rsid w:val="00F03020"/>
    <w:rsid w:val="00F10ACE"/>
    <w:rsid w:val="00F13C1B"/>
    <w:rsid w:val="00F31275"/>
    <w:rsid w:val="00F31621"/>
    <w:rsid w:val="00F41E01"/>
    <w:rsid w:val="00F44D0F"/>
    <w:rsid w:val="00F60329"/>
    <w:rsid w:val="00F645D7"/>
    <w:rsid w:val="00F658D7"/>
    <w:rsid w:val="00F74940"/>
    <w:rsid w:val="00F81E36"/>
    <w:rsid w:val="00F8472D"/>
    <w:rsid w:val="00F9718F"/>
    <w:rsid w:val="00FA4BD8"/>
    <w:rsid w:val="00FB16E5"/>
    <w:rsid w:val="00FB3F32"/>
    <w:rsid w:val="00FC6B4B"/>
    <w:rsid w:val="00FC6F18"/>
    <w:rsid w:val="00FD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46A6-19F1-4D20-8264-CA027B69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Галина В. Коляда</cp:lastModifiedBy>
  <cp:revision>5</cp:revision>
  <cp:lastPrinted>2017-07-18T01:49:00Z</cp:lastPrinted>
  <dcterms:created xsi:type="dcterms:W3CDTF">2017-07-12T00:08:00Z</dcterms:created>
  <dcterms:modified xsi:type="dcterms:W3CDTF">2017-07-20T02:11:00Z</dcterms:modified>
</cp:coreProperties>
</file>