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709" w:right="709" w:hanging="0"/>
        <w:jc w:val="center"/>
        <w:rPr/>
      </w:pPr>
      <w:r>
        <w:rPr/>
        <w:drawing>
          <wp:inline distT="0" distB="0" distL="19050" distR="0">
            <wp:extent cx="650875" cy="747395"/>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tretch>
                      <a:fillRect/>
                    </a:stretch>
                  </pic:blipFill>
                  <pic:spPr bwMode="auto">
                    <a:xfrm>
                      <a:off x="0" y="0"/>
                      <a:ext cx="650875" cy="747395"/>
                    </a:xfrm>
                    <a:prstGeom prst="rect">
                      <a:avLst/>
                    </a:prstGeom>
                  </pic:spPr>
                </pic:pic>
              </a:graphicData>
            </a:graphic>
          </wp:inline>
        </w:drawing>
      </w:r>
    </w:p>
    <w:p>
      <w:pPr>
        <w:pStyle w:val="Normal"/>
        <w:shd w:val="clear" w:color="auto" w:fill="FFFFFF"/>
        <w:tabs>
          <w:tab w:val="left" w:pos="8035" w:leader="none"/>
        </w:tabs>
        <w:suppressAutoHyphens w:val="true"/>
        <w:spacing w:lineRule="auto" w:line="360"/>
        <w:jc w:val="center"/>
        <w:rPr>
          <w:spacing w:val="25"/>
          <w:sz w:val="24"/>
          <w:szCs w:val="24"/>
          <w:lang w:eastAsia="ar-SA"/>
        </w:rPr>
      </w:pPr>
      <w:r>
        <w:rPr>
          <w:spacing w:val="25"/>
          <w:sz w:val="24"/>
          <w:szCs w:val="24"/>
          <w:lang w:eastAsia="ar-SA"/>
        </w:rPr>
        <w:t>РОССИЙСКАЯ ФЕДЕРАЦИЯ</w:t>
      </w:r>
    </w:p>
    <w:p>
      <w:pPr>
        <w:pStyle w:val="Normal"/>
        <w:shd w:val="clear" w:color="auto" w:fill="FFFFFF"/>
        <w:suppressAutoHyphens w:val="true"/>
        <w:spacing w:lineRule="auto" w:line="360"/>
        <w:ind w:left="14" w:hanging="0"/>
        <w:jc w:val="center"/>
        <w:rPr>
          <w:spacing w:val="-1"/>
          <w:sz w:val="24"/>
          <w:szCs w:val="24"/>
          <w:lang w:eastAsia="ar-SA"/>
        </w:rPr>
      </w:pPr>
      <w:r>
        <w:rPr>
          <w:spacing w:val="-1"/>
          <w:sz w:val="24"/>
          <w:szCs w:val="24"/>
          <w:lang w:eastAsia="ar-SA"/>
        </w:rPr>
        <w:t>ИРКУТСКАЯ ОБЛАСТЬ</w:t>
      </w:r>
    </w:p>
    <w:p>
      <w:pPr>
        <w:pStyle w:val="Normal"/>
        <w:shd w:val="clear" w:color="auto" w:fill="FFFFFF"/>
        <w:suppressAutoHyphens w:val="true"/>
        <w:spacing w:lineRule="auto" w:line="360"/>
        <w:ind w:left="10" w:hanging="0"/>
        <w:jc w:val="center"/>
        <w:rPr>
          <w:spacing w:val="-2"/>
          <w:sz w:val="24"/>
          <w:szCs w:val="24"/>
          <w:lang w:eastAsia="ar-SA"/>
        </w:rPr>
      </w:pPr>
      <w:r>
        <w:rPr>
          <w:spacing w:val="-2"/>
          <w:sz w:val="24"/>
          <w:szCs w:val="24"/>
          <w:lang w:eastAsia="ar-SA"/>
        </w:rPr>
        <w:t>ИРКУТСКОЕ РАЙОННОЕ МУНИЦИПАЛЬНОЕ ОБРАЗОВАНИЕ</w:t>
      </w:r>
    </w:p>
    <w:p>
      <w:pPr>
        <w:pStyle w:val="Normal"/>
        <w:shd w:val="clear" w:color="auto" w:fill="FFFFFF"/>
        <w:suppressAutoHyphens w:val="true"/>
        <w:ind w:left="14" w:hanging="0"/>
        <w:jc w:val="center"/>
        <w:rPr>
          <w:b/>
          <w:b/>
          <w:spacing w:val="-7"/>
          <w:w w:val="129"/>
          <w:sz w:val="32"/>
          <w:szCs w:val="32"/>
          <w:lang w:eastAsia="ar-SA"/>
        </w:rPr>
      </w:pPr>
      <w:r>
        <w:rPr>
          <w:b/>
          <w:spacing w:val="-7"/>
          <w:w w:val="129"/>
          <w:sz w:val="32"/>
          <w:szCs w:val="32"/>
          <w:lang w:eastAsia="ar-SA"/>
        </w:rPr>
        <w:t>АДМИНИСТРАЦИЯ</w:t>
      </w:r>
    </w:p>
    <w:p>
      <w:pPr>
        <w:pStyle w:val="Normal"/>
        <w:shd w:val="clear" w:color="auto" w:fill="FFFFFF"/>
        <w:suppressAutoHyphens w:val="true"/>
        <w:ind w:left="14" w:hanging="0"/>
        <w:jc w:val="center"/>
        <w:rPr>
          <w:b/>
          <w:b/>
          <w:spacing w:val="-7"/>
          <w:w w:val="129"/>
          <w:sz w:val="32"/>
          <w:szCs w:val="32"/>
          <w:lang w:eastAsia="ar-SA"/>
        </w:rPr>
      </w:pPr>
      <w:r>
        <w:rPr>
          <w:b/>
          <w:spacing w:val="-7"/>
          <w:w w:val="129"/>
          <w:sz w:val="32"/>
          <w:szCs w:val="32"/>
          <w:lang w:eastAsia="ar-SA"/>
        </w:rPr>
      </w:r>
    </w:p>
    <w:p>
      <w:pPr>
        <w:pStyle w:val="Normal"/>
        <w:shd w:val="clear" w:color="auto" w:fill="FFFFFF"/>
        <w:suppressAutoHyphens w:val="true"/>
        <w:ind w:left="14" w:hanging="0"/>
        <w:jc w:val="center"/>
        <w:rPr>
          <w:b/>
          <w:b/>
          <w:spacing w:val="-7"/>
          <w:w w:val="129"/>
          <w:sz w:val="32"/>
          <w:szCs w:val="32"/>
          <w:lang w:eastAsia="ar-SA"/>
        </w:rPr>
      </w:pPr>
      <w:r>
        <w:rPr>
          <w:b/>
          <w:spacing w:val="-7"/>
          <w:w w:val="129"/>
          <w:sz w:val="32"/>
          <w:szCs w:val="32"/>
          <w:lang w:eastAsia="ar-SA"/>
        </w:rPr>
        <w:t>ПОСТАНОВЛЕНИЕ</w:t>
      </w:r>
    </w:p>
    <w:p>
      <w:pPr>
        <w:pStyle w:val="Normal"/>
        <w:shd w:val="clear" w:color="auto" w:fill="FFFFFF"/>
        <w:suppressAutoHyphens w:val="true"/>
        <w:jc w:val="center"/>
        <w:rPr>
          <w:b/>
          <w:b/>
          <w:spacing w:val="-5"/>
          <w:w w:val="136"/>
          <w:sz w:val="32"/>
          <w:szCs w:val="32"/>
          <w:lang w:eastAsia="ar-SA"/>
        </w:rPr>
      </w:pPr>
      <w:r>
        <w:rPr>
          <w:b/>
          <w:spacing w:val="-5"/>
          <w:w w:val="136"/>
          <w:sz w:val="32"/>
          <w:szCs w:val="32"/>
          <w:lang w:eastAsia="ar-SA"/>
        </w:rPr>
      </w:r>
    </w:p>
    <w:p>
      <w:pPr>
        <w:pStyle w:val="Normal"/>
        <w:shd w:val="clear" w:color="auto" w:fill="FFFFFF"/>
        <w:suppressAutoHyphens w:val="true"/>
        <w:jc w:val="both"/>
        <w:rPr>
          <w:sz w:val="24"/>
          <w:szCs w:val="24"/>
          <w:lang w:eastAsia="ar-SA"/>
        </w:rPr>
      </w:pPr>
      <w:bookmarkStart w:id="0" w:name="__DdeLink__2122_218583182"/>
      <w:r>
        <w:rPr>
          <w:sz w:val="24"/>
          <w:szCs w:val="24"/>
          <w:lang w:eastAsia="ar-SA"/>
        </w:rPr>
        <w:t xml:space="preserve">от </w:t>
      </w:r>
      <w:r>
        <w:rPr>
          <w:sz w:val="24"/>
          <w:szCs w:val="24"/>
          <w:u w:val="single"/>
          <w:lang w:eastAsia="ar-SA"/>
        </w:rPr>
        <w:t>«  26 »   03           2018г</w:t>
      </w:r>
      <w:r>
        <w:rPr>
          <w:sz w:val="24"/>
          <w:szCs w:val="24"/>
          <w:lang w:eastAsia="ar-SA"/>
        </w:rPr>
        <w:t>.</w:t>
        <w:tab/>
        <w:tab/>
        <w:tab/>
        <w:tab/>
        <w:tab/>
        <w:t xml:space="preserve">                                             </w:t>
      </w:r>
      <w:r>
        <w:rPr>
          <w:sz w:val="24"/>
          <w:szCs w:val="24"/>
          <w:u w:val="single"/>
          <w:lang w:eastAsia="ar-SA"/>
        </w:rPr>
        <w:t>№  161</w:t>
      </w:r>
      <w:r>
        <w:rPr>
          <w:sz w:val="24"/>
          <w:szCs w:val="24"/>
          <w:lang w:eastAsia="ar-SA"/>
        </w:rPr>
        <w:t xml:space="preserve"> </w:t>
      </w:r>
    </w:p>
    <w:p>
      <w:pPr>
        <w:pStyle w:val="Normal"/>
        <w:shd w:val="clear" w:color="auto" w:fill="FFFFFF"/>
        <w:suppressAutoHyphens w:val="true"/>
        <w:jc w:val="both"/>
        <w:rPr>
          <w:sz w:val="24"/>
          <w:szCs w:val="24"/>
          <w:lang w:eastAsia="ar-SA"/>
        </w:rPr>
      </w:pPr>
      <w:r>
        <w:rPr>
          <w:sz w:val="24"/>
          <w:szCs w:val="24"/>
          <w:lang w:eastAsia="ar-SA"/>
        </w:rPr>
      </w:r>
    </w:p>
    <w:p>
      <w:pPr>
        <w:pStyle w:val="Normal"/>
        <w:shd w:val="clear" w:color="auto" w:fill="FFFFFF"/>
        <w:suppressAutoHyphens w:val="true"/>
        <w:jc w:val="both"/>
        <w:rPr>
          <w:sz w:val="28"/>
          <w:szCs w:val="28"/>
          <w:lang w:eastAsia="ar-SA"/>
        </w:rPr>
      </w:pPr>
      <w:r>
        <w:rPr>
          <w:sz w:val="28"/>
          <w:szCs w:val="28"/>
          <w:lang w:eastAsia="ar-SA"/>
        </w:rPr>
        <w:t xml:space="preserve">О продлении разрешения  </w:t>
      </w:r>
    </w:p>
    <w:p>
      <w:pPr>
        <w:pStyle w:val="Normal"/>
        <w:shd w:val="clear" w:color="auto" w:fill="FFFFFF"/>
        <w:suppressAutoHyphens w:val="true"/>
        <w:jc w:val="both"/>
        <w:rPr>
          <w:sz w:val="28"/>
          <w:szCs w:val="28"/>
          <w:lang w:eastAsia="ar-SA"/>
        </w:rPr>
      </w:pPr>
      <w:r>
        <w:rPr>
          <w:sz w:val="28"/>
          <w:szCs w:val="28"/>
          <w:lang w:eastAsia="ar-SA"/>
        </w:rPr>
        <w:t xml:space="preserve">на право организации розничного рынка </w:t>
      </w:r>
    </w:p>
    <w:p>
      <w:pPr>
        <w:pStyle w:val="Normal"/>
        <w:shd w:val="clear" w:color="auto" w:fill="FFFFFF"/>
        <w:suppressAutoHyphens w:val="true"/>
        <w:jc w:val="both"/>
        <w:rPr>
          <w:sz w:val="28"/>
          <w:szCs w:val="28"/>
          <w:lang w:eastAsia="ar-SA"/>
        </w:rPr>
      </w:pPr>
      <w:r>
        <w:rPr>
          <w:sz w:val="28"/>
          <w:szCs w:val="28"/>
          <w:lang w:eastAsia="ar-SA"/>
        </w:rPr>
        <w:t xml:space="preserve">№ </w:t>
      </w:r>
      <w:bookmarkEnd w:id="0"/>
      <w:r>
        <w:rPr>
          <w:sz w:val="28"/>
          <w:szCs w:val="28"/>
          <w:lang w:eastAsia="ar-SA"/>
        </w:rPr>
        <w:t>1 от 13.08.2007 ООО «Сиботделстрой»</w:t>
      </w:r>
    </w:p>
    <w:p>
      <w:pPr>
        <w:pStyle w:val="Normal"/>
        <w:shd w:val="clear" w:color="auto" w:fill="FFFFFF"/>
        <w:suppressAutoHyphens w:val="true"/>
        <w:jc w:val="both"/>
        <w:rPr>
          <w:sz w:val="28"/>
          <w:szCs w:val="28"/>
          <w:lang w:eastAsia="ar-SA"/>
        </w:rPr>
      </w:pPr>
      <w:r>
        <w:rPr>
          <w:sz w:val="28"/>
          <w:szCs w:val="28"/>
          <w:lang w:eastAsia="ar-SA"/>
        </w:rPr>
      </w:r>
    </w:p>
    <w:p>
      <w:pPr>
        <w:pStyle w:val="Normal"/>
        <w:shd w:val="clear" w:color="auto" w:fill="FFFFFF"/>
        <w:suppressAutoHyphens w:val="true"/>
        <w:jc w:val="both"/>
        <w:rPr>
          <w:sz w:val="28"/>
          <w:szCs w:val="28"/>
          <w:lang w:eastAsia="ar-SA"/>
        </w:rPr>
      </w:pPr>
      <w:r>
        <w:rPr>
          <w:sz w:val="28"/>
          <w:szCs w:val="28"/>
          <w:lang w:eastAsia="ar-SA"/>
        </w:rPr>
        <w:t xml:space="preserve">        </w:t>
      </w:r>
      <w:r>
        <w:rPr>
          <w:sz w:val="28"/>
          <w:szCs w:val="28"/>
          <w:lang w:eastAsia="ar-SA"/>
        </w:rPr>
        <w:t xml:space="preserve">Рассмотрев  заявление генерального директора ООО «Сиботделстрой» Полякова   Прокопия   Прокопьевича   (ИНН  3827014855,  ОГРН  1023802454576) о продлении разрешения на право организации розничного рынка, договор аренды земельного участка и нежилых помещений под универсальный рынок «Северный» для розничной торговли от 01.03.2018, в соответствии  с главой 2 Федерального закона от 30.12.2006 № 271-ФЗ «О розничных рынках и о внесении изменений в Трудовой кодекс Российской Федерации», постановлением Правительства РФ от 10.03.2007 № 148 «Об утверждении Правил  выдачи разрешений на право организации  розничного рынка»,  Законом Иркутской области от 30.04.2008 № 12-оз «Об определении органа местного самоуправления, уполномоченного выдавать разрешение на право организации розничного рынка», распоряжением Правительства Иркутской области от 31.07.2013 № 310-рп «Об утверждении Плана организации розничных рынков на территории Иркутской области», постановлением администрации от 10.02.2017 № 50 «Об утверждении Административного регламента предоставления муниципальной услуги выдача разрешения на право организации розничного рынка на территории Иркутского районного муниципального образования  руководствуясь ст. ст. 39, 45, 54 Устава Иркутского районного муниципального образования, администрация Иркутского районного муниципального образования </w:t>
      </w:r>
    </w:p>
    <w:p>
      <w:pPr>
        <w:pStyle w:val="Normal"/>
        <w:shd w:val="clear" w:color="auto" w:fill="FFFFFF"/>
        <w:suppressAutoHyphens w:val="true"/>
        <w:jc w:val="both"/>
        <w:rPr>
          <w:sz w:val="28"/>
          <w:szCs w:val="28"/>
          <w:lang w:eastAsia="ar-SA"/>
        </w:rPr>
      </w:pPr>
      <w:r>
        <w:rPr>
          <w:sz w:val="28"/>
          <w:szCs w:val="28"/>
          <w:lang w:eastAsia="ar-SA"/>
        </w:rPr>
        <w:t>ПОСТАНОВЛЯЕТ:</w:t>
      </w:r>
    </w:p>
    <w:p>
      <w:pPr>
        <w:pStyle w:val="Normal"/>
        <w:shd w:val="clear" w:color="auto" w:fill="FFFFFF"/>
        <w:suppressAutoHyphens w:val="true"/>
        <w:jc w:val="both"/>
        <w:rPr>
          <w:sz w:val="28"/>
          <w:szCs w:val="28"/>
          <w:lang w:eastAsia="ar-SA"/>
        </w:rPr>
      </w:pPr>
      <w:r>
        <w:rPr>
          <w:sz w:val="28"/>
          <w:szCs w:val="28"/>
          <w:lang w:eastAsia="ar-SA"/>
        </w:rPr>
        <w:t xml:space="preserve">        </w:t>
      </w:r>
      <w:r>
        <w:rPr>
          <w:sz w:val="28"/>
          <w:szCs w:val="28"/>
          <w:lang w:eastAsia="ar-SA"/>
        </w:rPr>
        <w:t>1. Продлить разрешение на право организации розничного рынка №1 от 13.09.2007 ООО «Сиботделстрой» (ИНН 3827014855, ОГРН 1023802454576), тип рынка – универсальный, расположенный по адресу: Иркутская область, Иркутский район,   п. Малая Топка,   ул. Ключевая,  1 «А», сроком до 31.03.2019.</w:t>
      </w:r>
    </w:p>
    <w:p>
      <w:pPr>
        <w:pStyle w:val="Normal"/>
        <w:shd w:val="clear" w:color="auto" w:fill="FFFFFF"/>
        <w:tabs>
          <w:tab w:val="left" w:pos="993" w:leader="none"/>
        </w:tabs>
        <w:suppressAutoHyphens w:val="true"/>
        <w:jc w:val="both"/>
        <w:rPr>
          <w:sz w:val="28"/>
          <w:szCs w:val="28"/>
          <w:lang w:eastAsia="ar-SA"/>
        </w:rPr>
      </w:pPr>
      <w:r>
        <w:rPr>
          <w:sz w:val="28"/>
          <w:szCs w:val="28"/>
          <w:lang w:eastAsia="ar-SA"/>
        </w:rPr>
        <w:t xml:space="preserve">        </w:t>
      </w:r>
      <w:r>
        <w:rPr>
          <w:sz w:val="28"/>
          <w:szCs w:val="28"/>
          <w:lang w:eastAsia="ar-SA"/>
        </w:rPr>
        <w:t>2. Отделу потребительского рынка администрации   Иркутского   районного       муниципального образования  в 15-дневный срок со дня  подписания  настоящего постановления направить в службу потребительского рынка и лицензирования Иркутской области информацию о продлении разрешения.</w:t>
      </w:r>
    </w:p>
    <w:p>
      <w:pPr>
        <w:pStyle w:val="Normal"/>
        <w:shd w:val="clear" w:color="auto" w:fill="FFFFFF"/>
        <w:suppressAutoHyphens w:val="true"/>
        <w:jc w:val="both"/>
        <w:rPr>
          <w:sz w:val="28"/>
          <w:szCs w:val="28"/>
          <w:lang w:eastAsia="ar-SA"/>
        </w:rPr>
      </w:pPr>
      <w:r>
        <w:rPr>
          <w:sz w:val="28"/>
          <w:szCs w:val="28"/>
          <w:lang w:eastAsia="ar-SA"/>
        </w:rPr>
        <w:t xml:space="preserve">        </w:t>
      </w:r>
      <w:r>
        <w:rPr>
          <w:sz w:val="28"/>
          <w:szCs w:val="28"/>
          <w:lang w:eastAsia="ar-SA"/>
        </w:rPr>
        <w:t>3. Опубликовать  настоящее    постановление  в   газете     «Ангарские огни»</w:t>
      </w:r>
    </w:p>
    <w:p>
      <w:pPr>
        <w:pStyle w:val="Normal"/>
        <w:shd w:val="clear" w:color="auto" w:fill="FFFFFF"/>
        <w:suppressAutoHyphens w:val="true"/>
        <w:jc w:val="both"/>
        <w:rPr/>
      </w:pPr>
      <w:r>
        <w:rPr>
          <w:sz w:val="28"/>
          <w:szCs w:val="28"/>
          <w:lang w:eastAsia="ar-SA"/>
        </w:rPr>
        <w:t xml:space="preserve">и  разместить на официальном сайте Иркутского районного муниципального образования в информационно – телекоммуникационной сети «Интернет» </w:t>
      </w:r>
      <w:hyperlink r:id="rId3">
        <w:r>
          <w:rPr>
            <w:rStyle w:val="Style15"/>
            <w:color w:val="00000A"/>
            <w:sz w:val="28"/>
            <w:szCs w:val="28"/>
            <w:u w:val="none"/>
            <w:lang w:eastAsia="ar-SA"/>
          </w:rPr>
          <w:t>www.irkraion.ru</w:t>
        </w:r>
      </w:hyperlink>
      <w:r>
        <w:rPr>
          <w:sz w:val="28"/>
          <w:szCs w:val="28"/>
          <w:lang w:eastAsia="ar-SA"/>
        </w:rPr>
        <w:t>.</w:t>
      </w:r>
    </w:p>
    <w:p>
      <w:pPr>
        <w:pStyle w:val="Normal"/>
        <w:shd w:val="clear" w:color="auto" w:fill="FFFFFF"/>
        <w:suppressAutoHyphens w:val="true"/>
        <w:jc w:val="both"/>
        <w:rPr>
          <w:sz w:val="28"/>
          <w:szCs w:val="28"/>
          <w:lang w:eastAsia="ar-SA"/>
        </w:rPr>
      </w:pPr>
      <w:r>
        <w:rPr>
          <w:sz w:val="28"/>
          <w:szCs w:val="28"/>
          <w:lang w:eastAsia="ar-SA"/>
        </w:rPr>
        <w:t xml:space="preserve">        </w:t>
      </w:r>
      <w:r>
        <w:rPr>
          <w:sz w:val="28"/>
          <w:szCs w:val="28"/>
          <w:lang w:eastAsia="ar-SA"/>
        </w:rPr>
        <w:t xml:space="preserve">4. Контроль   за   исполнением    настоящего   постановления    возложить   на </w:t>
      </w:r>
    </w:p>
    <w:p>
      <w:pPr>
        <w:pStyle w:val="Normal"/>
        <w:shd w:val="clear" w:color="auto" w:fill="FFFFFF"/>
        <w:suppressAutoHyphens w:val="true"/>
        <w:jc w:val="both"/>
        <w:rPr>
          <w:sz w:val="28"/>
          <w:szCs w:val="28"/>
          <w:lang w:eastAsia="ar-SA"/>
        </w:rPr>
      </w:pPr>
      <w:r>
        <w:rPr>
          <w:sz w:val="28"/>
          <w:szCs w:val="28"/>
          <w:lang w:eastAsia="ar-SA"/>
        </w:rPr>
        <w:t>первого заместителя Мэра района.</w:t>
      </w:r>
    </w:p>
    <w:p>
      <w:pPr>
        <w:pStyle w:val="Normal"/>
        <w:shd w:val="clear" w:color="auto" w:fill="FFFFFF"/>
        <w:suppressAutoHyphens w:val="true"/>
        <w:jc w:val="both"/>
        <w:rPr>
          <w:sz w:val="28"/>
          <w:szCs w:val="28"/>
          <w:lang w:eastAsia="ar-SA"/>
        </w:rPr>
      </w:pPr>
      <w:r>
        <w:rPr>
          <w:sz w:val="28"/>
          <w:szCs w:val="28"/>
          <w:lang w:eastAsia="ar-SA"/>
        </w:rPr>
      </w:r>
    </w:p>
    <w:p>
      <w:pPr>
        <w:pStyle w:val="Normal"/>
        <w:shd w:val="clear" w:color="auto" w:fill="FFFFFF"/>
        <w:suppressAutoHyphens w:val="true"/>
        <w:ind w:right="-142" w:hanging="0"/>
        <w:jc w:val="both"/>
        <w:rPr>
          <w:sz w:val="28"/>
          <w:szCs w:val="28"/>
          <w:lang w:eastAsia="ar-SA"/>
        </w:rPr>
      </w:pPr>
      <w:r>
        <w:rPr>
          <w:sz w:val="28"/>
          <w:szCs w:val="28"/>
          <w:lang w:eastAsia="ar-SA"/>
        </w:rPr>
      </w:r>
    </w:p>
    <w:p>
      <w:pPr>
        <w:pStyle w:val="Normal"/>
        <w:shd w:val="clear" w:color="auto" w:fill="FFFFFF"/>
        <w:suppressAutoHyphens w:val="true"/>
        <w:ind w:right="-142" w:hanging="0"/>
        <w:jc w:val="both"/>
        <w:rPr>
          <w:sz w:val="28"/>
          <w:szCs w:val="28"/>
          <w:lang w:eastAsia="ar-SA"/>
        </w:rPr>
      </w:pPr>
      <w:r>
        <w:rPr>
          <w:sz w:val="28"/>
          <w:szCs w:val="28"/>
          <w:lang w:eastAsia="ar-SA"/>
        </w:rPr>
        <w:t xml:space="preserve"> </w:t>
      </w:r>
      <w:r>
        <w:rPr>
          <w:sz w:val="28"/>
          <w:szCs w:val="28"/>
          <w:lang w:eastAsia="ar-SA"/>
        </w:rPr>
        <w:t>Мэр района</w:t>
        <w:tab/>
        <w:t xml:space="preserve">                                                                                         Л.П. Фролов</w:t>
        <w:tab/>
      </w:r>
    </w:p>
    <w:p>
      <w:pPr>
        <w:pStyle w:val="Normal"/>
        <w:shd w:val="clear" w:color="auto" w:fill="FFFFFF"/>
        <w:suppressAutoHyphens w:val="true"/>
        <w:ind w:right="-142" w:hanging="0"/>
        <w:jc w:val="both"/>
        <w:rPr>
          <w:sz w:val="28"/>
          <w:szCs w:val="28"/>
          <w:lang w:eastAsia="ar-SA"/>
        </w:rPr>
      </w:pPr>
      <w:r>
        <w:rPr>
          <w:sz w:val="28"/>
          <w:szCs w:val="28"/>
          <w:lang w:eastAsia="ar-SA"/>
        </w:rPr>
      </w:r>
    </w:p>
    <w:p>
      <w:pPr>
        <w:pStyle w:val="Normal"/>
        <w:shd w:val="clear" w:color="auto" w:fill="FFFFFF"/>
        <w:suppressAutoHyphens w:val="true"/>
        <w:ind w:right="-142" w:hanging="0"/>
        <w:jc w:val="both"/>
        <w:rPr>
          <w:sz w:val="28"/>
          <w:szCs w:val="28"/>
          <w:lang w:eastAsia="ar-SA"/>
        </w:rPr>
      </w:pPr>
      <w:r>
        <w:rPr>
          <w:sz w:val="28"/>
          <w:szCs w:val="28"/>
          <w:lang w:eastAsia="ar-SA"/>
        </w:rPr>
      </w:r>
    </w:p>
    <w:p>
      <w:pPr>
        <w:pStyle w:val="Normal"/>
        <w:shd w:val="clear" w:color="auto" w:fill="FFFFFF"/>
        <w:suppressAutoHyphens w:val="true"/>
        <w:ind w:right="-142" w:hanging="0"/>
        <w:jc w:val="both"/>
        <w:rPr>
          <w:sz w:val="28"/>
          <w:szCs w:val="28"/>
          <w:lang w:eastAsia="ar-SA"/>
        </w:rPr>
      </w:pPr>
      <w:r>
        <w:rPr>
          <w:sz w:val="28"/>
          <w:szCs w:val="28"/>
          <w:lang w:eastAsia="ar-SA"/>
        </w:rPr>
      </w:r>
    </w:p>
    <w:p>
      <w:pPr>
        <w:pStyle w:val="Normal"/>
        <w:shd w:val="clear" w:color="auto" w:fill="FFFFFF"/>
        <w:suppressAutoHyphens w:val="true"/>
        <w:ind w:right="-142" w:hanging="0"/>
        <w:jc w:val="both"/>
        <w:rPr>
          <w:sz w:val="28"/>
          <w:szCs w:val="28"/>
          <w:lang w:eastAsia="ar-SA"/>
        </w:rPr>
      </w:pPr>
      <w:r>
        <w:rPr>
          <w:sz w:val="28"/>
          <w:szCs w:val="28"/>
          <w:lang w:eastAsia="ar-SA"/>
        </w:rPr>
      </w:r>
    </w:p>
    <w:p>
      <w:pPr>
        <w:pStyle w:val="Normal"/>
        <w:shd w:val="clear" w:color="auto" w:fill="FFFFFF"/>
        <w:suppressAutoHyphens w:val="true"/>
        <w:ind w:right="-142" w:hanging="0"/>
        <w:jc w:val="both"/>
        <w:rPr>
          <w:sz w:val="28"/>
          <w:szCs w:val="28"/>
          <w:lang w:eastAsia="ar-SA"/>
        </w:rPr>
      </w:pPr>
      <w:r>
        <w:rPr>
          <w:sz w:val="28"/>
          <w:szCs w:val="28"/>
          <w:lang w:eastAsia="ar-SA"/>
        </w:rPr>
      </w:r>
    </w:p>
    <w:p>
      <w:pPr>
        <w:pStyle w:val="Normal"/>
        <w:shd w:val="clear" w:color="auto" w:fill="FFFFFF"/>
        <w:suppressAutoHyphens w:val="true"/>
        <w:ind w:right="-142" w:hanging="0"/>
        <w:jc w:val="both"/>
        <w:rPr>
          <w:sz w:val="28"/>
          <w:szCs w:val="28"/>
          <w:lang w:eastAsia="ar-SA"/>
        </w:rPr>
      </w:pPr>
      <w:r>
        <w:rPr>
          <w:sz w:val="28"/>
          <w:szCs w:val="28"/>
          <w:lang w:eastAsia="ar-SA"/>
        </w:rPr>
      </w:r>
    </w:p>
    <w:p>
      <w:pPr>
        <w:pStyle w:val="Normal"/>
        <w:shd w:val="clear" w:color="auto" w:fill="FFFFFF"/>
        <w:suppressAutoHyphens w:val="true"/>
        <w:ind w:right="-142" w:hanging="0"/>
        <w:jc w:val="both"/>
        <w:rPr>
          <w:sz w:val="28"/>
          <w:szCs w:val="28"/>
          <w:lang w:eastAsia="ar-SA"/>
        </w:rPr>
      </w:pPr>
      <w:r>
        <w:rPr>
          <w:sz w:val="28"/>
          <w:szCs w:val="28"/>
          <w:lang w:eastAsia="ar-SA"/>
        </w:rPr>
      </w:r>
    </w:p>
    <w:p>
      <w:pPr>
        <w:pStyle w:val="Normal"/>
        <w:shd w:val="clear" w:color="auto" w:fill="FFFFFF"/>
        <w:suppressAutoHyphens w:val="true"/>
        <w:ind w:right="-142" w:hanging="0"/>
        <w:jc w:val="both"/>
        <w:rPr>
          <w:sz w:val="28"/>
          <w:szCs w:val="28"/>
          <w:lang w:eastAsia="ar-SA"/>
        </w:rPr>
      </w:pPr>
      <w:r>
        <w:rPr>
          <w:sz w:val="28"/>
          <w:szCs w:val="28"/>
          <w:lang w:eastAsia="ar-SA"/>
        </w:rPr>
      </w:r>
    </w:p>
    <w:p>
      <w:pPr>
        <w:pStyle w:val="Normal"/>
        <w:shd w:val="clear" w:color="auto" w:fill="FFFFFF"/>
        <w:suppressAutoHyphens w:val="true"/>
        <w:ind w:right="-142" w:hanging="0"/>
        <w:jc w:val="both"/>
        <w:rPr>
          <w:sz w:val="28"/>
          <w:szCs w:val="28"/>
          <w:lang w:eastAsia="ar-SA"/>
        </w:rPr>
      </w:pPr>
      <w:r>
        <w:rPr>
          <w:sz w:val="28"/>
          <w:szCs w:val="28"/>
          <w:lang w:eastAsia="ar-SA"/>
        </w:rPr>
      </w:r>
    </w:p>
    <w:p>
      <w:pPr>
        <w:pStyle w:val="Normal"/>
        <w:shd w:val="clear" w:color="auto" w:fill="FFFFFF"/>
        <w:suppressAutoHyphens w:val="true"/>
        <w:ind w:right="-142" w:hanging="0"/>
        <w:jc w:val="both"/>
        <w:rPr>
          <w:sz w:val="28"/>
          <w:szCs w:val="28"/>
          <w:lang w:eastAsia="ar-SA"/>
        </w:rPr>
      </w:pPr>
      <w:r>
        <w:rPr>
          <w:sz w:val="28"/>
          <w:szCs w:val="28"/>
          <w:lang w:eastAsia="ar-SA"/>
        </w:rPr>
      </w:r>
    </w:p>
    <w:p>
      <w:pPr>
        <w:pStyle w:val="Normal"/>
        <w:shd w:val="clear" w:color="auto" w:fill="FFFFFF"/>
        <w:suppressAutoHyphens w:val="true"/>
        <w:ind w:right="-142" w:hanging="0"/>
        <w:jc w:val="both"/>
        <w:rPr/>
      </w:pPr>
      <w:r>
        <w:rPr/>
      </w:r>
    </w:p>
    <w:sectPr>
      <w:type w:val="nextPage"/>
      <w:pgSz w:w="11906" w:h="16838"/>
      <w:pgMar w:left="1418" w:right="566" w:header="0" w:top="1134" w:footer="0" w:bottom="56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Tahoma">
    <w:charset w:val="01"/>
    <w:family w:val="roman"/>
    <w:pitch w:val="variable"/>
  </w:font>
  <w:font w:name="Liberation Sans">
    <w:altName w:val="Arial"/>
    <w:charset w:val="01"/>
    <w:family w:val="swiss"/>
    <w:pitch w:val="variable"/>
  </w:font>
  <w:font w:name="Courier New">
    <w:charset w:val="01"/>
    <w:family w:val="roman"/>
    <w:pitch w:val="variable"/>
  </w:font>
</w:fonts>
</file>

<file path=word/settings.xml><?xml version="1.0" encoding="utf-8"?>
<w:settings xmlns:w="http://schemas.openxmlformats.org/wordprocessingml/2006/main">
  <w:zoom w:percent="108"/>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d6fb3"/>
    <w:pPr>
      <w:widowControl w:val="false"/>
      <w:bidi w:val="0"/>
      <w:spacing w:lineRule="auto" w:line="240" w:before="0" w:after="0"/>
      <w:jc w:val="left"/>
    </w:pPr>
    <w:rPr>
      <w:rFonts w:ascii="Times New Roman" w:hAnsi="Times New Roman" w:eastAsia="Times New Roman" w:cs="Times New Roman"/>
      <w:color w:val="auto"/>
      <w:kern w:val="0"/>
      <w:sz w:val="20"/>
      <w:szCs w:val="20"/>
      <w:lang w:eastAsia="ru-RU" w:val="ru-RU"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3"/>
    <w:uiPriority w:val="99"/>
    <w:semiHidden/>
    <w:qFormat/>
    <w:rsid w:val="00ad6fb3"/>
    <w:rPr>
      <w:rFonts w:ascii="Tahoma" w:hAnsi="Tahoma" w:eastAsia="Times New Roman" w:cs="Tahoma"/>
      <w:sz w:val="16"/>
      <w:szCs w:val="16"/>
      <w:lang w:eastAsia="ru-RU"/>
    </w:rPr>
  </w:style>
  <w:style w:type="character" w:styleId="Style15">
    <w:name w:val="Интернет-ссылка"/>
    <w:basedOn w:val="DefaultParagraphFont"/>
    <w:uiPriority w:val="99"/>
    <w:unhideWhenUsed/>
    <w:rsid w:val="00ad6fb3"/>
    <w:rPr>
      <w:color w:val="0000FF" w:themeColor="hyperlink"/>
      <w:u w:val="single"/>
    </w:rPr>
  </w:style>
  <w:style w:type="paragraph" w:styleId="Style16">
    <w:name w:val="Заголовок"/>
    <w:basedOn w:val="Normal"/>
    <w:next w:val="Style17"/>
    <w:qFormat/>
    <w:pPr>
      <w:keepNext w:val="true"/>
      <w:spacing w:before="240" w:after="120"/>
    </w:pPr>
    <w:rPr>
      <w:rFonts w:ascii="Liberation Sans" w:hAnsi="Liberation Sans" w:eastAsia="Droid Sans Fallback" w:cs="FreeSans"/>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FreeSans"/>
    </w:rPr>
  </w:style>
  <w:style w:type="paragraph" w:styleId="Style19">
    <w:name w:val="Caption"/>
    <w:basedOn w:val="Normal"/>
    <w:qFormat/>
    <w:pPr>
      <w:suppressLineNumbers/>
      <w:spacing w:before="120" w:after="120"/>
    </w:pPr>
    <w:rPr>
      <w:rFonts w:cs="FreeSans"/>
      <w:i/>
      <w:iCs/>
      <w:sz w:val="24"/>
      <w:szCs w:val="24"/>
    </w:rPr>
  </w:style>
  <w:style w:type="paragraph" w:styleId="Style20">
    <w:name w:val="Указатель"/>
    <w:basedOn w:val="Normal"/>
    <w:qFormat/>
    <w:pPr>
      <w:suppressLineNumbers/>
    </w:pPr>
    <w:rPr>
      <w:rFonts w:cs="FreeSans"/>
    </w:rPr>
  </w:style>
  <w:style w:type="paragraph" w:styleId="ConsNormal" w:customStyle="1">
    <w:name w:val="ConsNormal"/>
    <w:qFormat/>
    <w:rsid w:val="00ad6fb3"/>
    <w:pPr>
      <w:widowControl/>
      <w:bidi w:val="0"/>
      <w:spacing w:lineRule="auto" w:line="240" w:before="0" w:after="0"/>
      <w:ind w:right="19772" w:firstLine="540"/>
      <w:jc w:val="both"/>
    </w:pPr>
    <w:rPr>
      <w:rFonts w:ascii="Courier New" w:hAnsi="Courier New" w:eastAsia="Times New Roman" w:cs="Courier New"/>
      <w:color w:val="auto"/>
      <w:kern w:val="0"/>
      <w:sz w:val="20"/>
      <w:szCs w:val="20"/>
      <w:lang w:eastAsia="ru-RU" w:val="ru-RU" w:bidi="ar-SA"/>
    </w:rPr>
  </w:style>
  <w:style w:type="paragraph" w:styleId="BalloonText">
    <w:name w:val="Balloon Text"/>
    <w:basedOn w:val="Normal"/>
    <w:link w:val="a4"/>
    <w:uiPriority w:val="99"/>
    <w:semiHidden/>
    <w:unhideWhenUsed/>
    <w:qFormat/>
    <w:rsid w:val="00ad6fb3"/>
    <w:pPr/>
    <w:rPr>
      <w:rFonts w:ascii="Tahoma" w:hAnsi="Tahoma" w:cs="Tahoma"/>
      <w:sz w:val="16"/>
      <w:szCs w:val="16"/>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www.irkraion.ru/"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568</TotalTime>
  <Application>LibreOffice/5.4.5.1$Linux_X86_64 LibreOffice_project/40m0$Build-1</Application>
  <Pages>2</Pages>
  <Words>296</Words>
  <Characters>2177</Characters>
  <CharactersWithSpaces>2716</CharactersWithSpaces>
  <Paragraphs>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2017-03-24T03:20:00Z</dcterms:created>
  <dc:creator>zuenok</dc:creator>
  <dc:description/>
  <dc:language>ru-RU</dc:language>
  <cp:lastModifiedBy>Константин Анатольевич К.</cp:lastModifiedBy>
  <cp:lastPrinted>2018-03-20T02:01:00Z</cp:lastPrinted>
  <dcterms:modified xsi:type="dcterms:W3CDTF">2018-03-27T16:31:21Z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