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055B81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882223E" wp14:editId="736867F5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w w:val="136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055B81" w:rsidRPr="00055B81" w:rsidRDefault="00055B81" w:rsidP="00055B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B81" w:rsidRPr="00055B81" w:rsidRDefault="00055B81" w:rsidP="00055B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430A54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055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430A54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055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г.</w:t>
      </w:r>
      <w:r w:rsidRPr="00055B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№</w:t>
      </w:r>
      <w:r w:rsidR="00430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344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81" w:rsidRPr="00055B81" w:rsidRDefault="00055B81" w:rsidP="00145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C4805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о разработке муниципальных программ Иркутского районного муниципального образования и их формирования и реализации</w:t>
      </w:r>
      <w:r w:rsidR="00D56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5B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F3" w:rsidRPr="001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45FF3" w:rsidRPr="0014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Иркутского районного муниципального образования от 19.09.2013 № 3962 </w:t>
      </w:r>
    </w:p>
    <w:p w:rsidR="00D56A02" w:rsidRDefault="00D56A02" w:rsidP="0088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A02" w:rsidRDefault="00D56A02" w:rsidP="0088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B81" w:rsidRPr="00055B81" w:rsidRDefault="005B63BC" w:rsidP="0088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нормативной правовой базы Иркутского районного муниципального образования, регулирующей порядок реализации муниципальных программ Иркутского районного муниципального образования, в</w:t>
      </w:r>
      <w:r w:rsidR="00886B7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="00886B74" w:rsidRPr="00886B7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886B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55B81" w:rsidRPr="00055B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руководствуясь </w:t>
      </w:r>
      <w:r w:rsidR="00055B81" w:rsidRPr="00055B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055B81" w:rsidRPr="00055B81" w:rsidRDefault="00055B81" w:rsidP="00055B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886B74" w:rsidRDefault="00055B81" w:rsidP="000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145FF3" w:rsidRPr="0014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4805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о разработке муниципальных программ Иркутского районного муниципального образования и их формирования и реализации</w:t>
      </w:r>
      <w:r w:rsidR="00D56A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</w:t>
      </w:r>
      <w:r w:rsidR="005B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F3" w:rsidRPr="00145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45FF3" w:rsidRPr="0014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Иркутского районного муниципального образования от 19.09.2013 № 3962 </w:t>
      </w:r>
      <w:r w:rsidR="00A3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</w:t>
      </w:r>
      <w:r w:rsid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32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86B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6B74" w:rsidRDefault="00C317E8" w:rsidP="000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8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1.3.  </w:t>
      </w:r>
      <w:r w:rsid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25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B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E589B" w:rsidRDefault="000E589B" w:rsidP="000E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6B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624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программа </w:t>
      </w:r>
      <w:r w:rsidRPr="000E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в соответствии с документами стратегического планирования Иркутского района по вопросам местного значения муниципального района на период не менее 3 лет и утверждается постановлением администрации ИРМО</w:t>
      </w:r>
      <w:r w:rsidR="00055B81"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внесения проекта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87"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Иркутского районного муниципального образования 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в </w:t>
      </w:r>
      <w:r w:rsidR="00AC6287"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Иркутского районного муниципального образования</w:t>
      </w:r>
      <w:proofErr w:type="gramStart"/>
      <w:r w:rsidR="00AC6287"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C6287" w:rsidRDefault="00AC6287" w:rsidP="000E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C317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8 пункта 2.2. П</w:t>
      </w:r>
      <w:r w:rsid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C6287" w:rsidRDefault="00AC6287" w:rsidP="000E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размещает </w:t>
      </w:r>
      <w:r w:rsid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муниципальную программу на сайте Государственной автоматизированной информационной системе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«УПРАВЛЕНИЕ» (</w:t>
      </w:r>
      <w:hyperlink r:id="rId9" w:history="1">
        <w:r w:rsidR="00B121B1" w:rsidRPr="00B121B1">
          <w:rPr>
            <w:rFonts w:ascii="Times New Roman" w:hAnsi="Times New Roman" w:cs="Times New Roman"/>
            <w:sz w:val="28"/>
            <w:szCs w:val="28"/>
            <w:lang w:eastAsia="ru-RU"/>
          </w:rPr>
          <w:t>www.gasu.gov.ru</w:t>
        </w:r>
      </w:hyperlink>
      <w:r w:rsidR="00B121B1" w:rsidRP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Правительства Российской Федерации от 25.06.2015 </w:t>
      </w:r>
      <w:r w:rsid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631 </w:t>
      </w:r>
      <w:r w:rsid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Минэкономразвития России от 11.11.2015 </w:t>
      </w:r>
      <w:r w:rsid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831 </w:t>
      </w:r>
      <w:r w:rsid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требований к форме уведомления об утверждении (одобрении) документа стратегического планирования или</w:t>
      </w:r>
      <w:proofErr w:type="gramEnd"/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изменений, порядка ее заполнения и представления</w:t>
      </w:r>
      <w:r w:rsid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Pr="00AC6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1B1" w:rsidRDefault="00B121B1" w:rsidP="000E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17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3.10.</w:t>
      </w:r>
      <w:r w:rsidR="000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09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585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4E3" w:rsidRDefault="0025710A" w:rsidP="000E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C317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4.7. Порядка изложить в следующей редакции:</w:t>
      </w:r>
    </w:p>
    <w:p w:rsidR="009624E3" w:rsidRDefault="009624E3" w:rsidP="0096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9624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исполнении целевых показателей муниципальной программы по форме согласно приложению 2 к настоящему Порядку с приложением подтверждающих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710A" w:rsidRDefault="009624E3" w:rsidP="000E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C317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1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</w:t>
      </w:r>
      <w:r w:rsidR="004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столбца 11 </w:t>
      </w:r>
      <w:r w:rsidR="005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Приложения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5F6F">
        <w:rPr>
          <w:rFonts w:ascii="Times New Roman" w:eastAsia="Times New Roman" w:hAnsi="Times New Roman" w:cs="Times New Roman"/>
          <w:sz w:val="28"/>
          <w:szCs w:val="28"/>
          <w:lang w:eastAsia="ru-RU"/>
        </w:rPr>
        <w:t>1  «Отчет  об исполнении мероприятий  муниципальной программы» к Порядку слова «Обоснование причин отклонения»</w:t>
      </w:r>
      <w:r w:rsidR="004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«Результаты выполнения  программных мероприятий</w:t>
      </w:r>
      <w:r w:rsidR="0058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невыполнения  программного мероприятия, указать конкретные причины)»</w:t>
      </w:r>
      <w:r w:rsidR="005F34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498" w:rsidRPr="00AC6287" w:rsidRDefault="005F3498" w:rsidP="000E5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C317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8 подпункта 2 пункта 7 Приложения </w:t>
      </w:r>
      <w:r w:rsidR="00BB62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 «Типовой макет программы»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84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B81" w:rsidRPr="00055B81" w:rsidRDefault="00055B81" w:rsidP="000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</w:t>
      </w:r>
      <w:r w:rsidR="00B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 пункте 1 настоящего постановления,</w:t>
      </w:r>
      <w:r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внесении изменений.</w:t>
      </w:r>
    </w:p>
    <w:p w:rsidR="00055B81" w:rsidRPr="00055B81" w:rsidRDefault="00055B81" w:rsidP="000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055B81" w:rsidRPr="00055B81" w:rsidRDefault="00055B81" w:rsidP="000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                                                  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Л.П.Фролов</w:t>
      </w:r>
      <w:proofErr w:type="spellEnd"/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93957" w:rsidSect="006131DB">
      <w:pgSz w:w="11909" w:h="16834"/>
      <w:pgMar w:top="1134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0B" w:rsidRDefault="00EA590B">
      <w:pPr>
        <w:spacing w:after="0" w:line="240" w:lineRule="auto"/>
      </w:pPr>
      <w:r>
        <w:separator/>
      </w:r>
    </w:p>
  </w:endnote>
  <w:endnote w:type="continuationSeparator" w:id="0">
    <w:p w:rsidR="00EA590B" w:rsidRDefault="00EA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0B" w:rsidRDefault="00EA590B">
      <w:pPr>
        <w:spacing w:after="0" w:line="240" w:lineRule="auto"/>
      </w:pPr>
      <w:r>
        <w:separator/>
      </w:r>
    </w:p>
  </w:footnote>
  <w:footnote w:type="continuationSeparator" w:id="0">
    <w:p w:rsidR="00EA590B" w:rsidRDefault="00EA5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E589B"/>
    <w:rsid w:val="00145FF3"/>
    <w:rsid w:val="001D2B75"/>
    <w:rsid w:val="00246559"/>
    <w:rsid w:val="00247024"/>
    <w:rsid w:val="0025710A"/>
    <w:rsid w:val="00274659"/>
    <w:rsid w:val="0040507B"/>
    <w:rsid w:val="00430A54"/>
    <w:rsid w:val="004B4946"/>
    <w:rsid w:val="00563300"/>
    <w:rsid w:val="00585F6F"/>
    <w:rsid w:val="005B63BC"/>
    <w:rsid w:val="005F3498"/>
    <w:rsid w:val="006131DB"/>
    <w:rsid w:val="006908D2"/>
    <w:rsid w:val="006A5FB2"/>
    <w:rsid w:val="0081404A"/>
    <w:rsid w:val="00841BF6"/>
    <w:rsid w:val="00886B74"/>
    <w:rsid w:val="009470DB"/>
    <w:rsid w:val="0095652A"/>
    <w:rsid w:val="009624E3"/>
    <w:rsid w:val="0098340A"/>
    <w:rsid w:val="009C290B"/>
    <w:rsid w:val="00A32EB4"/>
    <w:rsid w:val="00A55613"/>
    <w:rsid w:val="00AC4805"/>
    <w:rsid w:val="00AC6287"/>
    <w:rsid w:val="00B121B1"/>
    <w:rsid w:val="00BB62A3"/>
    <w:rsid w:val="00C11E1D"/>
    <w:rsid w:val="00C317E8"/>
    <w:rsid w:val="00C7382F"/>
    <w:rsid w:val="00D56A02"/>
    <w:rsid w:val="00E70EAE"/>
    <w:rsid w:val="00E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C473EEF8442FDF23B8E24E925F2483B07BBCAECF01A3FF3219310301D2BDE7425B5CAAD0133Ba5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311CE9096538AE8FE5D0C2B9D3F89FD72166F46D65D8B772074400D517A4FA584C8AC0F8B155327E299115Q3U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Красавцева ТН</cp:lastModifiedBy>
  <cp:revision>3</cp:revision>
  <cp:lastPrinted>2018-07-11T03:27:00Z</cp:lastPrinted>
  <dcterms:created xsi:type="dcterms:W3CDTF">2018-07-16T06:10:00Z</dcterms:created>
  <dcterms:modified xsi:type="dcterms:W3CDTF">2018-07-16T06:16:00Z</dcterms:modified>
</cp:coreProperties>
</file>