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52" w:rsidRDefault="00D13852" w:rsidP="00D13852">
      <w:pPr>
        <w:ind w:left="-426"/>
        <w:jc w:val="center"/>
      </w:pPr>
    </w:p>
    <w:p w:rsidR="00D13852" w:rsidRDefault="00D13852" w:rsidP="00D13852">
      <w:pPr>
        <w:ind w:left="-42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852" w:rsidRDefault="00D13852" w:rsidP="00D13852">
      <w:pPr>
        <w:ind w:left="-426"/>
        <w:jc w:val="center"/>
      </w:pPr>
    </w:p>
    <w:p w:rsidR="00D13852" w:rsidRPr="00D13852" w:rsidRDefault="00D13852" w:rsidP="00D13852">
      <w:pPr>
        <w:tabs>
          <w:tab w:val="left" w:pos="9355"/>
        </w:tabs>
        <w:spacing w:after="0" w:line="240" w:lineRule="atLeast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852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D13852" w:rsidRPr="00D13852" w:rsidRDefault="00D13852" w:rsidP="00D13852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3852">
        <w:rPr>
          <w:rFonts w:ascii="Times New Roman" w:hAnsi="Times New Roman" w:cs="Times New Roman"/>
          <w:b/>
          <w:sz w:val="26"/>
          <w:szCs w:val="26"/>
          <w:u w:val="single"/>
        </w:rPr>
        <w:t>ИРКУТСКОГО РАЙОННОГО МУНИЦИПАЛЬНОГО ОБРАЗОВАНИЯ</w:t>
      </w:r>
    </w:p>
    <w:p w:rsidR="00D13852" w:rsidRPr="00D13852" w:rsidRDefault="00D13852" w:rsidP="00D13852">
      <w:pPr>
        <w:spacing w:after="0"/>
        <w:jc w:val="center"/>
        <w:rPr>
          <w:rFonts w:ascii="Times New Roman" w:hAnsi="Times New Roman" w:cs="Times New Roman"/>
          <w:b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b/>
        </w:rPr>
      </w:pPr>
    </w:p>
    <w:p w:rsidR="00D13852" w:rsidRDefault="00D13852" w:rsidP="00D13852">
      <w:pPr>
        <w:jc w:val="center"/>
        <w:rPr>
          <w:rFonts w:ascii="Times New Roman" w:hAnsi="Times New Roman" w:cs="Times New Roman"/>
          <w:b/>
        </w:rPr>
      </w:pPr>
    </w:p>
    <w:p w:rsidR="00D13852" w:rsidRDefault="00D13852" w:rsidP="00D13852">
      <w:pPr>
        <w:jc w:val="center"/>
        <w:rPr>
          <w:rFonts w:ascii="Times New Roman" w:hAnsi="Times New Roman" w:cs="Times New Roman"/>
          <w:b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b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b/>
        </w:rPr>
      </w:pPr>
    </w:p>
    <w:p w:rsidR="00D13852" w:rsidRPr="00D13852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852" w:rsidRPr="00D13852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52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D13852" w:rsidRPr="00D13852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52">
        <w:rPr>
          <w:rFonts w:ascii="Times New Roman" w:hAnsi="Times New Roman" w:cs="Times New Roman"/>
          <w:b/>
          <w:sz w:val="28"/>
          <w:szCs w:val="28"/>
        </w:rPr>
        <w:t>КОНТРОЛЬНО-СЧЕТНОЙ ПАЛАТЫ ИРКУТСКОГО РАЙОНА</w:t>
      </w:r>
    </w:p>
    <w:p w:rsidR="00D13852" w:rsidRPr="00D13852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52">
        <w:rPr>
          <w:rFonts w:ascii="Times New Roman" w:hAnsi="Times New Roman" w:cs="Times New Roman"/>
          <w:b/>
          <w:sz w:val="28"/>
          <w:szCs w:val="28"/>
        </w:rPr>
        <w:t>ЗА 2012 ГОД</w:t>
      </w:r>
    </w:p>
    <w:p w:rsidR="00D13852" w:rsidRDefault="00D13852" w:rsidP="00D13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85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13852">
        <w:rPr>
          <w:rFonts w:ascii="Times New Roman" w:hAnsi="Times New Roman" w:cs="Times New Roman"/>
          <w:sz w:val="28"/>
          <w:szCs w:val="28"/>
        </w:rPr>
        <w:t xml:space="preserve"> постановлением коллегии КСП от 19.03.2013 №</w:t>
      </w:r>
      <w:r w:rsidR="00681832" w:rsidRPr="00681832">
        <w:rPr>
          <w:rFonts w:ascii="Times New Roman" w:hAnsi="Times New Roman" w:cs="Times New Roman"/>
          <w:sz w:val="28"/>
          <w:szCs w:val="28"/>
        </w:rPr>
        <w:t xml:space="preserve"> </w:t>
      </w:r>
      <w:r w:rsidRPr="00D13852">
        <w:rPr>
          <w:rFonts w:ascii="Times New Roman" w:hAnsi="Times New Roman" w:cs="Times New Roman"/>
          <w:sz w:val="28"/>
          <w:szCs w:val="28"/>
        </w:rPr>
        <w:t>1-к</w:t>
      </w: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Pr="00D13852" w:rsidRDefault="00D13852" w:rsidP="00D1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852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52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52" w:rsidRPr="00306CFB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3852">
        <w:rPr>
          <w:rFonts w:ascii="Times New Roman" w:hAnsi="Times New Roman" w:cs="Times New Roman"/>
          <w:b/>
          <w:sz w:val="28"/>
          <w:szCs w:val="28"/>
        </w:rPr>
        <w:t>ркутск</w:t>
      </w:r>
      <w:r w:rsidR="006818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3852">
        <w:rPr>
          <w:rFonts w:ascii="Times New Roman" w:hAnsi="Times New Roman" w:cs="Times New Roman"/>
          <w:b/>
          <w:sz w:val="28"/>
          <w:szCs w:val="28"/>
        </w:rPr>
        <w:t>2013</w:t>
      </w:r>
      <w:r w:rsidR="00306CFB" w:rsidRPr="0030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CF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3852" w:rsidRDefault="00D13852" w:rsidP="00D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DE" w:rsidRDefault="00345517" w:rsidP="0042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4213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13DE">
        <w:rPr>
          <w:rFonts w:ascii="Times New Roman" w:hAnsi="Times New Roman" w:cs="Times New Roman"/>
          <w:b/>
          <w:sz w:val="28"/>
          <w:szCs w:val="28"/>
        </w:rPr>
        <w:t>.</w:t>
      </w:r>
      <w:r w:rsidR="004213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3DE" w:rsidRPr="004213DE">
        <w:rPr>
          <w:rFonts w:ascii="Times New Roman" w:hAnsi="Times New Roman" w:cs="Times New Roman"/>
          <w:b/>
          <w:sz w:val="28"/>
          <w:szCs w:val="28"/>
        </w:rPr>
        <w:t>ОРГАНИЗАЦИЯ И СОДЕРЖАНИЕ РАБОТЫ</w:t>
      </w:r>
    </w:p>
    <w:p w:rsidR="00813CAC" w:rsidRDefault="004213DE" w:rsidP="0042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E">
        <w:rPr>
          <w:rFonts w:ascii="Times New Roman" w:hAnsi="Times New Roman" w:cs="Times New Roman"/>
          <w:b/>
          <w:sz w:val="28"/>
          <w:szCs w:val="28"/>
        </w:rPr>
        <w:t xml:space="preserve">КСП РАЙОНА </w:t>
      </w:r>
    </w:p>
    <w:p w:rsidR="004213DE" w:rsidRDefault="004213DE" w:rsidP="0042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52" w:rsidRDefault="004213DE" w:rsidP="0042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13D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13DE">
        <w:rPr>
          <w:rFonts w:ascii="Times New Roman" w:hAnsi="Times New Roman" w:cs="Times New Roman"/>
          <w:sz w:val="28"/>
          <w:szCs w:val="28"/>
        </w:rPr>
        <w:t>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-счетная палата Иркутского района (далее </w:t>
      </w:r>
      <w:r w:rsidR="006818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КСП района) в 2012 году осуществляла  свою деятельность</w:t>
      </w:r>
      <w:r w:rsidR="00C725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соответствии с Бюджетным кодексом Российской Федерации, нормативными правовыми актами Российской Федерации, Уставом Иркутского рай</w:t>
      </w:r>
      <w:r w:rsidR="00524345">
        <w:rPr>
          <w:rFonts w:ascii="Times New Roman" w:hAnsi="Times New Roman" w:cs="Times New Roman"/>
          <w:sz w:val="28"/>
          <w:szCs w:val="28"/>
        </w:rPr>
        <w:t>онного муниципального образовани</w:t>
      </w:r>
      <w:r w:rsidR="00681832">
        <w:rPr>
          <w:rFonts w:ascii="Times New Roman" w:hAnsi="Times New Roman" w:cs="Times New Roman"/>
          <w:sz w:val="28"/>
          <w:szCs w:val="28"/>
        </w:rPr>
        <w:t>я, П</w:t>
      </w:r>
      <w:r>
        <w:rPr>
          <w:rFonts w:ascii="Times New Roman" w:hAnsi="Times New Roman" w:cs="Times New Roman"/>
          <w:sz w:val="28"/>
          <w:szCs w:val="28"/>
        </w:rPr>
        <w:t>оложением о Контрольно-счетной палате Иркутского района на принципах законности, объективности.</w:t>
      </w:r>
    </w:p>
    <w:p w:rsidR="00C94152" w:rsidRDefault="00C94152" w:rsidP="00524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Основное внимание в контрольной деятельности уделялось приоритетным направлениям </w:t>
      </w:r>
      <w:r w:rsidR="00945FB6">
        <w:rPr>
          <w:rFonts w:ascii="Times New Roman" w:hAnsi="Times New Roman" w:cs="Times New Roman"/>
          <w:sz w:val="28"/>
          <w:szCs w:val="28"/>
        </w:rPr>
        <w:t xml:space="preserve">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контроля, определенным действующим законодательством.</w:t>
      </w:r>
    </w:p>
    <w:p w:rsidR="00B43E89" w:rsidRDefault="00C94152" w:rsidP="00C9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планирование контрольных и экспертно-аналитических мероприятий</w:t>
      </w:r>
      <w:r w:rsidR="0042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осуществлялось на основе годовых и квартальных планов КСП района, которые разрабатываются и утверждаются палатой самостоятельно, с учетом результатов контрольных и экспертно-аналитических мероприятий, а также в соответствии с поручениями председателя Думы района. Кроме того в планы деятельности КСП включались запросы</w:t>
      </w:r>
      <w:r w:rsidR="00B43E89">
        <w:rPr>
          <w:rFonts w:ascii="Times New Roman" w:hAnsi="Times New Roman" w:cs="Times New Roman"/>
          <w:sz w:val="28"/>
          <w:szCs w:val="28"/>
        </w:rPr>
        <w:t xml:space="preserve"> депутатов Думы района,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района и </w:t>
      </w:r>
      <w:r w:rsidR="00B43E89">
        <w:rPr>
          <w:rFonts w:ascii="Times New Roman" w:hAnsi="Times New Roman" w:cs="Times New Roman"/>
          <w:sz w:val="28"/>
          <w:szCs w:val="28"/>
        </w:rPr>
        <w:t>отдела МВД России по Иркутскому району.</w:t>
      </w:r>
    </w:p>
    <w:p w:rsidR="00E91973" w:rsidRPr="00E91973" w:rsidRDefault="00B43E89" w:rsidP="00C9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0236B7">
        <w:rPr>
          <w:rFonts w:ascii="Times New Roman" w:hAnsi="Times New Roman" w:cs="Times New Roman"/>
          <w:sz w:val="28"/>
          <w:szCs w:val="28"/>
        </w:rPr>
        <w:t>контрольными мероприятиями</w:t>
      </w:r>
      <w:r w:rsidR="00E91973">
        <w:rPr>
          <w:rFonts w:ascii="Times New Roman" w:hAnsi="Times New Roman" w:cs="Times New Roman"/>
          <w:sz w:val="28"/>
          <w:szCs w:val="28"/>
        </w:rPr>
        <w:t xml:space="preserve"> палаты охвачено 45 объектов проверок, в том числе</w:t>
      </w:r>
      <w:r w:rsidR="00E91973" w:rsidRPr="00E91973">
        <w:rPr>
          <w:rFonts w:ascii="Times New Roman" w:hAnsi="Times New Roman" w:cs="Times New Roman"/>
          <w:sz w:val="28"/>
          <w:szCs w:val="28"/>
        </w:rPr>
        <w:t>:</w:t>
      </w:r>
    </w:p>
    <w:p w:rsidR="00E91973" w:rsidRDefault="00E91973" w:rsidP="00E91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– 20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1973" w:rsidRDefault="00E91973" w:rsidP="00E91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района –</w:t>
      </w:r>
      <w:r w:rsidR="0068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1973" w:rsidRDefault="00E91973" w:rsidP="00E91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 Иркутского района – 21.</w:t>
      </w:r>
    </w:p>
    <w:p w:rsidR="006C34D0" w:rsidRDefault="00E91973" w:rsidP="006C34D0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</w:t>
      </w:r>
      <w:r w:rsidR="006C34D0">
        <w:rPr>
          <w:rFonts w:ascii="Times New Roman" w:hAnsi="Times New Roman" w:cs="Times New Roman"/>
          <w:sz w:val="28"/>
          <w:szCs w:val="28"/>
        </w:rPr>
        <w:t>ольных и экспертных мероприятий</w:t>
      </w:r>
    </w:p>
    <w:p w:rsidR="006C34D0" w:rsidRPr="006C34D0" w:rsidRDefault="00E91973" w:rsidP="006C3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  <w:r w:rsidR="000236B7" w:rsidRPr="00E91973">
        <w:rPr>
          <w:rFonts w:ascii="Times New Roman" w:hAnsi="Times New Roman" w:cs="Times New Roman"/>
          <w:sz w:val="28"/>
          <w:szCs w:val="28"/>
        </w:rPr>
        <w:t xml:space="preserve"> </w:t>
      </w:r>
      <w:r w:rsidR="006C34D0">
        <w:rPr>
          <w:rFonts w:ascii="Times New Roman" w:hAnsi="Times New Roman" w:cs="Times New Roman"/>
          <w:sz w:val="28"/>
          <w:szCs w:val="28"/>
        </w:rPr>
        <w:t>85 документов, в том числе</w:t>
      </w:r>
      <w:r w:rsidR="006C34D0" w:rsidRPr="006C34D0">
        <w:rPr>
          <w:rFonts w:ascii="Times New Roman" w:hAnsi="Times New Roman" w:cs="Times New Roman"/>
          <w:sz w:val="28"/>
          <w:szCs w:val="28"/>
        </w:rPr>
        <w:t>:</w:t>
      </w:r>
    </w:p>
    <w:p w:rsidR="006C34D0" w:rsidRPr="00376DF1" w:rsidRDefault="006C34D0" w:rsidP="006C3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актов по результатам проверок – 62</w:t>
      </w:r>
      <w:r w:rsidRPr="00376DF1">
        <w:rPr>
          <w:rFonts w:ascii="Times New Roman" w:hAnsi="Times New Roman" w:cs="Times New Roman"/>
          <w:sz w:val="28"/>
          <w:szCs w:val="28"/>
        </w:rPr>
        <w:t>;</w:t>
      </w:r>
    </w:p>
    <w:p w:rsidR="006C34D0" w:rsidRDefault="006C34D0" w:rsidP="006C3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заключений по экспертизам – 23.</w:t>
      </w:r>
    </w:p>
    <w:p w:rsidR="005A554F" w:rsidRDefault="00524345" w:rsidP="0052434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54F">
        <w:rPr>
          <w:rFonts w:ascii="Times New Roman" w:hAnsi="Times New Roman" w:cs="Times New Roman"/>
          <w:sz w:val="28"/>
          <w:szCs w:val="28"/>
        </w:rPr>
        <w:t>Материалы проверок КСП района направлены субъектам проверок для устранения отмеченных нарушений и недостатков. Также материалы направлены в Думу района, мэру района и Прокуратуру.</w:t>
      </w:r>
    </w:p>
    <w:p w:rsidR="005A554F" w:rsidRDefault="005A554F" w:rsidP="006C34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DE" w:rsidRDefault="005A554F" w:rsidP="005A55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30">
        <w:rPr>
          <w:rFonts w:ascii="Times New Roman" w:hAnsi="Times New Roman" w:cs="Times New Roman"/>
          <w:b/>
          <w:sz w:val="28"/>
          <w:szCs w:val="28"/>
        </w:rPr>
        <w:t>Раздел</w:t>
      </w:r>
      <w:r w:rsidR="00FE5130" w:rsidRPr="00FE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30" w:rsidRPr="00FE51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E5130" w:rsidRPr="00FE5130">
        <w:rPr>
          <w:rFonts w:ascii="Times New Roman" w:hAnsi="Times New Roman" w:cs="Times New Roman"/>
          <w:b/>
          <w:sz w:val="28"/>
          <w:szCs w:val="28"/>
        </w:rPr>
        <w:t>. ВНЕШНИЙ МУНИЦИПАЛЬНЫЙ ФИНАНСОВЫЙ КОНТРОЛЬ</w:t>
      </w:r>
    </w:p>
    <w:p w:rsidR="00FE5130" w:rsidRDefault="00FE5130" w:rsidP="005A55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30" w:rsidRDefault="00FE5130" w:rsidP="00FE513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внешнего муниципального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районного бюджета, управлением и распоряжением муниципальной собственностью в 2012 году Контрольно-счетная палата проводила контрольные и экспертно-аналитические мероприятия.</w:t>
      </w:r>
      <w:r w:rsidR="00376DF1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524345">
        <w:rPr>
          <w:rFonts w:ascii="Times New Roman" w:hAnsi="Times New Roman" w:cs="Times New Roman"/>
          <w:sz w:val="28"/>
          <w:szCs w:val="28"/>
        </w:rPr>
        <w:t xml:space="preserve"> КСП района</w:t>
      </w:r>
      <w:r w:rsidR="00681832">
        <w:rPr>
          <w:rFonts w:ascii="Times New Roman" w:hAnsi="Times New Roman" w:cs="Times New Roman"/>
          <w:sz w:val="28"/>
          <w:szCs w:val="28"/>
        </w:rPr>
        <w:t xml:space="preserve"> уделяла</w:t>
      </w:r>
      <w:r w:rsidR="00524345">
        <w:rPr>
          <w:rFonts w:ascii="Times New Roman" w:hAnsi="Times New Roman" w:cs="Times New Roman"/>
          <w:sz w:val="28"/>
          <w:szCs w:val="28"/>
        </w:rPr>
        <w:t xml:space="preserve"> значительное</w:t>
      </w:r>
      <w:r w:rsidR="00376DF1">
        <w:rPr>
          <w:rFonts w:ascii="Times New Roman" w:hAnsi="Times New Roman" w:cs="Times New Roman"/>
          <w:sz w:val="28"/>
          <w:szCs w:val="28"/>
        </w:rPr>
        <w:t xml:space="preserve"> внимание проверкам местных бюджетов.</w:t>
      </w:r>
    </w:p>
    <w:p w:rsidR="00524345" w:rsidRDefault="00524345" w:rsidP="00FE513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FC" w:rsidRDefault="001156FC" w:rsidP="0052434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FC" w:rsidRDefault="001156FC" w:rsidP="0052434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45" w:rsidRPr="00524345" w:rsidRDefault="00524345" w:rsidP="0052434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Внешняя проверка годового отчета об исполнении районного бюджета </w:t>
      </w:r>
    </w:p>
    <w:p w:rsidR="004213DE" w:rsidRDefault="004213DE" w:rsidP="00FE5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345" w:rsidRDefault="00524345" w:rsidP="00F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45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законодательством, в отчетном периоде </w:t>
      </w:r>
      <w:r w:rsidRPr="0052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района провела внешнюю проверку годового отчета об исполнении районного бюджета за 2011 год.</w:t>
      </w:r>
    </w:p>
    <w:p w:rsidR="005E0E8A" w:rsidRDefault="005E0E8A" w:rsidP="005F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8A">
        <w:rPr>
          <w:rFonts w:ascii="Times New Roman" w:eastAsia="Calibri" w:hAnsi="Times New Roman" w:cs="Times New Roman"/>
          <w:sz w:val="28"/>
          <w:szCs w:val="28"/>
        </w:rPr>
        <w:t xml:space="preserve">Районный бюджет за 2011 год исполнен по доходам в сумме 952629,4 тыс. рублей, в том числе безвозмездные поступления – 659862,5 тыс. рублей, по расходам – в сумме 947550,2 тыс. рублей с </w:t>
      </w:r>
      <w:proofErr w:type="spellStart"/>
      <w:r w:rsidRPr="005E0E8A">
        <w:rPr>
          <w:rFonts w:ascii="Times New Roman" w:eastAsia="Calibri" w:hAnsi="Times New Roman" w:cs="Times New Roman"/>
          <w:sz w:val="28"/>
          <w:szCs w:val="28"/>
        </w:rPr>
        <w:t>профицитом</w:t>
      </w:r>
      <w:proofErr w:type="spellEnd"/>
      <w:r w:rsidRPr="005E0E8A">
        <w:rPr>
          <w:rFonts w:ascii="Times New Roman" w:eastAsia="Calibri" w:hAnsi="Times New Roman" w:cs="Times New Roman"/>
          <w:sz w:val="28"/>
          <w:szCs w:val="28"/>
        </w:rPr>
        <w:t xml:space="preserve"> в размере 5079,2 тыс. рублей.</w:t>
      </w:r>
    </w:p>
    <w:p w:rsidR="005E0E8A" w:rsidRPr="005E0E8A" w:rsidRDefault="005E0E8A" w:rsidP="005F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8A">
        <w:rPr>
          <w:rFonts w:ascii="Times New Roman" w:eastAsia="Calibri" w:hAnsi="Times New Roman" w:cs="Times New Roman"/>
          <w:sz w:val="28"/>
          <w:szCs w:val="28"/>
        </w:rPr>
        <w:t>Объем доходов, отраженный в отчете об исполнении районного бюджета на 01.01.2012</w:t>
      </w:r>
      <w:r w:rsidR="0068183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5E0E8A">
        <w:rPr>
          <w:rFonts w:ascii="Times New Roman" w:eastAsia="Calibri" w:hAnsi="Times New Roman" w:cs="Times New Roman"/>
          <w:sz w:val="28"/>
          <w:szCs w:val="28"/>
        </w:rPr>
        <w:t>, составил 952629,4 тыс. рублей, или 97,2% к уточненному плану, в том числе по группе «Н</w:t>
      </w:r>
      <w:r w:rsidR="009C585C">
        <w:rPr>
          <w:rFonts w:ascii="Times New Roman" w:eastAsia="Calibri" w:hAnsi="Times New Roman" w:cs="Times New Roman"/>
          <w:sz w:val="28"/>
          <w:szCs w:val="28"/>
        </w:rPr>
        <w:t xml:space="preserve">алоговые и неналоговые доходы» </w:t>
      </w:r>
      <w:r w:rsidR="009C585C" w:rsidRPr="005E0E8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E0E8A">
        <w:rPr>
          <w:rFonts w:ascii="Times New Roman" w:eastAsia="Calibri" w:hAnsi="Times New Roman" w:cs="Times New Roman"/>
          <w:sz w:val="28"/>
          <w:szCs w:val="28"/>
        </w:rPr>
        <w:t>292766,9 тыс. рублей, или 93,1%.</w:t>
      </w:r>
    </w:p>
    <w:p w:rsidR="005E0E8A" w:rsidRDefault="005F7F4E" w:rsidP="005E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4E">
        <w:rPr>
          <w:rFonts w:ascii="Times New Roman" w:eastAsia="Calibri" w:hAnsi="Times New Roman" w:cs="Times New Roman"/>
          <w:sz w:val="28"/>
          <w:szCs w:val="28"/>
        </w:rPr>
        <w:t>Основным источником формирования налоговых доходов районного бюджета, по-прежнему, являются налог на доходы физических лиц и налоги на совокупный доход.</w:t>
      </w:r>
    </w:p>
    <w:p w:rsidR="005F7F4E" w:rsidRDefault="005F7F4E" w:rsidP="005E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4E">
        <w:rPr>
          <w:rFonts w:ascii="Times New Roman" w:eastAsia="Calibri" w:hAnsi="Times New Roman" w:cs="Times New Roman"/>
          <w:sz w:val="28"/>
          <w:szCs w:val="28"/>
        </w:rPr>
        <w:t>Удельный вес безвозмездных поступлений в общем объеме доходов районного бюджета составил 69,3%, что на 4,3% выше по сравнению с аналогичным периодом прошлого года. По состоянию на 1 января 2012 года доходы районного бюджета по группе «Безвозмездные поступления» исполнены в сумме 659862,5 тыс. рублей, или 99,1% к плановым назначениям.</w:t>
      </w:r>
    </w:p>
    <w:p w:rsidR="005F7F4E" w:rsidRDefault="005F7F4E" w:rsidP="000B30A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4E">
        <w:rPr>
          <w:rFonts w:ascii="Times New Roman" w:eastAsia="Calibri" w:hAnsi="Times New Roman" w:cs="Times New Roman"/>
          <w:sz w:val="28"/>
          <w:szCs w:val="28"/>
        </w:rPr>
        <w:t>Исполнение районного бюджета по расходам составило 947550,2 тыс. рублей или 91,7% к годовым бюджетным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7F4E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бюджетных назначений показал, что по большинству разделов процент исполнения к уточненным бюджетным назначениям сложился более 90 процентов, за исключением разделов: «Жилищно-коммунальное хозяйство» составил 54%, «Здравоохранение» </w:t>
      </w:r>
      <w:r w:rsidR="00CC6159" w:rsidRPr="005E0E8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F7F4E">
        <w:rPr>
          <w:rFonts w:ascii="Times New Roman" w:eastAsia="Calibri" w:hAnsi="Times New Roman" w:cs="Times New Roman"/>
          <w:sz w:val="28"/>
          <w:szCs w:val="28"/>
        </w:rPr>
        <w:t xml:space="preserve"> 85,1%, «Культура, кинематография» </w:t>
      </w:r>
      <w:r w:rsidR="00CC6159" w:rsidRPr="005E0E8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F7F4E">
        <w:rPr>
          <w:rFonts w:ascii="Times New Roman" w:eastAsia="Calibri" w:hAnsi="Times New Roman" w:cs="Times New Roman"/>
          <w:sz w:val="28"/>
          <w:szCs w:val="28"/>
        </w:rPr>
        <w:t xml:space="preserve"> 85,4%, «Социальная политика» - 85,8%.</w:t>
      </w:r>
    </w:p>
    <w:p w:rsidR="000B30A8" w:rsidRPr="000B30A8" w:rsidRDefault="000B30A8" w:rsidP="000B30A8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A8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на реализацию мероприятий муниципальных программ составило 17023,4 тыс. рублей при  годовых бюджетных назначениях в сумме 22934 тыс. рублей, или 74,2% к плану года. Из 10 программ, утвержденных решением Думы, половина исполнена на 97-100%. Низкий процент исполнения сложился по трем программам: «Модернизация и развитие здравоохранения Иркутского района  на 2011 - 2012 годы» </w:t>
      </w:r>
      <w:r w:rsidR="005B23B7" w:rsidRPr="005E0E8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B30A8">
        <w:rPr>
          <w:rFonts w:ascii="Times New Roman" w:eastAsia="Calibri" w:hAnsi="Times New Roman" w:cs="Times New Roman"/>
          <w:sz w:val="28"/>
          <w:szCs w:val="28"/>
        </w:rPr>
        <w:t xml:space="preserve"> 58,9%, «Развитие культуры и сохранения культурного наследия в Иркутс</w:t>
      </w:r>
      <w:r w:rsidR="00A0155E">
        <w:rPr>
          <w:rFonts w:ascii="Times New Roman" w:eastAsia="Calibri" w:hAnsi="Times New Roman" w:cs="Times New Roman"/>
          <w:sz w:val="28"/>
          <w:szCs w:val="28"/>
        </w:rPr>
        <w:t xml:space="preserve">ком районе на 2008 - 2013 гг.» </w:t>
      </w:r>
      <w:r w:rsidR="00A0155E" w:rsidRPr="000B30A8">
        <w:rPr>
          <w:rFonts w:ascii="Times New Roman" w:eastAsia="Calibri" w:hAnsi="Times New Roman" w:cs="Times New Roman"/>
          <w:sz w:val="28"/>
          <w:szCs w:val="28"/>
        </w:rPr>
        <w:t>–</w:t>
      </w:r>
      <w:r w:rsidRPr="000B30A8">
        <w:rPr>
          <w:rFonts w:ascii="Times New Roman" w:eastAsia="Calibri" w:hAnsi="Times New Roman" w:cs="Times New Roman"/>
          <w:sz w:val="28"/>
          <w:szCs w:val="28"/>
        </w:rPr>
        <w:t xml:space="preserve"> 51,9% и  «Повышение энергетической эффективности и энергосбережения в Иркутском районном муниципальном образовании на 2011 - 2015 годы» –  7,8%. </w:t>
      </w:r>
    </w:p>
    <w:p w:rsidR="000B30A8" w:rsidRPr="000B30A8" w:rsidRDefault="000B30A8" w:rsidP="000B30A8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A8">
        <w:rPr>
          <w:rFonts w:ascii="Times New Roman" w:eastAsia="Calibri" w:hAnsi="Times New Roman" w:cs="Times New Roman"/>
          <w:sz w:val="28"/>
          <w:szCs w:val="28"/>
        </w:rPr>
        <w:tab/>
        <w:t>Кредиторская задолженность по обязательствам  районного бюджета по состоянию на 01.01.2012</w:t>
      </w:r>
      <w:r w:rsidR="00A0155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30A8">
        <w:rPr>
          <w:rFonts w:ascii="Times New Roman" w:eastAsia="Calibri" w:hAnsi="Times New Roman" w:cs="Times New Roman"/>
          <w:sz w:val="28"/>
          <w:szCs w:val="28"/>
        </w:rPr>
        <w:t xml:space="preserve"> составила 74691,4 тыс. рублей, в том числе просроченная кредиторская задолженность – 30938,9 тыс. рублей, которая по сравнению с 2010 годом увеличилась на 8998,8 тыс. рублей или на 41%.</w:t>
      </w:r>
    </w:p>
    <w:p w:rsidR="000B30A8" w:rsidRPr="00A0155E" w:rsidRDefault="000B30A8" w:rsidP="00A015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A8">
        <w:rPr>
          <w:rFonts w:ascii="Times New Roman" w:eastAsia="Calibri" w:hAnsi="Times New Roman" w:cs="Times New Roman"/>
          <w:sz w:val="28"/>
          <w:szCs w:val="28"/>
        </w:rPr>
        <w:lastRenderedPageBreak/>
        <w:t>Дебиторская задолженность по состоянию на 01.01.2012</w:t>
      </w:r>
      <w:r w:rsidR="00A01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0A8">
        <w:rPr>
          <w:rFonts w:ascii="Times New Roman" w:eastAsia="Calibri" w:hAnsi="Times New Roman" w:cs="Times New Roman"/>
          <w:sz w:val="28"/>
          <w:szCs w:val="28"/>
        </w:rPr>
        <w:t>г. по районн</w:t>
      </w:r>
      <w:r w:rsidR="00A0155E">
        <w:rPr>
          <w:rFonts w:ascii="Times New Roman" w:eastAsia="Calibri" w:hAnsi="Times New Roman" w:cs="Times New Roman"/>
          <w:sz w:val="28"/>
          <w:szCs w:val="28"/>
        </w:rPr>
        <w:t>ому бюджету сложилась  в сумме</w:t>
      </w:r>
      <w:r w:rsidR="005B2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5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B30A8">
        <w:rPr>
          <w:rFonts w:ascii="Times New Roman" w:eastAsia="Calibri" w:hAnsi="Times New Roman" w:cs="Times New Roman"/>
          <w:sz w:val="28"/>
          <w:szCs w:val="28"/>
        </w:rPr>
        <w:t>1211,9 тыс. рублей.</w:t>
      </w:r>
      <w:r w:rsidRPr="000B30A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00DEB" w:rsidRDefault="00300DEB" w:rsidP="00300D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EB">
        <w:rPr>
          <w:rFonts w:ascii="Times New Roman" w:eastAsia="Calibri" w:hAnsi="Times New Roman" w:cs="Times New Roman"/>
          <w:sz w:val="28"/>
          <w:szCs w:val="28"/>
        </w:rPr>
        <w:t>В результате внешней проверки годового отчета об исполнении районного бюджета, проверок бюджетной отчетности главных администраторов бюджетных средств установлено, что, в целом, представленный отчет является достоверным.  В то же время установлен ряд нарушений, изложенных в пояснительной записке, которые не позволили в отдельных случаях сформировать более полное и четкое мнение обо всех параметрах исполнения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E0B" w:rsidRPr="00300DEB" w:rsidRDefault="00263E0B" w:rsidP="00300D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D7" w:rsidRDefault="00263E0B" w:rsidP="00DF40D7">
      <w:pPr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DF4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40D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DF40D7">
        <w:rPr>
          <w:rFonts w:ascii="Times New Roman" w:hAnsi="Times New Roman" w:cs="Times New Roman"/>
          <w:b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</w:p>
    <w:p w:rsidR="00515180" w:rsidRDefault="009C352C" w:rsidP="0051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2C">
        <w:rPr>
          <w:rFonts w:ascii="Times New Roman" w:hAnsi="Times New Roman" w:cs="Times New Roman"/>
          <w:sz w:val="28"/>
          <w:szCs w:val="28"/>
        </w:rPr>
        <w:t xml:space="preserve">В 2012 году проведена проверка </w:t>
      </w:r>
      <w:r>
        <w:rPr>
          <w:rFonts w:ascii="Times New Roman" w:hAnsi="Times New Roman" w:cs="Times New Roman"/>
          <w:sz w:val="28"/>
          <w:szCs w:val="28"/>
        </w:rPr>
        <w:t>исполнения Плана приватизации муниципального имущества за 2011 год.</w:t>
      </w:r>
      <w:r w:rsidR="003C7899">
        <w:rPr>
          <w:rFonts w:ascii="Times New Roman" w:hAnsi="Times New Roman" w:cs="Times New Roman"/>
          <w:sz w:val="28"/>
          <w:szCs w:val="28"/>
        </w:rPr>
        <w:t xml:space="preserve"> Реализация прогнозного плана приватизации муниц</w:t>
      </w:r>
      <w:r w:rsidR="005B23B7">
        <w:rPr>
          <w:rFonts w:ascii="Times New Roman" w:hAnsi="Times New Roman" w:cs="Times New Roman"/>
          <w:sz w:val="28"/>
          <w:szCs w:val="28"/>
        </w:rPr>
        <w:t>ипального имущества осуществляла</w:t>
      </w:r>
      <w:r w:rsidR="003C7899">
        <w:rPr>
          <w:rFonts w:ascii="Times New Roman" w:hAnsi="Times New Roman" w:cs="Times New Roman"/>
          <w:sz w:val="28"/>
          <w:szCs w:val="28"/>
        </w:rPr>
        <w:t>сь в соответствии с положениями «О приватизации муниципального имущества Иркутского района» и «О порядке управления и распоряжения имуществом, находящемся в собственности Иркутского районного муниципального образования». В ходе проверки установлено несоответствие показателей прогнозного Плана приватизации плановым показателям, утвержденным решением Думы района «О районном бюджете на 201</w:t>
      </w:r>
      <w:r w:rsidR="003C7899" w:rsidRPr="00BA09FA">
        <w:rPr>
          <w:rFonts w:ascii="Times New Roman" w:hAnsi="Times New Roman" w:cs="Times New Roman"/>
          <w:sz w:val="28"/>
          <w:szCs w:val="28"/>
        </w:rPr>
        <w:t>1</w:t>
      </w:r>
      <w:r w:rsidR="003C7899">
        <w:rPr>
          <w:rFonts w:ascii="Times New Roman" w:hAnsi="Times New Roman" w:cs="Times New Roman"/>
          <w:sz w:val="28"/>
          <w:szCs w:val="28"/>
        </w:rPr>
        <w:t xml:space="preserve"> год» и показателям</w:t>
      </w:r>
      <w:r w:rsidR="00515180">
        <w:rPr>
          <w:rFonts w:ascii="Times New Roman" w:hAnsi="Times New Roman" w:cs="Times New Roman"/>
          <w:sz w:val="28"/>
          <w:szCs w:val="28"/>
        </w:rPr>
        <w:t>,</w:t>
      </w:r>
      <w:r w:rsidR="003C7899">
        <w:rPr>
          <w:rFonts w:ascii="Times New Roman" w:hAnsi="Times New Roman" w:cs="Times New Roman"/>
          <w:sz w:val="28"/>
          <w:szCs w:val="28"/>
        </w:rPr>
        <w:t xml:space="preserve"> указанным в отчете об исполнении бюджета комитета по управлению муниципальным имуществом за 201</w:t>
      </w:r>
      <w:r w:rsidR="003C7899" w:rsidRPr="00BA09FA">
        <w:rPr>
          <w:rFonts w:ascii="Times New Roman" w:hAnsi="Times New Roman" w:cs="Times New Roman"/>
          <w:sz w:val="28"/>
          <w:szCs w:val="28"/>
        </w:rPr>
        <w:t>1</w:t>
      </w:r>
      <w:r w:rsidR="003C78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5180" w:rsidRDefault="00515180" w:rsidP="0051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соблюдения процедуры проведения аукционов по продаже земельных участков установлены нарушения требований постановления Правительства </w:t>
      </w:r>
      <w:r w:rsidR="005B23B7">
        <w:rPr>
          <w:rFonts w:ascii="Times New Roman" w:hAnsi="Times New Roman" w:cs="Times New Roman"/>
          <w:sz w:val="28"/>
          <w:szCs w:val="28"/>
        </w:rPr>
        <w:t xml:space="preserve">от 11.11.2002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808</w:t>
      </w:r>
      <w:r w:rsidRPr="005151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срокам заключения договоров купли-продажи</w:t>
      </w:r>
      <w:r w:rsidRPr="0051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возврата задатков участникам аукционов, по наличию документов, подтверждающих возмещение затрат по оценке рыночной стоимости объектов приватизации победителями аукционов, по оформлению обязательной документации претендентов и участников аукционов.</w:t>
      </w:r>
    </w:p>
    <w:p w:rsidR="00515180" w:rsidRDefault="000C11D3" w:rsidP="0051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отчетном периоде проведена проверка целевого использования муниципального имущества, сдаваемого в аренду и предоставляемого в безвозмездное пользование, </w:t>
      </w:r>
      <w:r w:rsidRPr="007D2779">
        <w:rPr>
          <w:rFonts w:ascii="Times New Roman" w:hAnsi="Times New Roman" w:cs="Times New Roman"/>
          <w:sz w:val="28"/>
          <w:szCs w:val="28"/>
        </w:rPr>
        <w:t>за исключением земельных участков в 2009-2011 годы.</w:t>
      </w:r>
      <w:r w:rsidR="00E81B17" w:rsidRPr="007D2779">
        <w:rPr>
          <w:rFonts w:ascii="Times New Roman" w:hAnsi="Times New Roman" w:cs="Times New Roman"/>
          <w:sz w:val="28"/>
          <w:szCs w:val="28"/>
        </w:rPr>
        <w:t xml:space="preserve"> П</w:t>
      </w:r>
      <w:r w:rsidR="005B23B7" w:rsidRPr="007D2779">
        <w:rPr>
          <w:rFonts w:ascii="Times New Roman" w:hAnsi="Times New Roman" w:cs="Times New Roman"/>
          <w:sz w:val="28"/>
          <w:szCs w:val="28"/>
        </w:rPr>
        <w:t>роверка показала, что положение «О</w:t>
      </w:r>
      <w:r w:rsidR="00E81B17" w:rsidRPr="007D2779">
        <w:rPr>
          <w:rFonts w:ascii="Times New Roman" w:hAnsi="Times New Roman" w:cs="Times New Roman"/>
          <w:sz w:val="28"/>
          <w:szCs w:val="28"/>
        </w:rPr>
        <w:t xml:space="preserve"> порядке сдачи в аренду и безвозмездное пользование объектов муниципальной собственности</w:t>
      </w:r>
      <w:r w:rsidR="005B23B7" w:rsidRPr="007D2779">
        <w:rPr>
          <w:rFonts w:ascii="Times New Roman" w:hAnsi="Times New Roman" w:cs="Times New Roman"/>
          <w:sz w:val="28"/>
          <w:szCs w:val="28"/>
        </w:rPr>
        <w:t>»</w:t>
      </w:r>
      <w:r w:rsidR="00E81B17" w:rsidRPr="007D2779"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</w:t>
      </w:r>
      <w:r w:rsidR="00E81B1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 Специалисты КУМИ ненадлежащим образом осуществляют </w:t>
      </w:r>
      <w:proofErr w:type="gramStart"/>
      <w:r w:rsidR="00E81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1B17">
        <w:rPr>
          <w:rFonts w:ascii="Times New Roman" w:hAnsi="Times New Roman" w:cs="Times New Roman"/>
          <w:sz w:val="28"/>
          <w:szCs w:val="28"/>
        </w:rPr>
        <w:t xml:space="preserve"> начислением и поступлением арендной платы. Имеют место факты небрежного оформления договоров и актов приема-сдачи, отсутствуют подписи ссудодателя и ссудополучателя.</w:t>
      </w:r>
    </w:p>
    <w:p w:rsidR="000A38E4" w:rsidRPr="00E27B72" w:rsidRDefault="00515180" w:rsidP="0051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99">
        <w:rPr>
          <w:rFonts w:ascii="Times New Roman" w:hAnsi="Times New Roman" w:cs="Times New Roman"/>
          <w:sz w:val="28"/>
          <w:szCs w:val="28"/>
        </w:rPr>
        <w:t xml:space="preserve"> </w:t>
      </w:r>
      <w:r w:rsidR="001A67F8">
        <w:rPr>
          <w:rFonts w:ascii="Times New Roman" w:hAnsi="Times New Roman" w:cs="Times New Roman"/>
          <w:sz w:val="28"/>
          <w:szCs w:val="28"/>
        </w:rPr>
        <w:t xml:space="preserve">В отчетном периоде, на основании обращения депутата Думы района в план проверок включена и проведена проверка </w:t>
      </w:r>
      <w:r w:rsidR="000029F6">
        <w:rPr>
          <w:rFonts w:ascii="Times New Roman" w:hAnsi="Times New Roman" w:cs="Times New Roman"/>
          <w:sz w:val="28"/>
          <w:szCs w:val="28"/>
        </w:rPr>
        <w:t xml:space="preserve">законности проведения </w:t>
      </w:r>
      <w:r w:rsidR="000029F6">
        <w:rPr>
          <w:rFonts w:ascii="Times New Roman" w:hAnsi="Times New Roman" w:cs="Times New Roman"/>
          <w:sz w:val="28"/>
          <w:szCs w:val="28"/>
        </w:rPr>
        <w:lastRenderedPageBreak/>
        <w:t>торгов и соблюдения федерального законодательства КУМИ Иркутского района по продаже земельного участка с кадастровым номером 36</w:t>
      </w:r>
      <w:r w:rsidR="000029F6" w:rsidRPr="000029F6">
        <w:rPr>
          <w:rFonts w:ascii="Times New Roman" w:hAnsi="Times New Roman" w:cs="Times New Roman"/>
          <w:sz w:val="28"/>
          <w:szCs w:val="28"/>
        </w:rPr>
        <w:t>:06:010902:877</w:t>
      </w:r>
      <w:r w:rsidR="000029F6">
        <w:rPr>
          <w:rFonts w:ascii="Times New Roman" w:hAnsi="Times New Roman" w:cs="Times New Roman"/>
          <w:sz w:val="28"/>
          <w:szCs w:val="28"/>
        </w:rPr>
        <w:t>.</w:t>
      </w:r>
      <w:r w:rsidR="003D547F">
        <w:rPr>
          <w:rFonts w:ascii="Times New Roman" w:hAnsi="Times New Roman" w:cs="Times New Roman"/>
          <w:sz w:val="28"/>
          <w:szCs w:val="28"/>
        </w:rPr>
        <w:t xml:space="preserve"> По результатам проверки установлены нарушения требований 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11.11.2002</w:t>
      </w:r>
      <w:r w:rsidR="005B23B7">
        <w:rPr>
          <w:rFonts w:ascii="Times New Roman" w:hAnsi="Times New Roman" w:cs="Times New Roman"/>
          <w:sz w:val="28"/>
          <w:szCs w:val="28"/>
        </w:rPr>
        <w:t xml:space="preserve"> г.</w:t>
      </w:r>
      <w:r w:rsidR="003D547F">
        <w:rPr>
          <w:rFonts w:ascii="Times New Roman" w:hAnsi="Times New Roman" w:cs="Times New Roman"/>
          <w:sz w:val="28"/>
          <w:szCs w:val="28"/>
        </w:rPr>
        <w:t xml:space="preserve"> №</w:t>
      </w:r>
      <w:r w:rsidR="005B23B7">
        <w:rPr>
          <w:rFonts w:ascii="Times New Roman" w:hAnsi="Times New Roman" w:cs="Times New Roman"/>
          <w:sz w:val="28"/>
          <w:szCs w:val="28"/>
        </w:rPr>
        <w:t xml:space="preserve"> </w:t>
      </w:r>
      <w:r w:rsidR="003D547F">
        <w:rPr>
          <w:rFonts w:ascii="Times New Roman" w:hAnsi="Times New Roman" w:cs="Times New Roman"/>
          <w:sz w:val="28"/>
          <w:szCs w:val="28"/>
        </w:rPr>
        <w:t xml:space="preserve">808. КСП района отметила, что отсутствует </w:t>
      </w:r>
      <w:proofErr w:type="gramStart"/>
      <w:r w:rsidR="003D5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47F">
        <w:rPr>
          <w:rFonts w:ascii="Times New Roman" w:hAnsi="Times New Roman" w:cs="Times New Roman"/>
          <w:sz w:val="28"/>
          <w:szCs w:val="28"/>
        </w:rPr>
        <w:t xml:space="preserve"> достоверностью информации, публикуемой в газете «Ангарские огни»</w:t>
      </w:r>
      <w:r w:rsidR="00E27B72">
        <w:rPr>
          <w:rFonts w:ascii="Times New Roman" w:hAnsi="Times New Roman" w:cs="Times New Roman"/>
          <w:sz w:val="28"/>
          <w:szCs w:val="28"/>
        </w:rPr>
        <w:t xml:space="preserve"> по проведению процедуры аукционов по продаже земельных участков</w:t>
      </w:r>
      <w:r w:rsidR="00E27B72" w:rsidRPr="00E27B72">
        <w:rPr>
          <w:rFonts w:ascii="Times New Roman" w:hAnsi="Times New Roman" w:cs="Times New Roman"/>
          <w:sz w:val="28"/>
          <w:szCs w:val="28"/>
        </w:rPr>
        <w:t>:</w:t>
      </w:r>
      <w:r w:rsidR="00E27B72">
        <w:rPr>
          <w:rFonts w:ascii="Times New Roman" w:hAnsi="Times New Roman" w:cs="Times New Roman"/>
          <w:sz w:val="28"/>
          <w:szCs w:val="28"/>
        </w:rPr>
        <w:t xml:space="preserve"> условий проведения, даты проведения аукциона, цены продажи участка.</w:t>
      </w:r>
    </w:p>
    <w:p w:rsidR="005E0E8A" w:rsidRPr="000B30A8" w:rsidRDefault="00BB333D" w:rsidP="000B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45" w:rsidRDefault="00263E0B" w:rsidP="008C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3756" w:rsidRPr="008C37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3756">
        <w:rPr>
          <w:rFonts w:ascii="Times New Roman" w:hAnsi="Times New Roman" w:cs="Times New Roman"/>
          <w:b/>
          <w:sz w:val="28"/>
          <w:szCs w:val="28"/>
        </w:rPr>
        <w:t xml:space="preserve"> Экспертиза проектов долгосрочных муниципальных целевых программ Иркутского района</w:t>
      </w:r>
    </w:p>
    <w:p w:rsidR="008C3756" w:rsidRDefault="008C3756" w:rsidP="008C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56" w:rsidRDefault="008C3756" w:rsidP="0084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7EEC" w:rsidRPr="007D277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7D2779" w:rsidRPr="007D2779">
        <w:rPr>
          <w:rFonts w:ascii="Times New Roman" w:hAnsi="Times New Roman" w:cs="Times New Roman"/>
          <w:sz w:val="28"/>
          <w:szCs w:val="28"/>
        </w:rPr>
        <w:t>КСП района принимала</w:t>
      </w:r>
      <w:r w:rsidR="00847EEC" w:rsidRPr="007D2779">
        <w:rPr>
          <w:rFonts w:ascii="Times New Roman" w:hAnsi="Times New Roman" w:cs="Times New Roman"/>
          <w:sz w:val="28"/>
          <w:szCs w:val="28"/>
        </w:rPr>
        <w:t xml:space="preserve"> участие  в заседаниях экспертного Совета по вопросам разработки</w:t>
      </w:r>
      <w:r w:rsidR="00847EEC">
        <w:rPr>
          <w:rFonts w:ascii="Times New Roman" w:hAnsi="Times New Roman" w:cs="Times New Roman"/>
          <w:sz w:val="28"/>
          <w:szCs w:val="28"/>
        </w:rPr>
        <w:t xml:space="preserve"> и реализации долгосрочных целевых программ Иркутского районного муниципального образования.  </w:t>
      </w:r>
    </w:p>
    <w:p w:rsidR="009526C1" w:rsidRDefault="009526C1" w:rsidP="0084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заседаниях экспертного Совета рассматривались</w:t>
      </w:r>
      <w:r w:rsidR="001A427E">
        <w:rPr>
          <w:rFonts w:ascii="Times New Roman" w:hAnsi="Times New Roman" w:cs="Times New Roman"/>
          <w:sz w:val="28"/>
          <w:szCs w:val="28"/>
        </w:rPr>
        <w:t xml:space="preserve"> проекты и </w:t>
      </w:r>
      <w:r>
        <w:rPr>
          <w:rFonts w:ascii="Times New Roman" w:hAnsi="Times New Roman" w:cs="Times New Roman"/>
          <w:sz w:val="28"/>
          <w:szCs w:val="28"/>
        </w:rPr>
        <w:t>отчеты о ходе реализации и эффективности долгосрочных муниципальных целевых программ</w:t>
      </w:r>
      <w:r w:rsidR="001A427E">
        <w:rPr>
          <w:rFonts w:ascii="Times New Roman" w:hAnsi="Times New Roman" w:cs="Times New Roman"/>
          <w:sz w:val="28"/>
          <w:szCs w:val="28"/>
        </w:rPr>
        <w:t>. Многие замечания и предложения Контрольно-счетной палаты района, отмеченные в итоговых документах, учтены при подготовке нормативных правовых акт</w:t>
      </w:r>
      <w:r w:rsidR="00070CEB">
        <w:rPr>
          <w:rFonts w:ascii="Times New Roman" w:hAnsi="Times New Roman" w:cs="Times New Roman"/>
          <w:sz w:val="28"/>
          <w:szCs w:val="28"/>
        </w:rPr>
        <w:t>ов</w:t>
      </w:r>
      <w:r w:rsidR="001A427E">
        <w:rPr>
          <w:rFonts w:ascii="Times New Roman" w:hAnsi="Times New Roman" w:cs="Times New Roman"/>
          <w:sz w:val="28"/>
          <w:szCs w:val="28"/>
        </w:rPr>
        <w:t>.</w:t>
      </w:r>
    </w:p>
    <w:p w:rsidR="00312582" w:rsidRDefault="001A427E" w:rsidP="0084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по программе «Улучшение условий и охраны труда в Иркутском районе на  2013-2015 годы» КСП района отметила, что необходимо определить объемы программы за счет средств районного бюджета по главным распорядителям бюджетных сре</w:t>
      </w:r>
      <w:r w:rsidR="00312582">
        <w:rPr>
          <w:rFonts w:ascii="Times New Roman" w:hAnsi="Times New Roman" w:cs="Times New Roman"/>
          <w:sz w:val="28"/>
          <w:szCs w:val="28"/>
        </w:rPr>
        <w:t>дств (далее – ГРБС).</w:t>
      </w:r>
    </w:p>
    <w:p w:rsidR="001A427E" w:rsidRDefault="00312582" w:rsidP="0084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 4.1.2 программы «</w:t>
      </w:r>
      <w:r w:rsidR="00070CEB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роведение аттестации рабочих мест по условиям труда в бюджетных учреждениях района» необходимо внести изменение по уточнению количества аттестации рабочих мест и объемов финансирования ГРБС, так как согласно приказа от 26.04.2011 №</w:t>
      </w:r>
      <w:r w:rsidR="0007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342н Министерства здравоохранения и социального развития РФ об утверждении «Порядка проведения аттестации рабочих мест по условиям труда», обязанность по обеспечению </w:t>
      </w:r>
      <w:r w:rsidR="00F14AC9">
        <w:rPr>
          <w:rFonts w:ascii="Times New Roman" w:hAnsi="Times New Roman" w:cs="Times New Roman"/>
          <w:sz w:val="28"/>
          <w:szCs w:val="28"/>
        </w:rPr>
        <w:t>проведения аттестации, и ответственность за проведение</w:t>
      </w:r>
      <w:proofErr w:type="gramEnd"/>
      <w:r w:rsidR="00F14AC9">
        <w:rPr>
          <w:rFonts w:ascii="Times New Roman" w:hAnsi="Times New Roman" w:cs="Times New Roman"/>
          <w:sz w:val="28"/>
          <w:szCs w:val="28"/>
        </w:rPr>
        <w:t xml:space="preserve"> аттестации возлагаются на работодателя.</w:t>
      </w:r>
      <w:r w:rsidR="00023807">
        <w:rPr>
          <w:rFonts w:ascii="Times New Roman" w:hAnsi="Times New Roman" w:cs="Times New Roman"/>
          <w:sz w:val="28"/>
          <w:szCs w:val="28"/>
        </w:rPr>
        <w:t xml:space="preserve"> Рекомендовано возложить </w:t>
      </w:r>
      <w:proofErr w:type="gramStart"/>
      <w:r w:rsidR="00023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3807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на главных распорядителей бюджетных средств.</w:t>
      </w:r>
    </w:p>
    <w:p w:rsidR="00244D27" w:rsidRDefault="00244D27" w:rsidP="0084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КСП района проанализировала долгосрочные целевые программы</w:t>
      </w:r>
      <w:r w:rsidRPr="00244D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«Программа развития системы образования Иркутского районного муниципального образования на период 2013-2016 годы», «Молодежь Иркутского района на 2013-2015 годы»,  «Развитие и поддержка малого и среднего предпринимательства в Иркутском районном муниципальном образовании на 2013-2015 годы».</w:t>
      </w:r>
      <w:r w:rsidR="00A50C7F">
        <w:rPr>
          <w:rFonts w:ascii="Times New Roman" w:hAnsi="Times New Roman" w:cs="Times New Roman"/>
          <w:sz w:val="28"/>
          <w:szCs w:val="28"/>
        </w:rPr>
        <w:t xml:space="preserve"> КСП района рекомендовало Управлению образования администрации района и Комитету по экономике доработать </w:t>
      </w:r>
      <w:r w:rsidR="00A50C7F">
        <w:rPr>
          <w:rFonts w:ascii="Times New Roman" w:hAnsi="Times New Roman" w:cs="Times New Roman"/>
          <w:sz w:val="28"/>
          <w:szCs w:val="28"/>
        </w:rPr>
        <w:lastRenderedPageBreak/>
        <w:t xml:space="preserve">проекты программ, после устранения замечаний представить программы на рассмотрение административного Совета. </w:t>
      </w:r>
    </w:p>
    <w:p w:rsidR="00C72546" w:rsidRDefault="00C72546" w:rsidP="0084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Pr="00E9595E" w:rsidRDefault="008D532B" w:rsidP="00871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94">
        <w:rPr>
          <w:rFonts w:ascii="Times New Roman" w:hAnsi="Times New Roman" w:cs="Times New Roman"/>
          <w:b/>
          <w:sz w:val="28"/>
          <w:szCs w:val="28"/>
        </w:rPr>
        <w:t>2.</w:t>
      </w:r>
      <w:r w:rsidR="00263E0B">
        <w:rPr>
          <w:rFonts w:ascii="Times New Roman" w:hAnsi="Times New Roman" w:cs="Times New Roman"/>
          <w:b/>
          <w:sz w:val="28"/>
          <w:szCs w:val="28"/>
        </w:rPr>
        <w:t>4</w:t>
      </w:r>
      <w:r w:rsidRPr="00871A94">
        <w:rPr>
          <w:rFonts w:ascii="Times New Roman" w:hAnsi="Times New Roman" w:cs="Times New Roman"/>
          <w:b/>
          <w:sz w:val="28"/>
          <w:szCs w:val="28"/>
        </w:rPr>
        <w:t xml:space="preserve"> Экспертиза проекта </w:t>
      </w:r>
      <w:r w:rsidR="00E9595E" w:rsidRPr="00E9595E">
        <w:rPr>
          <w:rFonts w:ascii="Times New Roman" w:hAnsi="Times New Roman" w:cs="Times New Roman"/>
          <w:b/>
          <w:sz w:val="28"/>
          <w:szCs w:val="28"/>
        </w:rPr>
        <w:t>решения Думы Иркутского района «О районном бюджете на 2013 год и на плановый период 2014 и 2015 годов»</w:t>
      </w:r>
    </w:p>
    <w:p w:rsidR="00871A94" w:rsidRDefault="00871A94" w:rsidP="0084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E0" w:rsidRPr="003022EC" w:rsidRDefault="003C6DE0" w:rsidP="003C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022EC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решением Думы</w:t>
      </w:r>
      <w:r w:rsidRPr="003022EC">
        <w:rPr>
          <w:rFonts w:ascii="Times New Roman" w:hAnsi="Times New Roman" w:cs="Times New Roman"/>
          <w:sz w:val="28"/>
          <w:szCs w:val="28"/>
        </w:rPr>
        <w:t xml:space="preserve"> Иркутско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22EC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Иркутско</w:t>
      </w:r>
      <w:r>
        <w:rPr>
          <w:rFonts w:ascii="Times New Roman" w:hAnsi="Times New Roman" w:cs="Times New Roman"/>
          <w:sz w:val="28"/>
          <w:szCs w:val="28"/>
        </w:rPr>
        <w:t>го районного муниципального образования</w:t>
      </w:r>
      <w:r w:rsidRPr="003022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2EC">
        <w:rPr>
          <w:rFonts w:ascii="Times New Roman" w:hAnsi="Times New Roman" w:cs="Times New Roman"/>
          <w:sz w:val="28"/>
          <w:szCs w:val="28"/>
        </w:rPr>
        <w:t xml:space="preserve"> на основании поручения </w:t>
      </w:r>
      <w:r>
        <w:rPr>
          <w:rFonts w:ascii="Times New Roman" w:hAnsi="Times New Roman" w:cs="Times New Roman"/>
          <w:sz w:val="28"/>
          <w:szCs w:val="28"/>
        </w:rPr>
        <w:t xml:space="preserve">Думы Иркутского районного муниципального образования </w:t>
      </w:r>
      <w:r w:rsidRPr="003022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16.11</w:t>
      </w:r>
      <w:r w:rsidRPr="003022EC">
        <w:rPr>
          <w:rFonts w:ascii="Times New Roman" w:hAnsi="Times New Roman" w:cs="Times New Roman"/>
          <w:sz w:val="28"/>
          <w:szCs w:val="28"/>
        </w:rPr>
        <w:t>.2012</w:t>
      </w:r>
      <w:r w:rsidR="00932377" w:rsidRPr="00932377">
        <w:rPr>
          <w:rFonts w:ascii="Times New Roman" w:hAnsi="Times New Roman" w:cs="Times New Roman"/>
          <w:sz w:val="28"/>
          <w:szCs w:val="28"/>
        </w:rPr>
        <w:t xml:space="preserve"> </w:t>
      </w:r>
      <w:r w:rsidR="00932377">
        <w:rPr>
          <w:rFonts w:ascii="Times New Roman" w:hAnsi="Times New Roman" w:cs="Times New Roman"/>
          <w:sz w:val="28"/>
          <w:szCs w:val="28"/>
        </w:rPr>
        <w:t>г.</w:t>
      </w:r>
      <w:r w:rsidRPr="003022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281дн </w:t>
      </w:r>
      <w:r w:rsidR="00E9595E" w:rsidRPr="003C6DE0">
        <w:rPr>
          <w:rFonts w:ascii="Times New Roman" w:hAnsi="Times New Roman" w:cs="Times New Roman"/>
          <w:sz w:val="28"/>
          <w:szCs w:val="28"/>
        </w:rPr>
        <w:t>Контрольно-счетной палатой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проведена экспертиза проекта решения Думы Иркутского района </w:t>
      </w:r>
      <w:r w:rsidRPr="003022E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3022EC">
        <w:rPr>
          <w:rFonts w:ascii="Times New Roman" w:hAnsi="Times New Roman" w:cs="Times New Roman"/>
          <w:sz w:val="28"/>
          <w:szCs w:val="28"/>
        </w:rPr>
        <w:t xml:space="preserve"> бюджете на 2013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2EC">
        <w:rPr>
          <w:rFonts w:ascii="Times New Roman" w:hAnsi="Times New Roman" w:cs="Times New Roman"/>
          <w:sz w:val="28"/>
          <w:szCs w:val="28"/>
        </w:rPr>
        <w:t>2014 и 2015 годов»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Подготовлено</w:t>
      </w:r>
      <w:r w:rsidRPr="003C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6DE0">
        <w:rPr>
          <w:rFonts w:ascii="Times New Roman" w:hAnsi="Times New Roman" w:cs="Times New Roman"/>
          <w:color w:val="000000"/>
          <w:sz w:val="28"/>
          <w:szCs w:val="28"/>
        </w:rPr>
        <w:t>аключение</w:t>
      </w:r>
      <w:r w:rsidRPr="003022EC">
        <w:rPr>
          <w:rFonts w:ascii="Times New Roman" w:hAnsi="Times New Roman" w:cs="Times New Roman"/>
          <w:color w:val="000000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Иркутского района </w:t>
      </w:r>
      <w:r w:rsidRPr="003022E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3022EC">
        <w:rPr>
          <w:rFonts w:ascii="Times New Roman" w:hAnsi="Times New Roman" w:cs="Times New Roman"/>
          <w:sz w:val="28"/>
          <w:szCs w:val="28"/>
        </w:rPr>
        <w:t xml:space="preserve"> бюджете на 2013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2EC">
        <w:rPr>
          <w:rFonts w:ascii="Times New Roman" w:hAnsi="Times New Roman" w:cs="Times New Roman"/>
          <w:sz w:val="28"/>
          <w:szCs w:val="28"/>
        </w:rPr>
        <w:t>2014 и 2015 годов»</w:t>
      </w:r>
      <w:r>
        <w:rPr>
          <w:rFonts w:ascii="Times New Roman" w:hAnsi="Times New Roman" w:cs="Times New Roman"/>
          <w:sz w:val="28"/>
          <w:szCs w:val="28"/>
        </w:rPr>
        <w:t>, которое рассмотрено на заседании Думы района.</w:t>
      </w:r>
    </w:p>
    <w:p w:rsidR="00871A94" w:rsidRDefault="00871A94" w:rsidP="00871A9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5AAF">
        <w:rPr>
          <w:sz w:val="28"/>
          <w:szCs w:val="28"/>
        </w:rPr>
        <w:t xml:space="preserve">Проектом решения </w:t>
      </w:r>
      <w:r>
        <w:rPr>
          <w:sz w:val="28"/>
          <w:szCs w:val="28"/>
        </w:rPr>
        <w:t xml:space="preserve">Думы </w:t>
      </w:r>
      <w:r w:rsidRPr="003B5AAF">
        <w:rPr>
          <w:sz w:val="28"/>
          <w:szCs w:val="28"/>
        </w:rPr>
        <w:t>о районном бюджете на 201</w:t>
      </w:r>
      <w:r>
        <w:rPr>
          <w:sz w:val="28"/>
          <w:szCs w:val="28"/>
        </w:rPr>
        <w:t>3</w:t>
      </w:r>
      <w:r w:rsidRPr="003B5AAF">
        <w:rPr>
          <w:sz w:val="28"/>
          <w:szCs w:val="28"/>
        </w:rPr>
        <w:t xml:space="preserve"> год предлагается утвердить следующие основные характеристики бюджета:</w:t>
      </w:r>
    </w:p>
    <w:p w:rsidR="00871A94" w:rsidRPr="00433957" w:rsidRDefault="00871A94" w:rsidP="0087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957">
        <w:rPr>
          <w:rFonts w:ascii="Times New Roman" w:hAnsi="Times New Roman" w:cs="Times New Roman"/>
          <w:sz w:val="28"/>
          <w:szCs w:val="28"/>
        </w:rPr>
        <w:t>- общий объем доходов бюджета в сумме 1066565,2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957">
        <w:rPr>
          <w:rFonts w:ascii="Times New Roman" w:hAnsi="Times New Roman" w:cs="Times New Roman"/>
          <w:sz w:val="28"/>
          <w:szCs w:val="28"/>
        </w:rPr>
        <w:t>рублей, в том числе безвозмездные поступления в сумме 748032,5 тыс. рублей, из них объем межбюджетных трансфертов из областного бюджета в сумме 748032,5 тыс. рублей;</w:t>
      </w:r>
    </w:p>
    <w:p w:rsidR="00871A94" w:rsidRPr="00433957" w:rsidRDefault="00871A94" w:rsidP="00871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957">
        <w:rPr>
          <w:rFonts w:ascii="Times New Roman" w:hAnsi="Times New Roman" w:cs="Times New Roman"/>
          <w:sz w:val="28"/>
          <w:szCs w:val="28"/>
        </w:rPr>
        <w:t>- общий объем расходов районного бюджета в сумме 1098417,6 тыс. рублей;</w:t>
      </w:r>
    </w:p>
    <w:p w:rsidR="00871A94" w:rsidRPr="00433957" w:rsidRDefault="00871A94" w:rsidP="00871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957">
        <w:rPr>
          <w:rFonts w:ascii="Times New Roman" w:hAnsi="Times New Roman" w:cs="Times New Roman"/>
          <w:sz w:val="28"/>
          <w:szCs w:val="28"/>
        </w:rPr>
        <w:t>-</w:t>
      </w:r>
      <w:r w:rsidR="00932377" w:rsidRPr="00932377">
        <w:rPr>
          <w:rFonts w:ascii="Times New Roman" w:hAnsi="Times New Roman" w:cs="Times New Roman"/>
          <w:sz w:val="28"/>
          <w:szCs w:val="28"/>
        </w:rPr>
        <w:t xml:space="preserve"> </w:t>
      </w:r>
      <w:r w:rsidRPr="00433957">
        <w:rPr>
          <w:rFonts w:ascii="Times New Roman" w:hAnsi="Times New Roman" w:cs="Times New Roman"/>
          <w:sz w:val="28"/>
          <w:szCs w:val="28"/>
        </w:rPr>
        <w:t>размер дефицита районного бюджета в сумме 31852,4 тыс. рублей или 10%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871A94" w:rsidRDefault="00871A94" w:rsidP="00871A94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районного бюджета на 2013 год являются образование, общегосударственные вопросы и социальная политика. Наибольший удельный вес в общей сумме расходов бюджета занимают расходы на образование – 79,2%, общегосударственные вопросы – 15,3% и на социальную политику – 2,1%.</w:t>
      </w:r>
    </w:p>
    <w:p w:rsidR="00871A94" w:rsidRPr="00800B1C" w:rsidRDefault="00871A94" w:rsidP="003C6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B1C">
        <w:rPr>
          <w:rFonts w:ascii="Times New Roman" w:hAnsi="Times New Roman" w:cs="Times New Roman"/>
          <w:sz w:val="28"/>
          <w:szCs w:val="28"/>
        </w:rPr>
        <w:t>Увеличение объема бюджетных ассигнований планируется по разделам: «Национальная оборона» на 298,4 тыс. рублей или на 257,2%, «Культура и кинематография» на 204,5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1C">
        <w:rPr>
          <w:rFonts w:ascii="Times New Roman" w:hAnsi="Times New Roman" w:cs="Times New Roman"/>
          <w:sz w:val="28"/>
          <w:szCs w:val="28"/>
        </w:rPr>
        <w:t xml:space="preserve">104,4%, «Средства массовой информации» на 162,5 тыс. рублей или на 106,2%, «Обслуживание государственного и муниципального долга» </w:t>
      </w:r>
      <w:proofErr w:type="gramStart"/>
      <w:r w:rsidRPr="00800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0B1C">
        <w:rPr>
          <w:rFonts w:ascii="Times New Roman" w:hAnsi="Times New Roman" w:cs="Times New Roman"/>
          <w:sz w:val="28"/>
          <w:szCs w:val="28"/>
        </w:rPr>
        <w:t xml:space="preserve"> 10 тыс. рублей или 101,6%.</w:t>
      </w:r>
    </w:p>
    <w:p w:rsidR="005C3F0E" w:rsidRPr="00681832" w:rsidRDefault="00871A94" w:rsidP="005C3F0E">
      <w:pPr>
        <w:tabs>
          <w:tab w:val="left" w:pos="10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BEA">
        <w:rPr>
          <w:rFonts w:ascii="Times New Roman" w:hAnsi="Times New Roman" w:cs="Times New Roman"/>
          <w:sz w:val="28"/>
          <w:szCs w:val="28"/>
        </w:rPr>
        <w:t>Расходы по</w:t>
      </w:r>
      <w:r>
        <w:rPr>
          <w:rFonts w:ascii="Times New Roman" w:hAnsi="Times New Roman" w:cs="Times New Roman"/>
          <w:sz w:val="28"/>
          <w:szCs w:val="28"/>
        </w:rPr>
        <w:t xml:space="preserve"> подразделу 05 «Жилищно-коммунальное хозяйство» на 2013 год и на плановый период 2014 и 2015 годов исключены из расходов районного бюджета.  В пояснительной записке к проекту районного бюджета причины не включения данных расходов в проект районного бюджета не указаны. </w:t>
      </w:r>
      <w:r w:rsidRPr="005E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94" w:rsidRDefault="00871A94" w:rsidP="005C3F0E">
      <w:pPr>
        <w:tabs>
          <w:tab w:val="left" w:pos="10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на реализацию мероприятий долгосрочных целевых программ на 2013 год  предлагается утвердить в сумме 4283,5 тыс. рублей или 0,39% от общего объема расходов районного бюджета. </w:t>
      </w:r>
    </w:p>
    <w:p w:rsidR="00871A94" w:rsidRDefault="00871A94" w:rsidP="00871A94">
      <w:pPr>
        <w:pStyle w:val="2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сокращены расходы по муниципальным целевым программам, сроки реализации которых, согласно паспортам</w:t>
      </w:r>
      <w:r w:rsidR="007C2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2013 году.</w:t>
      </w:r>
    </w:p>
    <w:p w:rsidR="00C72546" w:rsidRDefault="00C72546" w:rsidP="00871A94">
      <w:pPr>
        <w:pStyle w:val="2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A94" w:rsidRDefault="005E36C2" w:rsidP="005E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C2">
        <w:rPr>
          <w:rFonts w:ascii="Times New Roman" w:hAnsi="Times New Roman" w:cs="Times New Roman"/>
          <w:b/>
          <w:sz w:val="28"/>
          <w:szCs w:val="28"/>
        </w:rPr>
        <w:t>Раздел 3. ОСНОВНЫЕ РЕЗУЛЬТАТЫ КОНТРОЛЬНОЙ ДЕЯТЕЛЬНОСТИ КСП РАЙОНА</w:t>
      </w:r>
    </w:p>
    <w:p w:rsidR="005E36C2" w:rsidRDefault="005E36C2" w:rsidP="005E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63" w:rsidRDefault="005E36C2" w:rsidP="0045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A41">
        <w:rPr>
          <w:rFonts w:ascii="Times New Roman" w:hAnsi="Times New Roman" w:cs="Times New Roman"/>
          <w:sz w:val="28"/>
          <w:szCs w:val="28"/>
        </w:rPr>
        <w:t xml:space="preserve">В 2012 году аудиторами Контрольно-счетной палаты проведено 31 контрольное мероприятие. По результатам проверок подготовлено 34 документа. </w:t>
      </w:r>
    </w:p>
    <w:p w:rsidR="005E36C2" w:rsidRDefault="00454A41" w:rsidP="00E50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выявлено нарушений законодательства на общую </w:t>
      </w:r>
      <w:r w:rsidRPr="00BA09F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50863" w:rsidRPr="00BA09FA">
        <w:rPr>
          <w:rFonts w:ascii="Times New Roman" w:hAnsi="Times New Roman" w:cs="Times New Roman"/>
          <w:sz w:val="28"/>
          <w:szCs w:val="28"/>
        </w:rPr>
        <w:t>136577,</w:t>
      </w:r>
      <w:r w:rsidR="00E50863">
        <w:rPr>
          <w:rFonts w:ascii="Times New Roman" w:hAnsi="Times New Roman" w:cs="Times New Roman"/>
          <w:sz w:val="28"/>
          <w:szCs w:val="28"/>
        </w:rPr>
        <w:t>0 тыс. рублей, в том числе</w:t>
      </w:r>
      <w:r w:rsidR="00E50863" w:rsidRPr="00E50863">
        <w:rPr>
          <w:rFonts w:ascii="Times New Roman" w:hAnsi="Times New Roman" w:cs="Times New Roman"/>
          <w:sz w:val="28"/>
          <w:szCs w:val="28"/>
        </w:rPr>
        <w:t>:</w:t>
      </w:r>
    </w:p>
    <w:p w:rsidR="00E50863" w:rsidRPr="00E50863" w:rsidRDefault="00E50863" w:rsidP="00E50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неэффективно использованных средств бюджета – 438,1 тыс. рублей</w:t>
      </w:r>
      <w:r w:rsidRPr="00E50863">
        <w:rPr>
          <w:rFonts w:ascii="Times New Roman" w:hAnsi="Times New Roman" w:cs="Times New Roman"/>
          <w:sz w:val="28"/>
          <w:szCs w:val="28"/>
        </w:rPr>
        <w:t>;</w:t>
      </w:r>
    </w:p>
    <w:p w:rsidR="00E50863" w:rsidRDefault="00E50863" w:rsidP="00E50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средств, недополученных в доходную часть бюджета (упущенная выгода) – 814,7 тыс. рублей</w:t>
      </w:r>
      <w:r w:rsidRPr="00E50863">
        <w:rPr>
          <w:rFonts w:ascii="Times New Roman" w:hAnsi="Times New Roman" w:cs="Times New Roman"/>
          <w:sz w:val="28"/>
          <w:szCs w:val="28"/>
        </w:rPr>
        <w:t>;</w:t>
      </w:r>
    </w:p>
    <w:p w:rsidR="00E50863" w:rsidRDefault="00E50863" w:rsidP="00E50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средств использованных с нарушениями действующего законодательства – 135</w:t>
      </w:r>
      <w:r w:rsidR="00B26B5D">
        <w:rPr>
          <w:rFonts w:ascii="Times New Roman" w:hAnsi="Times New Roman" w:cs="Times New Roman"/>
          <w:sz w:val="28"/>
          <w:szCs w:val="28"/>
        </w:rPr>
        <w:t>324,2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B5D">
        <w:rPr>
          <w:rFonts w:ascii="Times New Roman" w:hAnsi="Times New Roman" w:cs="Times New Roman"/>
          <w:sz w:val="28"/>
          <w:szCs w:val="28"/>
        </w:rPr>
        <w:t>.</w:t>
      </w:r>
    </w:p>
    <w:p w:rsidR="00D75322" w:rsidRDefault="00D75322" w:rsidP="00D75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97">
        <w:rPr>
          <w:rFonts w:ascii="Times New Roman" w:hAnsi="Times New Roman" w:cs="Times New Roman"/>
          <w:b/>
          <w:sz w:val="28"/>
          <w:szCs w:val="28"/>
        </w:rPr>
        <w:t xml:space="preserve">В 2012 году КСП </w:t>
      </w:r>
      <w:r>
        <w:rPr>
          <w:rFonts w:ascii="Times New Roman" w:hAnsi="Times New Roman" w:cs="Times New Roman"/>
          <w:b/>
          <w:sz w:val="28"/>
          <w:szCs w:val="28"/>
        </w:rPr>
        <w:t>Иркутского района</w:t>
      </w:r>
      <w:r w:rsidRPr="00314397">
        <w:rPr>
          <w:rFonts w:ascii="Times New Roman" w:hAnsi="Times New Roman" w:cs="Times New Roman"/>
          <w:b/>
          <w:sz w:val="28"/>
          <w:szCs w:val="28"/>
        </w:rPr>
        <w:t xml:space="preserve"> выявлен объем неэффективно использованных средств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438,1</w:t>
      </w:r>
      <w:r w:rsidRPr="00314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рублей, в том числе:</w:t>
      </w:r>
    </w:p>
    <w:p w:rsidR="00D75322" w:rsidRPr="00314397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4397">
        <w:rPr>
          <w:rFonts w:ascii="Times New Roman" w:hAnsi="Times New Roman" w:cs="Times New Roman"/>
          <w:sz w:val="28"/>
          <w:szCs w:val="28"/>
        </w:rPr>
        <w:t>- 109,3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предварительная оплата, не предусмотренная условиями договора  за услуги связи заключенного с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Байкалвестком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установленных в ходе проверки администрации ИРМО; </w:t>
      </w:r>
    </w:p>
    <w:p w:rsidR="00D75322" w:rsidRPr="00314397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97">
        <w:rPr>
          <w:rFonts w:ascii="Times New Roman" w:hAnsi="Times New Roman" w:cs="Times New Roman"/>
          <w:sz w:val="28"/>
          <w:szCs w:val="28"/>
        </w:rPr>
        <w:tab/>
        <w:t>- 182,3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неправомерно перечислены денежные средства Подрядчику за невыполненные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Малоголоустненской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школе искусств;</w:t>
      </w:r>
    </w:p>
    <w:p w:rsidR="00D75322" w:rsidRPr="00314397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97">
        <w:rPr>
          <w:rFonts w:ascii="Times New Roman" w:hAnsi="Times New Roman" w:cs="Times New Roman"/>
          <w:sz w:val="28"/>
          <w:szCs w:val="28"/>
        </w:rPr>
        <w:tab/>
        <w:t>- 146,5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бюджетные средства Управлением образования перечислены неправомерно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ассенизацию Никольской школы  и детского сада. </w:t>
      </w:r>
    </w:p>
    <w:p w:rsidR="00D75322" w:rsidRDefault="00D75322" w:rsidP="00D753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 2012 году КСП района </w:t>
      </w:r>
      <w:r w:rsidR="00753035">
        <w:rPr>
          <w:rFonts w:ascii="Times New Roman" w:hAnsi="Times New Roman" w:cs="Times New Roman"/>
          <w:b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b/>
          <w:sz w:val="28"/>
          <w:szCs w:val="28"/>
        </w:rPr>
        <w:t>объем средств, использованных с нарушением действующего законодательства, что составило в сумме 135324,2 тыс. рублей.</w:t>
      </w:r>
    </w:p>
    <w:p w:rsidR="00D75322" w:rsidRPr="00585D25" w:rsidRDefault="00D75322" w:rsidP="00D7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5D2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проверкой КСП района установлено нарушение в части нарушения условий контрактов заключенных на капитальные ремонты, в том числе:</w:t>
      </w:r>
    </w:p>
    <w:p w:rsidR="00D75322" w:rsidRDefault="00D75322" w:rsidP="00D7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- 77 тыс. рублей – сметный расчет составлен больше, чем предусмотрено муниципальным контрактом на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Малоголоустненской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детской школы искусств (57,5 тыс. рублей) и  на капитальный ремонт в общеобразовательной школе п.Б.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(19,5 тыс. рублей);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- 52,2 тыс. рублей – в нарушение ст. 708 ГК РФ нарушены сроки выполнения работ по муниципальному контракту, заключенному на капитальный ремонт здания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Малоголоустненской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- 68,3 тыс. рублей – не выставлены пени за нарушение сроков выполнения работ по муниципальному контракту, заключенному на капитальный ремонт здания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Малоголоустненской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F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становлены нарушения требований Федерального закона от 21.11.1996</w:t>
      </w:r>
      <w:r w:rsidR="00BA09F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129-ФЗ «О бухгалтерском учете»</w:t>
      </w:r>
      <w:r w:rsidR="00BA09FA">
        <w:rPr>
          <w:rFonts w:ascii="Times New Roman" w:hAnsi="Times New Roman" w:cs="Times New Roman"/>
          <w:sz w:val="28"/>
          <w:szCs w:val="28"/>
        </w:rPr>
        <w:t>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- 38 тыс. рублей – по целевой программе «Повышение безопасности дорожного движения в ИРМО в 2008-2012 годах».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проверке МУЗ ЦРБ установлены нарушения законодательства: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- 4124,3 тыс. рублей – оказание медицинских услуг без права на осуществление медицинской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больнице (отсутствует лицензия);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- 34,1 тыс. рублей – завышен оклад по штатному расписанию главному врачу МУЗ ЦРБ, в результате завышены показатели в бюджетной заявке и несоответствие со срочным трудовым договором;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- 590,4 тыс. рублей – несоответствие трудовых договоров со штатным расписанием, ведомостью начисления зарплаты;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- 81,2 тыс. рублей – излишне выплачена зарплата за совместительство в нарушение «Положения об оплате труда»;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- 11,7 тыс. рублей – неправомерно выплачена надбавка «лесные».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Внешней проверкой бюджетной отчетности главных распорядителей средств  районного бюджета установлен ряд нарушений на общую сумму 5299 тыс. рублей, в том числе: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- 1748,5 тыс. рублей по МУЗ ЦРБ – искажение отчетных данных;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- 604,6 тыс. рублей по Администрации ИРМО – </w:t>
      </w:r>
      <w:r w:rsidR="00C72546">
        <w:rPr>
          <w:rFonts w:ascii="Times New Roman" w:hAnsi="Times New Roman" w:cs="Times New Roman"/>
          <w:sz w:val="28"/>
          <w:szCs w:val="28"/>
        </w:rPr>
        <w:t>несоответствие учетных и</w:t>
      </w:r>
      <w:r>
        <w:rPr>
          <w:rFonts w:ascii="Times New Roman" w:hAnsi="Times New Roman" w:cs="Times New Roman"/>
          <w:sz w:val="28"/>
          <w:szCs w:val="28"/>
        </w:rPr>
        <w:t xml:space="preserve"> отчетных </w:t>
      </w:r>
      <w:r w:rsidR="00C72546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- 2211 тыс. рублей по КУМИ </w:t>
      </w:r>
      <w:r w:rsidR="00C725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546">
        <w:rPr>
          <w:rFonts w:ascii="Times New Roman" w:hAnsi="Times New Roman" w:cs="Times New Roman"/>
          <w:sz w:val="28"/>
          <w:szCs w:val="28"/>
        </w:rPr>
        <w:t>несоответствие учетных и</w:t>
      </w:r>
      <w:r>
        <w:rPr>
          <w:rFonts w:ascii="Times New Roman" w:hAnsi="Times New Roman" w:cs="Times New Roman"/>
          <w:sz w:val="28"/>
          <w:szCs w:val="28"/>
        </w:rPr>
        <w:t xml:space="preserve"> отчетных </w:t>
      </w:r>
      <w:r w:rsidR="00C72546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- 371,9 тыс. рублей по Управлению образования </w:t>
      </w:r>
      <w:r w:rsidR="00BA09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искажение отчетных данных;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- 361 тыс. рублей по Думе Иркутского района – несоответствие показателей;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 тыс. рублей по Комитету по финансам – несоответствие показателей.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проверке Управления образования в части капитального ремонта в школах установлены нарушения законодательства на сумму 368,7 тыс. рублей: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- 14,1 тыс. рублей завышены объемы выполненных работ;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- 339,9 тыс. рублей не выполнены работы;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- 14,7 тыс. рублей несоответствие данных сметы с дефектной ведомостью.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проверке целевого использования муниципального имущества, сдаваемого в аренду и предоставляемого в безвозмездное пользование установлена упущенная выгода, в части недополученных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оходную часть местного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арендная плата за пользование муниципальным имуществом)   в сумме 814,3 тыс. рублей. 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аналитической и экспертной работы КСП</w:t>
      </w:r>
      <w:r w:rsidR="007D277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экспертизы  проект</w:t>
      </w:r>
      <w:r w:rsidR="00753035">
        <w:rPr>
          <w:rFonts w:ascii="Times New Roman" w:hAnsi="Times New Roman" w:cs="Times New Roman"/>
          <w:sz w:val="28"/>
          <w:szCs w:val="28"/>
        </w:rPr>
        <w:t>а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2013 год и </w:t>
      </w:r>
      <w:r w:rsidR="007530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2014 и 2015 годов установлены нарушения в сумме 63509,1 тыс. рублей, в том числе: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- 13675,5 тыс. рублей </w:t>
      </w:r>
      <w:r w:rsidR="007D27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занижены доходы по родительской плате;</w:t>
      </w:r>
    </w:p>
    <w:p w:rsidR="00D75322" w:rsidRDefault="00D75322" w:rsidP="00D7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- 12456,6 тыс. рублей – </w:t>
      </w:r>
      <w:r w:rsidR="0077384C">
        <w:rPr>
          <w:rFonts w:ascii="Times New Roman" w:hAnsi="Times New Roman" w:cs="Times New Roman"/>
          <w:sz w:val="28"/>
          <w:szCs w:val="28"/>
        </w:rPr>
        <w:t>занижены</w:t>
      </w:r>
      <w:r w:rsidR="00753035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77384C">
        <w:rPr>
          <w:rFonts w:ascii="Times New Roman" w:hAnsi="Times New Roman" w:cs="Times New Roman"/>
          <w:sz w:val="28"/>
          <w:szCs w:val="28"/>
        </w:rPr>
        <w:t xml:space="preserve"> в Управлении образования </w:t>
      </w:r>
      <w:r w:rsidR="00753035">
        <w:rPr>
          <w:rFonts w:ascii="Times New Roman" w:hAnsi="Times New Roman" w:cs="Times New Roman"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коммунальные расходы;</w:t>
      </w:r>
    </w:p>
    <w:p w:rsidR="00D75322" w:rsidRDefault="00D75322" w:rsidP="00D7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- 37377 тыс. рублей – сокращены расходы по долгосрочным целевым программам района</w:t>
      </w:r>
      <w:r w:rsidR="007D2779">
        <w:rPr>
          <w:rFonts w:ascii="Times New Roman" w:hAnsi="Times New Roman" w:cs="Times New Roman"/>
          <w:sz w:val="28"/>
          <w:szCs w:val="28"/>
        </w:rPr>
        <w:t>.</w:t>
      </w:r>
    </w:p>
    <w:p w:rsidR="00124866" w:rsidRDefault="00124866" w:rsidP="00E50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0B" w:rsidRDefault="00263E0B" w:rsidP="00263E0B">
      <w:pPr>
        <w:tabs>
          <w:tab w:val="left" w:pos="709"/>
        </w:tabs>
        <w:ind w:right="-28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</w:t>
      </w:r>
      <w:r w:rsidR="00124866">
        <w:rPr>
          <w:rFonts w:ascii="Times New Roman" w:hAnsi="Times New Roman" w:cs="Times New Roman"/>
          <w:b/>
          <w:sz w:val="28"/>
          <w:szCs w:val="28"/>
        </w:rPr>
        <w:t>ЕЗУЛЬТАТЫ КОНТРОЛЬНОЙ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КСП </w:t>
      </w:r>
      <w:r w:rsidR="00124866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6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66">
        <w:rPr>
          <w:rFonts w:ascii="Times New Roman" w:hAnsi="Times New Roman" w:cs="Times New Roman"/>
          <w:b/>
          <w:sz w:val="28"/>
          <w:szCs w:val="28"/>
        </w:rPr>
        <w:t>ПРОВЕРКАМ</w:t>
      </w:r>
      <w:r w:rsidR="00231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66">
        <w:rPr>
          <w:rFonts w:ascii="Times New Roman" w:hAnsi="Times New Roman" w:cs="Times New Roman"/>
          <w:b/>
          <w:sz w:val="28"/>
          <w:szCs w:val="28"/>
        </w:rPr>
        <w:t>МЕСТНЫХ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E0B" w:rsidRPr="001156FC" w:rsidRDefault="00263E0B" w:rsidP="00263E0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FC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FC">
        <w:rPr>
          <w:rFonts w:ascii="Times New Roman" w:hAnsi="Times New Roman" w:cs="Times New Roman"/>
          <w:sz w:val="28"/>
          <w:szCs w:val="28"/>
        </w:rPr>
        <w:t>07.02.2011</w:t>
      </w:r>
      <w:r w:rsidR="007D2779">
        <w:rPr>
          <w:rFonts w:ascii="Times New Roman" w:hAnsi="Times New Roman" w:cs="Times New Roman"/>
          <w:sz w:val="28"/>
          <w:szCs w:val="28"/>
        </w:rPr>
        <w:t>г.</w:t>
      </w:r>
      <w:r w:rsidRPr="001156FC">
        <w:rPr>
          <w:rFonts w:ascii="Times New Roman" w:hAnsi="Times New Roman" w:cs="Times New Roman"/>
          <w:sz w:val="28"/>
          <w:szCs w:val="28"/>
        </w:rPr>
        <w:t xml:space="preserve"> №</w:t>
      </w:r>
      <w:r w:rsidR="007D2779">
        <w:rPr>
          <w:rFonts w:ascii="Times New Roman" w:hAnsi="Times New Roman" w:cs="Times New Roman"/>
          <w:sz w:val="28"/>
          <w:szCs w:val="28"/>
        </w:rPr>
        <w:t xml:space="preserve"> </w:t>
      </w:r>
      <w:r w:rsidRPr="001156FC">
        <w:rPr>
          <w:rFonts w:ascii="Times New Roman" w:hAnsi="Times New Roman" w:cs="Times New Roman"/>
          <w:sz w:val="28"/>
          <w:szCs w:val="28"/>
        </w:rPr>
        <w:t>6-фз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деятельности контрольно-счетных органов субъектов Российской Федерации и муниципальных образований» </w:t>
      </w:r>
      <w:r w:rsidR="007D2779">
        <w:rPr>
          <w:rFonts w:ascii="Times New Roman" w:hAnsi="Times New Roman" w:cs="Times New Roman"/>
          <w:sz w:val="28"/>
          <w:szCs w:val="28"/>
        </w:rPr>
        <w:t xml:space="preserve">представительным органам поселений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поселения по осуществлению внешнего муниципального финансового  контроля.   </w:t>
      </w:r>
    </w:p>
    <w:p w:rsidR="00263E0B" w:rsidRDefault="00263E0B" w:rsidP="00263E0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 Иркутского района (2</w:t>
      </w:r>
      <w:r w:rsidR="007D2779">
        <w:rPr>
          <w:rFonts w:ascii="Times New Roman" w:hAnsi="Times New Roman" w:cs="Times New Roman"/>
          <w:sz w:val="28"/>
          <w:szCs w:val="28"/>
        </w:rPr>
        <w:t>1 поселение) передали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 контроля Контрольно-счетной палате района. </w:t>
      </w:r>
    </w:p>
    <w:p w:rsidR="00124866" w:rsidRDefault="00124866" w:rsidP="0012486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выявлено нарушений законодательства на общую сумму </w:t>
      </w:r>
      <w:r w:rsidR="00BD770D">
        <w:rPr>
          <w:rFonts w:ascii="Times New Roman" w:hAnsi="Times New Roman" w:cs="Times New Roman"/>
          <w:sz w:val="28"/>
          <w:szCs w:val="28"/>
        </w:rPr>
        <w:t>360857,7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Pr="00E50863">
        <w:rPr>
          <w:rFonts w:ascii="Times New Roman" w:hAnsi="Times New Roman" w:cs="Times New Roman"/>
          <w:sz w:val="28"/>
          <w:szCs w:val="28"/>
        </w:rPr>
        <w:t>:</w:t>
      </w:r>
    </w:p>
    <w:p w:rsidR="00124866" w:rsidRDefault="00124866" w:rsidP="0012486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средств использованных</w:t>
      </w:r>
      <w:r w:rsidR="00BD770D">
        <w:rPr>
          <w:rFonts w:ascii="Times New Roman" w:hAnsi="Times New Roman" w:cs="Times New Roman"/>
          <w:sz w:val="28"/>
          <w:szCs w:val="28"/>
        </w:rPr>
        <w:t xml:space="preserve"> не по целевому назначению – 1543,6 тыс. рублей</w:t>
      </w:r>
      <w:r w:rsidR="00BD770D" w:rsidRPr="00BD77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66" w:rsidRPr="00E50863" w:rsidRDefault="00124866" w:rsidP="0012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неэффективно использованных средств бюджета –</w:t>
      </w:r>
      <w:r w:rsidR="00BD770D" w:rsidRPr="00BD770D">
        <w:rPr>
          <w:rFonts w:ascii="Times New Roman" w:hAnsi="Times New Roman" w:cs="Times New Roman"/>
          <w:sz w:val="28"/>
          <w:szCs w:val="28"/>
        </w:rPr>
        <w:t xml:space="preserve"> 3301</w:t>
      </w:r>
      <w:r w:rsidR="00BD770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E50863">
        <w:rPr>
          <w:rFonts w:ascii="Times New Roman" w:hAnsi="Times New Roman" w:cs="Times New Roman"/>
          <w:sz w:val="28"/>
          <w:szCs w:val="28"/>
        </w:rPr>
        <w:t>;</w:t>
      </w:r>
    </w:p>
    <w:p w:rsidR="00124866" w:rsidRDefault="00124866" w:rsidP="0012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средств, недополученных в доходную часть бюджета (упущенная выгода) –</w:t>
      </w:r>
      <w:r w:rsidR="00BD770D">
        <w:rPr>
          <w:rFonts w:ascii="Times New Roman" w:hAnsi="Times New Roman" w:cs="Times New Roman"/>
          <w:sz w:val="28"/>
          <w:szCs w:val="28"/>
        </w:rPr>
        <w:t xml:space="preserve"> 327,5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E50863">
        <w:rPr>
          <w:rFonts w:ascii="Times New Roman" w:hAnsi="Times New Roman" w:cs="Times New Roman"/>
          <w:sz w:val="28"/>
          <w:szCs w:val="28"/>
        </w:rPr>
        <w:t>;</w:t>
      </w:r>
    </w:p>
    <w:p w:rsidR="00124866" w:rsidRPr="00BD770D" w:rsidRDefault="00124866" w:rsidP="0012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средств использованных с нарушениями действующего законодательства –</w:t>
      </w:r>
      <w:r w:rsidR="00BD770D">
        <w:rPr>
          <w:rFonts w:ascii="Times New Roman" w:hAnsi="Times New Roman" w:cs="Times New Roman"/>
          <w:sz w:val="28"/>
          <w:szCs w:val="28"/>
        </w:rPr>
        <w:t xml:space="preserve"> 157219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D770D" w:rsidRPr="00BD770D">
        <w:rPr>
          <w:rFonts w:ascii="Times New Roman" w:hAnsi="Times New Roman" w:cs="Times New Roman"/>
          <w:sz w:val="28"/>
          <w:szCs w:val="28"/>
        </w:rPr>
        <w:t>;</w:t>
      </w:r>
    </w:p>
    <w:p w:rsidR="00BD770D" w:rsidRPr="00BD770D" w:rsidRDefault="00BD770D" w:rsidP="0012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 доведенных лимитов – 2043,2 тыс. рублей</w:t>
      </w:r>
      <w:r w:rsidRPr="00BD770D">
        <w:rPr>
          <w:rFonts w:ascii="Times New Roman" w:hAnsi="Times New Roman" w:cs="Times New Roman"/>
          <w:sz w:val="28"/>
          <w:szCs w:val="28"/>
        </w:rPr>
        <w:t>;</w:t>
      </w:r>
    </w:p>
    <w:p w:rsidR="00BD770D" w:rsidRPr="00D95796" w:rsidRDefault="00BD770D" w:rsidP="0012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796">
        <w:rPr>
          <w:rFonts w:ascii="Times New Roman" w:hAnsi="Times New Roman" w:cs="Times New Roman"/>
          <w:sz w:val="28"/>
          <w:szCs w:val="28"/>
        </w:rPr>
        <w:t>потери муниципалитета при исполнении местного бюджета – 44,7 тыс. рублей</w:t>
      </w:r>
      <w:r w:rsidR="00D95796" w:rsidRPr="00D95796">
        <w:rPr>
          <w:rFonts w:ascii="Times New Roman" w:hAnsi="Times New Roman" w:cs="Times New Roman"/>
          <w:sz w:val="28"/>
          <w:szCs w:val="28"/>
        </w:rPr>
        <w:t>;</w:t>
      </w:r>
    </w:p>
    <w:p w:rsidR="00D95796" w:rsidRPr="00D95796" w:rsidRDefault="00D95796" w:rsidP="0012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7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учтено </w:t>
      </w:r>
      <w:r w:rsidR="007D27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 – 196378,6 тыс. рублей</w:t>
      </w:r>
      <w:r w:rsidRPr="00D95796">
        <w:rPr>
          <w:rFonts w:ascii="Times New Roman" w:hAnsi="Times New Roman" w:cs="Times New Roman"/>
          <w:sz w:val="28"/>
          <w:szCs w:val="28"/>
        </w:rPr>
        <w:t>;</w:t>
      </w:r>
    </w:p>
    <w:p w:rsidR="00D95796" w:rsidRDefault="00D95796" w:rsidP="0012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 средств областного</w:t>
      </w:r>
      <w:r w:rsidR="0016367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использованных с нарушением законодательства</w:t>
      </w:r>
      <w:r w:rsidR="00131AB7">
        <w:rPr>
          <w:rFonts w:ascii="Times New Roman" w:hAnsi="Times New Roman" w:cs="Times New Roman"/>
          <w:sz w:val="28"/>
          <w:szCs w:val="28"/>
        </w:rPr>
        <w:t xml:space="preserve"> – 25,7 тыс. рублей.</w:t>
      </w:r>
    </w:p>
    <w:p w:rsidR="000C6370" w:rsidRDefault="000C6370" w:rsidP="000C6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2012 году КСП Иркутского района выявлен объем нецелевого использования средств местного бюджета на общую сумму 1543,6 тыс. рублей, в том числе: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- 411,1 тыс. рублей по Ушаковскому МО неверно указано  КОСГУ;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- 1108,8 тыс. рублей по Марковскому МО неверно указано КОСГУ, превышение полномочий;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- 15,2 тыс. рублей по Дзержинскому МО необоснованная дебиторская задолженность по НДФЛ;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- 8,5 тыс.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B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необоснованная дебиторская задолженность по НДФЛ;</w:t>
      </w:r>
    </w:p>
    <w:p w:rsidR="000C6370" w:rsidRDefault="000C6370" w:rsidP="000C63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97">
        <w:rPr>
          <w:rFonts w:ascii="Times New Roman" w:hAnsi="Times New Roman" w:cs="Times New Roman"/>
          <w:b/>
          <w:sz w:val="28"/>
          <w:szCs w:val="28"/>
        </w:rPr>
        <w:t xml:space="preserve">В 2012 году КСП </w:t>
      </w:r>
      <w:r>
        <w:rPr>
          <w:rFonts w:ascii="Times New Roman" w:hAnsi="Times New Roman" w:cs="Times New Roman"/>
          <w:b/>
          <w:sz w:val="28"/>
          <w:szCs w:val="28"/>
        </w:rPr>
        <w:t>Иркутского района</w:t>
      </w:r>
      <w:r w:rsidRPr="00314397">
        <w:rPr>
          <w:rFonts w:ascii="Times New Roman" w:hAnsi="Times New Roman" w:cs="Times New Roman"/>
          <w:b/>
          <w:sz w:val="28"/>
          <w:szCs w:val="28"/>
        </w:rPr>
        <w:t xml:space="preserve"> выявлен объем неэффективно использованных средств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3301,1</w:t>
      </w:r>
      <w:r w:rsidRPr="00314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рублей, </w:t>
      </w:r>
      <w:r w:rsidR="00237AE3">
        <w:rPr>
          <w:rFonts w:ascii="Times New Roman" w:hAnsi="Times New Roman" w:cs="Times New Roman"/>
          <w:b/>
          <w:sz w:val="28"/>
          <w:szCs w:val="28"/>
        </w:rPr>
        <w:t>так 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4397">
        <w:rPr>
          <w:rFonts w:ascii="Times New Roman" w:hAnsi="Times New Roman" w:cs="Times New Roman"/>
          <w:sz w:val="28"/>
          <w:szCs w:val="28"/>
        </w:rPr>
        <w:t>-</w:t>
      </w:r>
      <w:r w:rsidR="00237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100,6 тыс.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необоснованно выплачена премия;  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- 370 тыс. рублей по Марковскому МО, завышение расходов, отсутствие договоров, необоснованная дебиторская задолженность, излишне выплачены денежные средства (по договору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«Фотон» кап ремонт крыши);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- 1033,2 тыс.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завышение расходов, отсутствие договоров, необоснованная дебиторская задолженность, потери бюджета (не выставлены пени);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- 127,4 тыс.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необоснованно начислена премия сотрудникам администрации;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- 183,1 тыс. рублей по Молодежному МО необоснованно выплачена премия муниципальным служащим администрации;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- 872,6 тыс. рублей по Листвянскому МО из них: 618,5 тыс. рублей необоснованно выплачена премия муниципальным служащим администрации; 29,8 тыс. рублей авансирование арендных платежей за аренду здания администрации; 224,3 тыс. рублей авансирование работ по муниципальным контрактам, непредусмотренные контрактом;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- 133,9 тыс. рублей по Смоленскому МО</w:t>
      </w:r>
      <w:r w:rsidRPr="00E7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 выплачена премия муниципальным служащим администрации;</w:t>
      </w:r>
    </w:p>
    <w:p w:rsidR="000C6370" w:rsidRDefault="000C6370" w:rsidP="000C6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В 2012 году КСП района установлен значительный объем средств, использованных с нарушением действующего законодательства, что составило в сумме 157219 тыс. рублей.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5D2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проверкой КСП района установлены нарушения в части:</w:t>
      </w:r>
    </w:p>
    <w:p w:rsidR="000C6370" w:rsidRDefault="000C6370" w:rsidP="000C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Искажения отчетных данных </w:t>
      </w:r>
      <w:r w:rsidRPr="000C1528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121839 тыс. рублей, в том числе: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Pr="00C0374C">
        <w:rPr>
          <w:rFonts w:ascii="Times New Roman" w:hAnsi="Times New Roman" w:cs="Times New Roman"/>
          <w:sz w:val="28"/>
          <w:szCs w:val="28"/>
        </w:rPr>
        <w:t>- 1485,7 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 Ушаковскому МО из них: 679 тыс. рублей – искажение отчетных данных; 29,1 тыс. рублей </w:t>
      </w:r>
      <w:r w:rsidR="003150CE">
        <w:rPr>
          <w:rFonts w:ascii="Times New Roman" w:hAnsi="Times New Roman" w:cs="Times New Roman"/>
          <w:sz w:val="28"/>
          <w:szCs w:val="28"/>
        </w:rPr>
        <w:t>–</w:t>
      </w:r>
      <w:r w:rsidRPr="000C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авансовые платежи по налогам и страховым взносам</w:t>
      </w:r>
      <w:r w:rsidRPr="00C037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114,7 тыс. рублей </w:t>
      </w:r>
      <w:r w:rsidR="003150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в нарушение ФЗ №129-ФЗ (отсутствуют акты на списание ГСМ, ТМЦ); 350 тыс. рублей – в нарушение ст. 65 БК РФ формирование расходов бюджета не соответствует расходным обязательствам;</w:t>
      </w:r>
      <w:proofErr w:type="gramEnd"/>
    </w:p>
    <w:p w:rsidR="000C6370" w:rsidRPr="00C0374C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74C">
        <w:rPr>
          <w:rFonts w:ascii="Times New Roman" w:hAnsi="Times New Roman" w:cs="Times New Roman"/>
          <w:sz w:val="28"/>
          <w:szCs w:val="28"/>
        </w:rPr>
        <w:t xml:space="preserve">- 4432,7 тыс. рублей по </w:t>
      </w:r>
      <w:proofErr w:type="spellStart"/>
      <w:r w:rsidRPr="00C0374C">
        <w:rPr>
          <w:rFonts w:ascii="Times New Roman" w:hAnsi="Times New Roman" w:cs="Times New Roman"/>
          <w:sz w:val="28"/>
          <w:szCs w:val="28"/>
        </w:rPr>
        <w:t>Большереченскому</w:t>
      </w:r>
      <w:proofErr w:type="spellEnd"/>
      <w:r w:rsidRPr="00C0374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из них: 1919,7 тыс. рублей </w:t>
      </w:r>
      <w:r w:rsidR="003150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искажение отчетности; 662,7 тыс. рублей </w:t>
      </w:r>
      <w:r w:rsidR="003150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завышены тарифы за коммунальные услуги в управляющей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«Ушаковское»</w:t>
      </w:r>
      <w:r w:rsidRPr="00C037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34,1 тыс. рублей </w:t>
      </w:r>
      <w:r w:rsidR="003150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неправомерно начислена заработная плата и страховые взносы на нее; 295,2 тыс. рублей </w:t>
      </w:r>
      <w:r w:rsidR="003150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нарушение ФЗ № 129-ФЗ; 1521 тыс. рублей</w:t>
      </w:r>
      <w:r w:rsidR="003150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нарушены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предоставлению субсидий по программе «50 модельных домов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2011-2013 года».</w:t>
      </w:r>
    </w:p>
    <w:p w:rsidR="000C6370" w:rsidRPr="00C0374C" w:rsidRDefault="000C6370" w:rsidP="0023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374C">
        <w:rPr>
          <w:rFonts w:ascii="Times New Roman" w:hAnsi="Times New Roman" w:cs="Times New Roman"/>
          <w:sz w:val="28"/>
          <w:szCs w:val="28"/>
        </w:rPr>
        <w:t>- 3948 тыс. рублей по Марковскому МО</w:t>
      </w:r>
      <w:r>
        <w:rPr>
          <w:rFonts w:ascii="Times New Roman" w:hAnsi="Times New Roman" w:cs="Times New Roman"/>
          <w:sz w:val="28"/>
          <w:szCs w:val="28"/>
        </w:rPr>
        <w:t xml:space="preserve"> из них: 839,8 тыс. рублей – искажение отчетности; 100 тыс. рублей – авансовые платежи по налогам и страховым взносам</w:t>
      </w:r>
      <w:r w:rsidRPr="00C037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507,8 тыс. рублей – в нарушение ФЗ №129-ФЗ (отсутствуют акты на списание ГСМ, ТМЦ); 14,7 тыс. рублей – необоснованно списан ГСМ; 880,5 тыс. рублей – в нарушение ст. 708 ГК РФ – не выставлены пени за просрочку сроков выполнения работ;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44,8 тыс. рублей – авансовый платеж по договору уплачен больше, чем 30%, как предусмотрено договором; 1484 тыс. рублей – необоснованно выплачена премия работникам администрации; 76,4 тыс. рублей – неправомерное повышение и выплата заработной платы;</w:t>
      </w:r>
    </w:p>
    <w:p w:rsidR="000C6370" w:rsidRPr="00C0374C" w:rsidRDefault="000C6370" w:rsidP="000C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C">
        <w:rPr>
          <w:rFonts w:ascii="Times New Roman" w:hAnsi="Times New Roman" w:cs="Times New Roman"/>
          <w:sz w:val="28"/>
          <w:szCs w:val="28"/>
        </w:rPr>
        <w:t xml:space="preserve">- 1176,6 тыс. рублей по </w:t>
      </w:r>
      <w:proofErr w:type="spellStart"/>
      <w:r w:rsidRPr="00C0374C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Pr="00C0374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из них: 373,4 тыс. рублей – искажение отчетных данных</w:t>
      </w:r>
      <w:r w:rsidRPr="00C037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84,7 тыс. рублей – авансовые платежи по налогам и страховым взносам; 403,3 тыс. рублей – в нарушение ФЗ № 129-ФЗ (отсутствие актов на списание ТМЦ, не ведется учет по подаркам и сувенирам); 32,5 тыс. рублей - в нарушение ст. 708 ГК РФ – не выставлены пени за просрочку сроков выполнения работ; 64,4 тыс. рублей – нарушение порядка ведения кассовых операций; 197,1 тыс. рублей - нарушение ФЗ № 94-ФЗ; 20,7 тыс. рублей – необоснованная оплата по договорам;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77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2012 году КСП установлена муниципальная собственность, которая не учтена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счетах на общую сумму 196378,6 тыс. рублей, в том числе: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- 24205,9 тыс.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Усть-Балейскому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- 1490,2 тыс. рублей по Никольскому МО;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- 8853,9 тыс. рублей по поселениям (внешняя проверка);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- 161828,6 тыс. рублей по Молодежному МО.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74C">
        <w:rPr>
          <w:rFonts w:ascii="Times New Roman" w:hAnsi="Times New Roman" w:cs="Times New Roman"/>
          <w:b/>
          <w:sz w:val="28"/>
          <w:szCs w:val="28"/>
        </w:rPr>
        <w:t>В 2012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КСП установлен объем средств, недополученных в доходную часть местного бюджета  (упущенная выгода) в сумме 327,9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по Листвянскому МО образовалась из-за нарушения сроков выполнения работ по муниципальным контрактам за не предъявлени</w:t>
      </w:r>
      <w:r w:rsidR="00B378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370" w:rsidRDefault="000C6370" w:rsidP="000C6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2012 году КСП установлены бюджетные обязательства принятые, сверх доведенных лимитов бюджетных обязательств  в общей сумме 2043,2 тыс. рублей, </w:t>
      </w:r>
      <w:r w:rsidR="00237AE3">
        <w:rPr>
          <w:rFonts w:ascii="Times New Roman" w:hAnsi="Times New Roman" w:cs="Times New Roman"/>
          <w:b/>
          <w:sz w:val="28"/>
          <w:szCs w:val="28"/>
        </w:rPr>
        <w:t>так 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5442">
        <w:rPr>
          <w:rFonts w:ascii="Times New Roman" w:hAnsi="Times New Roman" w:cs="Times New Roman"/>
          <w:sz w:val="28"/>
          <w:szCs w:val="28"/>
        </w:rPr>
        <w:t xml:space="preserve">- 1492,5  </w:t>
      </w:r>
      <w:r>
        <w:rPr>
          <w:rFonts w:ascii="Times New Roman" w:hAnsi="Times New Roman" w:cs="Times New Roman"/>
          <w:sz w:val="28"/>
          <w:szCs w:val="28"/>
        </w:rPr>
        <w:t xml:space="preserve">тыс.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необоснованно оплачена кредиторская задолженность </w:t>
      </w:r>
      <w:r w:rsidR="00401632">
        <w:rPr>
          <w:rFonts w:ascii="Times New Roman" w:hAnsi="Times New Roman" w:cs="Times New Roman"/>
          <w:sz w:val="28"/>
          <w:szCs w:val="28"/>
        </w:rPr>
        <w:t>прошлых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632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370" w:rsidRDefault="000C6370" w:rsidP="00237AE3">
      <w:pPr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- 454,2 тыс. рублей по Листвянскому МО</w:t>
      </w:r>
      <w:r w:rsidR="00401632">
        <w:rPr>
          <w:rFonts w:ascii="Times New Roman" w:hAnsi="Times New Roman" w:cs="Times New Roman"/>
          <w:sz w:val="28"/>
          <w:szCs w:val="28"/>
        </w:rPr>
        <w:t xml:space="preserve"> заключен договор по замене трансформатора</w:t>
      </w:r>
      <w:r w:rsidR="003D48CD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370" w:rsidRPr="00865442" w:rsidRDefault="000C6370" w:rsidP="000C6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КСП района р</w:t>
      </w:r>
      <w:r w:rsidRPr="00865442">
        <w:rPr>
          <w:rFonts w:ascii="Times New Roman" w:hAnsi="Times New Roman" w:cs="Times New Roman"/>
          <w:b/>
          <w:sz w:val="28"/>
          <w:szCs w:val="28"/>
        </w:rPr>
        <w:t>екомендовано к взысканию в местны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65442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ы поселений</w:t>
      </w:r>
      <w:r w:rsidRPr="00865442">
        <w:rPr>
          <w:rFonts w:ascii="Times New Roman" w:hAnsi="Times New Roman" w:cs="Times New Roman"/>
          <w:b/>
          <w:sz w:val="28"/>
          <w:szCs w:val="28"/>
        </w:rPr>
        <w:t xml:space="preserve"> в сумме 76,9 тыс. рублей, в том числе: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- 6,1 тыс. рублей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0C6370" w:rsidRDefault="000C6370" w:rsidP="000C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- 70,8 тыс. рублей по Марковскому МО.</w:t>
      </w:r>
    </w:p>
    <w:p w:rsidR="000C6370" w:rsidRDefault="000C6370" w:rsidP="000C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2012 году КСП</w:t>
      </w:r>
      <w:r w:rsidR="00B3781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установлены п</w:t>
      </w:r>
      <w:r w:rsidRPr="008A5395">
        <w:rPr>
          <w:rFonts w:ascii="Times New Roman" w:hAnsi="Times New Roman" w:cs="Times New Roman"/>
          <w:b/>
          <w:sz w:val="28"/>
          <w:szCs w:val="28"/>
        </w:rPr>
        <w:t>отери муниципалитета при исполнении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сумме </w:t>
      </w:r>
      <w:r w:rsidRPr="00E262E7">
        <w:rPr>
          <w:rFonts w:ascii="Times New Roman" w:hAnsi="Times New Roman" w:cs="Times New Roman"/>
          <w:b/>
          <w:sz w:val="28"/>
          <w:szCs w:val="28"/>
        </w:rPr>
        <w:t>44,7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– за счет отсутствия учета уличной электроэнергии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произведена оплата задолженности прошлых лет, что привело к потерям бюджета поселения в 2011 году.</w:t>
      </w:r>
    </w:p>
    <w:p w:rsidR="000C6370" w:rsidRDefault="000C6370" w:rsidP="000C6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КСП Иркутского района установлен объем средств </w:t>
      </w:r>
      <w:r w:rsidR="00237A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бластного бюджета, использованных с нарушением законодательства в сумме </w:t>
      </w:r>
      <w:r w:rsidRPr="008A5395">
        <w:rPr>
          <w:rFonts w:ascii="Times New Roman" w:hAnsi="Times New Roman" w:cs="Times New Roman"/>
          <w:b/>
          <w:sz w:val="28"/>
          <w:szCs w:val="28"/>
        </w:rPr>
        <w:t>25,7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произведены расходы за счет средств областного бюджета (субвенция)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Pr="00E262E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порядком предоставления субвенций, утвержденным Зак</w:t>
      </w:r>
      <w:r w:rsidR="00B37814">
        <w:rPr>
          <w:rFonts w:ascii="Times New Roman" w:hAnsi="Times New Roman" w:cs="Times New Roman"/>
          <w:sz w:val="28"/>
          <w:szCs w:val="28"/>
        </w:rPr>
        <w:t>оном Иркутской области от 21.12.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78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3781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133-ОЗ «Об областном бюджете на 2011 год».</w:t>
      </w:r>
    </w:p>
    <w:p w:rsidR="00263E0B" w:rsidRDefault="00263E0B" w:rsidP="00B37814">
      <w:pPr>
        <w:tabs>
          <w:tab w:val="left" w:pos="709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1156FC">
        <w:rPr>
          <w:rFonts w:ascii="Times New Roman" w:hAnsi="Times New Roman" w:cs="Times New Roman"/>
          <w:b/>
          <w:sz w:val="28"/>
          <w:szCs w:val="28"/>
        </w:rPr>
        <w:t xml:space="preserve"> Внешняя проверка годовых отчетов об исполнении местных бюджетов муниципальных образований Иркутского районного муниципального образования</w:t>
      </w:r>
    </w:p>
    <w:p w:rsidR="00263E0B" w:rsidRDefault="00263E0B" w:rsidP="00263E0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E0B" w:rsidRDefault="00263E0B" w:rsidP="00263E0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Российской Федерации и на основании заключенных соглашений </w:t>
      </w:r>
      <w:r w:rsidR="00B37814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района проведена внешняя проверка отчетов об исполнении бюджета муниципальных образований за 2011 год. </w:t>
      </w:r>
    </w:p>
    <w:p w:rsidR="00263E0B" w:rsidRPr="000B30A8" w:rsidRDefault="00263E0B" w:rsidP="00263E0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внешних проверок годовых отчетов об исполнении бюджетов поселений КСП района установлен ряд нарушений, которые отражены в заключения КСП</w:t>
      </w:r>
      <w:r w:rsidR="00B3781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по результатам внешней проверки отчетов об исполнении бюджета. Заключения КСП района направлены главам поселений.     </w:t>
      </w:r>
    </w:p>
    <w:p w:rsidR="00842DE7" w:rsidRPr="00D13852" w:rsidRDefault="00842DE7" w:rsidP="00842D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нарушения, установленные при проведении внешних проверок</w:t>
      </w:r>
      <w:r w:rsidRPr="00842D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0B" w:rsidRPr="00842DE7" w:rsidRDefault="00842DE7" w:rsidP="00842D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1912">
        <w:rPr>
          <w:rFonts w:ascii="Times New Roman" w:hAnsi="Times New Roman" w:cs="Times New Roman"/>
          <w:sz w:val="28"/>
          <w:szCs w:val="28"/>
        </w:rPr>
        <w:t xml:space="preserve"> в Положении о бюджетном процессе муниципальных образований отсутствует норма, закрепляющая процедуру проведения внешней проверки годового 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  <w:r w:rsidRPr="00842DE7">
        <w:rPr>
          <w:rFonts w:ascii="Times New Roman" w:hAnsi="Times New Roman" w:cs="Times New Roman"/>
          <w:sz w:val="28"/>
          <w:szCs w:val="28"/>
        </w:rPr>
        <w:t>;</w:t>
      </w:r>
    </w:p>
    <w:p w:rsidR="00842DE7" w:rsidRPr="00842DE7" w:rsidRDefault="00842DE7" w:rsidP="00842D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E7">
        <w:rPr>
          <w:rFonts w:ascii="Times New Roman" w:hAnsi="Times New Roman" w:cs="Times New Roman"/>
          <w:sz w:val="28"/>
          <w:szCs w:val="28"/>
        </w:rPr>
        <w:t xml:space="preserve">- Положение о порядке расходования средств резервного фонда </w:t>
      </w:r>
      <w:r w:rsidR="006A38DE">
        <w:rPr>
          <w:rFonts w:ascii="Times New Roman" w:hAnsi="Times New Roman" w:cs="Times New Roman"/>
          <w:sz w:val="28"/>
          <w:szCs w:val="28"/>
        </w:rPr>
        <w:t>не  соответствует действующе</w:t>
      </w:r>
      <w:r w:rsidRPr="00842DE7">
        <w:rPr>
          <w:rFonts w:ascii="Times New Roman" w:hAnsi="Times New Roman" w:cs="Times New Roman"/>
          <w:sz w:val="28"/>
          <w:szCs w:val="28"/>
        </w:rPr>
        <w:t>м</w:t>
      </w:r>
      <w:r w:rsidR="006A38DE">
        <w:rPr>
          <w:rFonts w:ascii="Times New Roman" w:hAnsi="Times New Roman" w:cs="Times New Roman"/>
          <w:sz w:val="28"/>
          <w:szCs w:val="28"/>
        </w:rPr>
        <w:t>у законодательству</w:t>
      </w:r>
      <w:r w:rsidRPr="00842DE7">
        <w:rPr>
          <w:rFonts w:ascii="Times New Roman" w:hAnsi="Times New Roman" w:cs="Times New Roman"/>
          <w:sz w:val="28"/>
          <w:szCs w:val="28"/>
        </w:rPr>
        <w:t>;</w:t>
      </w:r>
    </w:p>
    <w:p w:rsidR="00842DE7" w:rsidRDefault="00EA5DAB" w:rsidP="00842D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3852">
        <w:rPr>
          <w:rFonts w:ascii="Times New Roman" w:hAnsi="Times New Roman" w:cs="Times New Roman"/>
          <w:sz w:val="28"/>
          <w:szCs w:val="28"/>
        </w:rPr>
        <w:tab/>
      </w:r>
      <w:r w:rsidRPr="00EA5D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текстовой части решения Думы о бюджете поселения не отражены основные характеристики бюджета</w:t>
      </w:r>
      <w:r w:rsidRPr="00EA5D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объем доходов, объем расходов, дефицит бюджета.</w:t>
      </w:r>
    </w:p>
    <w:p w:rsidR="00544111" w:rsidRDefault="00544111" w:rsidP="00842D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Годовые отчеты об исполнении бюджетов поселений утверждались Думами раньше сроков предусмотренных Бюджетным кодексом РФ, т.е. без рассмотрения заключения КСП района</w:t>
      </w:r>
      <w:r w:rsidR="005E0733">
        <w:rPr>
          <w:rFonts w:ascii="Times New Roman" w:hAnsi="Times New Roman" w:cs="Times New Roman"/>
          <w:sz w:val="28"/>
          <w:szCs w:val="28"/>
        </w:rPr>
        <w:t>.</w:t>
      </w:r>
    </w:p>
    <w:p w:rsidR="00544111" w:rsidRDefault="00544111" w:rsidP="00842D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DAB" w:rsidRDefault="00EA5DAB" w:rsidP="00EA5DA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Экспертиза проектов местных бюджетов на 2013 год и плановый период 2014-2015 </w:t>
      </w:r>
      <w:r w:rsidR="00431A5E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431A5E" w:rsidRDefault="00431A5E" w:rsidP="00EA5DA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5E" w:rsidRDefault="00431A5E" w:rsidP="00431A5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экспертизы проектов бюджетов муниципальных образований показали следующее.</w:t>
      </w:r>
    </w:p>
    <w:p w:rsidR="00431A5E" w:rsidRPr="00431A5E" w:rsidRDefault="00431A5E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и материалы, предоставляемые одновременно с проектом бюджета предоставлялись не в полном объеме. Отсутствовали основные направления бюджетной и налоговой политики, оценка ожидаемого исполнения бюджета на текущий финансовый год</w:t>
      </w:r>
      <w:r w:rsidR="00242DEA">
        <w:rPr>
          <w:rFonts w:ascii="Times New Roman" w:hAnsi="Times New Roman" w:cs="Times New Roman"/>
          <w:sz w:val="28"/>
          <w:szCs w:val="28"/>
        </w:rPr>
        <w:t>, прогноз социально-экономического развития территории, предварительные итоги социально-экономического развития территории.</w:t>
      </w:r>
    </w:p>
    <w:p w:rsidR="00EA5DAB" w:rsidRDefault="00431A5E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бюджета не </w:t>
      </w:r>
      <w:r w:rsidR="00242DEA">
        <w:rPr>
          <w:rFonts w:ascii="Times New Roman" w:hAnsi="Times New Roman" w:cs="Times New Roman"/>
          <w:sz w:val="28"/>
          <w:szCs w:val="28"/>
        </w:rPr>
        <w:t xml:space="preserve">указывался общий объем условно утвержденных расходов на 2014 и 2015 годы. </w:t>
      </w:r>
      <w:r w:rsidR="005D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55" w:rsidRDefault="005D2355" w:rsidP="0048422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пояснительной записке</w:t>
      </w:r>
      <w:r w:rsidR="00AC403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проекту бюджета отсутствует информация об увеличени</w:t>
      </w:r>
      <w:r w:rsidR="006A38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доходов бюджета поселений</w:t>
      </w:r>
      <w:r w:rsidR="00B57CC5">
        <w:rPr>
          <w:rFonts w:ascii="Times New Roman" w:hAnsi="Times New Roman" w:cs="Times New Roman"/>
          <w:sz w:val="28"/>
          <w:szCs w:val="28"/>
        </w:rPr>
        <w:t xml:space="preserve"> и планировании расходов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CC5">
        <w:rPr>
          <w:rFonts w:ascii="Times New Roman" w:hAnsi="Times New Roman" w:cs="Times New Roman"/>
          <w:sz w:val="28"/>
          <w:szCs w:val="28"/>
        </w:rPr>
        <w:t xml:space="preserve"> Бюджетные заявки по расходам бюджета предоставляются без подтверждающих документов.</w:t>
      </w:r>
    </w:p>
    <w:p w:rsidR="005D2355" w:rsidRPr="00B57CC5" w:rsidRDefault="005D2355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решения о бюджете поселения </w:t>
      </w:r>
      <w:r w:rsidR="00B57CC5">
        <w:rPr>
          <w:rFonts w:ascii="Times New Roman" w:hAnsi="Times New Roman" w:cs="Times New Roman"/>
          <w:sz w:val="28"/>
          <w:szCs w:val="28"/>
        </w:rPr>
        <w:t>неучтены отдельные положения действующего законодательства</w:t>
      </w:r>
      <w:r w:rsidR="00B57CC5" w:rsidRPr="00B57CC5">
        <w:rPr>
          <w:rFonts w:ascii="Times New Roman" w:hAnsi="Times New Roman" w:cs="Times New Roman"/>
          <w:sz w:val="28"/>
          <w:szCs w:val="28"/>
        </w:rPr>
        <w:t>:</w:t>
      </w:r>
    </w:p>
    <w:p w:rsidR="005D2355" w:rsidRPr="00B57CC5" w:rsidRDefault="005D2355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CC5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ри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главы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учитывалось постановление Правительства Иркутской области от 19.10.2012</w:t>
      </w:r>
      <w:r w:rsidR="006A38D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которое вступает в действие с 01.01.2013</w:t>
      </w:r>
      <w:r w:rsidR="006A38DE">
        <w:rPr>
          <w:rFonts w:ascii="Times New Roman" w:hAnsi="Times New Roman" w:cs="Times New Roman"/>
          <w:sz w:val="28"/>
          <w:szCs w:val="28"/>
        </w:rPr>
        <w:t xml:space="preserve"> г.</w:t>
      </w:r>
      <w:r w:rsidR="00B57CC5" w:rsidRPr="00B57CC5">
        <w:rPr>
          <w:rFonts w:ascii="Times New Roman" w:hAnsi="Times New Roman" w:cs="Times New Roman"/>
          <w:sz w:val="28"/>
          <w:szCs w:val="28"/>
        </w:rPr>
        <w:t>;</w:t>
      </w:r>
    </w:p>
    <w:p w:rsidR="00B57CC5" w:rsidRDefault="00B57CC5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расчете начислений на оплату труда не применялась предельная величина базы для начисления страховых взносов</w:t>
      </w:r>
      <w:r w:rsidRPr="00B57CC5">
        <w:rPr>
          <w:rFonts w:ascii="Times New Roman" w:hAnsi="Times New Roman" w:cs="Times New Roman"/>
          <w:sz w:val="28"/>
          <w:szCs w:val="28"/>
        </w:rPr>
        <w:t>;</w:t>
      </w:r>
    </w:p>
    <w:p w:rsidR="00B57CC5" w:rsidRPr="00B57CC5" w:rsidRDefault="00B57CC5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6A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отражаются по разделам бюджетной классификации расходы по физической культуре и спорту, межбюджетные трансферты. </w:t>
      </w:r>
    </w:p>
    <w:p w:rsidR="00347F16" w:rsidRDefault="00347F16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Необходимо отметить, что проекты бюджетов поселений на 2013 год и на плановый период 2014-2015 годы предоставлялись в КСП района с нарушением сроков установленных Бюджетным кодексом РФ.</w:t>
      </w:r>
    </w:p>
    <w:p w:rsidR="00484228" w:rsidRDefault="00484228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4228" w:rsidRDefault="00484228" w:rsidP="006A38D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 Результаты проверок соблюдения бюджетного законодательства при составлении, утверждении и исполнении бюджетов поселений в 2011 году</w:t>
      </w:r>
    </w:p>
    <w:p w:rsidR="00484228" w:rsidRDefault="00484228" w:rsidP="0048422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013" w:rsidRDefault="00484228" w:rsidP="00FC20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422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C2013">
        <w:rPr>
          <w:rFonts w:ascii="Times New Roman" w:hAnsi="Times New Roman" w:cs="Times New Roman"/>
          <w:sz w:val="28"/>
          <w:szCs w:val="28"/>
        </w:rPr>
        <w:t>отчетном периоде проведена 21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013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при составлении, утверждении и исполнении бюджетов поселений в 2011 году.</w:t>
      </w:r>
    </w:p>
    <w:p w:rsidR="00C85F8A" w:rsidRDefault="00C85F8A" w:rsidP="00AB414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выявили многочисленные нарушения бюджетного законодательства.</w:t>
      </w:r>
    </w:p>
    <w:p w:rsidR="00C85F8A" w:rsidRDefault="00AB57C2" w:rsidP="00AB414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F8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муниципальных образованиях необходимо привести в соответствие с действующим законодательством. Так,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C85F8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РФ </w:t>
      </w:r>
      <w:r>
        <w:rPr>
          <w:rFonts w:ascii="Times New Roman" w:hAnsi="Times New Roman" w:cs="Times New Roman"/>
          <w:sz w:val="28"/>
          <w:szCs w:val="28"/>
        </w:rPr>
        <w:t>из Положения о бюджетном процессе необходимо исключить статьи</w:t>
      </w:r>
      <w:r w:rsidRPr="00AB57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«объемы расходов текущего и капитального характера», «расходы и доходы целевых бюджетных фондов», «лимиты предоставления налоговых кредитов», «цели предоставления бюджетных кредитов юридическим лицам….». Необходимо обратить внимание на формулировки</w:t>
      </w:r>
      <w:r w:rsidR="00AC4035" w:rsidRPr="00AC40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«районный бюджет»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001B08" w:rsidRPr="00AB57C2" w:rsidRDefault="00001B08" w:rsidP="00AB414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сводную бюджетную роспись бюджета муниципального образования своевременно не вносятся. Расходы, указанные в сводной бюджетной росписи не соответствуют расходам утвержденным решением Думы поселения. Сводная бюджетная роспись не включает в себя роспись источников финансирования. </w:t>
      </w:r>
    </w:p>
    <w:p w:rsidR="00AB414F" w:rsidRDefault="00AB57C2" w:rsidP="00FC20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32D">
        <w:rPr>
          <w:rFonts w:ascii="Times New Roman" w:hAnsi="Times New Roman" w:cs="Times New Roman"/>
          <w:sz w:val="28"/>
          <w:szCs w:val="28"/>
        </w:rPr>
        <w:t xml:space="preserve"> Нарушаются требования Федерального закона </w:t>
      </w:r>
      <w:r w:rsidR="004C324A">
        <w:rPr>
          <w:rFonts w:ascii="Times New Roman" w:hAnsi="Times New Roman" w:cs="Times New Roman"/>
          <w:sz w:val="28"/>
          <w:szCs w:val="28"/>
        </w:rPr>
        <w:t xml:space="preserve">от 21.07.2005 г. </w:t>
      </w:r>
      <w:r w:rsidR="0075232D">
        <w:rPr>
          <w:rFonts w:ascii="Times New Roman" w:hAnsi="Times New Roman" w:cs="Times New Roman"/>
          <w:sz w:val="28"/>
          <w:szCs w:val="28"/>
        </w:rPr>
        <w:t>№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75232D">
        <w:rPr>
          <w:rFonts w:ascii="Times New Roman" w:hAnsi="Times New Roman" w:cs="Times New Roman"/>
          <w:sz w:val="28"/>
          <w:szCs w:val="28"/>
        </w:rPr>
        <w:t xml:space="preserve">94-ФЗ «О размещении заказов на поставку товаров, выполнение работ, оказание услуг для государственных и муниципальных нужд». Производится авансирование работ по муниципальным контрактам, которое не предусмотрено в муниципальном контракте. Муниципальный контракт заключается позднее чем через двадцать дней со дня подписания протокола рассмотрения и оценки котировочных заявок. </w:t>
      </w:r>
    </w:p>
    <w:p w:rsidR="0075232D" w:rsidRDefault="0075232D" w:rsidP="00FC20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Нарушаются требования Федерального закона от 21.11.1</w:t>
      </w:r>
      <w:r w:rsidR="004C32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96</w:t>
      </w:r>
      <w:r w:rsidR="004C324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№129-ФЗ, в части искажения отчетных данных</w:t>
      </w:r>
      <w:r w:rsidR="00001B08">
        <w:rPr>
          <w:rFonts w:ascii="Times New Roman" w:hAnsi="Times New Roman" w:cs="Times New Roman"/>
          <w:sz w:val="28"/>
          <w:szCs w:val="28"/>
        </w:rPr>
        <w:t>, отсутствуют акты на списание материальных ценностей, не ведется учет по приобретенным подаркам и сувенирам, излишне списываются материальные ценности</w:t>
      </w:r>
      <w:r w:rsidR="000B6CEE">
        <w:rPr>
          <w:rFonts w:ascii="Times New Roman" w:hAnsi="Times New Roman" w:cs="Times New Roman"/>
          <w:sz w:val="28"/>
          <w:szCs w:val="28"/>
        </w:rPr>
        <w:t>.</w:t>
      </w:r>
    </w:p>
    <w:p w:rsidR="00AB414F" w:rsidRDefault="0075232D" w:rsidP="00FC20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4F" w:rsidRDefault="00AB414F" w:rsidP="00FC20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14F" w:rsidRDefault="00AB414F" w:rsidP="00FC20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6A" w:rsidRDefault="005C3F0E" w:rsidP="005C3F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AC6C6A" w:rsidRDefault="005C3F0E" w:rsidP="005C3F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AC6C6A" w:rsidRPr="00484228" w:rsidRDefault="00AC6C6A" w:rsidP="00FC20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355" w:rsidRPr="00484228" w:rsidRDefault="00347F16" w:rsidP="00431A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4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2355" w:rsidRPr="00484228" w:rsidSect="00813C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DE" w:rsidRDefault="006A38DE" w:rsidP="009A2BEE">
      <w:pPr>
        <w:spacing w:after="0" w:line="240" w:lineRule="auto"/>
      </w:pPr>
      <w:r>
        <w:separator/>
      </w:r>
    </w:p>
  </w:endnote>
  <w:endnote w:type="continuationSeparator" w:id="1">
    <w:p w:rsidR="006A38DE" w:rsidRDefault="006A38DE" w:rsidP="009A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438"/>
      <w:docPartObj>
        <w:docPartGallery w:val="Page Numbers (Bottom of Page)"/>
        <w:docPartUnique/>
      </w:docPartObj>
    </w:sdtPr>
    <w:sdtContent>
      <w:p w:rsidR="006A38DE" w:rsidRDefault="006A38DE">
        <w:pPr>
          <w:pStyle w:val="a7"/>
          <w:jc w:val="right"/>
        </w:pPr>
        <w:fldSimple w:instr=" PAGE   \* MERGEFORMAT ">
          <w:r w:rsidR="004C324A">
            <w:rPr>
              <w:noProof/>
            </w:rPr>
            <w:t>14</w:t>
          </w:r>
        </w:fldSimple>
      </w:p>
    </w:sdtContent>
  </w:sdt>
  <w:p w:rsidR="006A38DE" w:rsidRDefault="006A38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DE" w:rsidRDefault="006A38DE" w:rsidP="009A2BEE">
      <w:pPr>
        <w:spacing w:after="0" w:line="240" w:lineRule="auto"/>
      </w:pPr>
      <w:r>
        <w:separator/>
      </w:r>
    </w:p>
  </w:footnote>
  <w:footnote w:type="continuationSeparator" w:id="1">
    <w:p w:rsidR="006A38DE" w:rsidRDefault="006A38DE" w:rsidP="009A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461F"/>
    <w:multiLevelType w:val="hybridMultilevel"/>
    <w:tmpl w:val="1F16091A"/>
    <w:lvl w:ilvl="0" w:tplc="08EC89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517"/>
    <w:rsid w:val="00001B08"/>
    <w:rsid w:val="00002141"/>
    <w:rsid w:val="0000214C"/>
    <w:rsid w:val="00002413"/>
    <w:rsid w:val="000029F6"/>
    <w:rsid w:val="00004BF4"/>
    <w:rsid w:val="00012E59"/>
    <w:rsid w:val="00014F17"/>
    <w:rsid w:val="00016483"/>
    <w:rsid w:val="000236B7"/>
    <w:rsid w:val="00023807"/>
    <w:rsid w:val="00026AB2"/>
    <w:rsid w:val="00031E2E"/>
    <w:rsid w:val="00040DD2"/>
    <w:rsid w:val="00045655"/>
    <w:rsid w:val="00045D16"/>
    <w:rsid w:val="00054660"/>
    <w:rsid w:val="000547D1"/>
    <w:rsid w:val="00054850"/>
    <w:rsid w:val="00057452"/>
    <w:rsid w:val="00061CC6"/>
    <w:rsid w:val="00061D38"/>
    <w:rsid w:val="00070CEB"/>
    <w:rsid w:val="000714C7"/>
    <w:rsid w:val="000945F6"/>
    <w:rsid w:val="00096D86"/>
    <w:rsid w:val="000A0FDA"/>
    <w:rsid w:val="000A2B5B"/>
    <w:rsid w:val="000A38E4"/>
    <w:rsid w:val="000A7659"/>
    <w:rsid w:val="000B30A8"/>
    <w:rsid w:val="000B6CEE"/>
    <w:rsid w:val="000C11D3"/>
    <w:rsid w:val="000C58A7"/>
    <w:rsid w:val="000C6370"/>
    <w:rsid w:val="000C750C"/>
    <w:rsid w:val="000D049B"/>
    <w:rsid w:val="000D1135"/>
    <w:rsid w:val="000D467B"/>
    <w:rsid w:val="000E155F"/>
    <w:rsid w:val="000E3C5D"/>
    <w:rsid w:val="000E3CE7"/>
    <w:rsid w:val="000E474F"/>
    <w:rsid w:val="000E5242"/>
    <w:rsid w:val="000E7805"/>
    <w:rsid w:val="000F53EB"/>
    <w:rsid w:val="001056D7"/>
    <w:rsid w:val="001065C4"/>
    <w:rsid w:val="00113058"/>
    <w:rsid w:val="0011342B"/>
    <w:rsid w:val="001156FC"/>
    <w:rsid w:val="001173F4"/>
    <w:rsid w:val="00124866"/>
    <w:rsid w:val="00131AB7"/>
    <w:rsid w:val="001437E5"/>
    <w:rsid w:val="001469FD"/>
    <w:rsid w:val="00147C02"/>
    <w:rsid w:val="00147D14"/>
    <w:rsid w:val="00163672"/>
    <w:rsid w:val="001670E3"/>
    <w:rsid w:val="00173F5D"/>
    <w:rsid w:val="00177314"/>
    <w:rsid w:val="00177F90"/>
    <w:rsid w:val="00180385"/>
    <w:rsid w:val="00184A35"/>
    <w:rsid w:val="00194BF8"/>
    <w:rsid w:val="001975B3"/>
    <w:rsid w:val="001A427E"/>
    <w:rsid w:val="001A5527"/>
    <w:rsid w:val="001A67F8"/>
    <w:rsid w:val="001B0DE7"/>
    <w:rsid w:val="001B5105"/>
    <w:rsid w:val="001B55A2"/>
    <w:rsid w:val="001B7FE4"/>
    <w:rsid w:val="001C680C"/>
    <w:rsid w:val="001D47B6"/>
    <w:rsid w:val="001E2EA9"/>
    <w:rsid w:val="001F2D34"/>
    <w:rsid w:val="001F4009"/>
    <w:rsid w:val="001F70F9"/>
    <w:rsid w:val="001F79A1"/>
    <w:rsid w:val="002006AA"/>
    <w:rsid w:val="00202270"/>
    <w:rsid w:val="00202F62"/>
    <w:rsid w:val="0021469B"/>
    <w:rsid w:val="00231912"/>
    <w:rsid w:val="00237AE3"/>
    <w:rsid w:val="00242DEA"/>
    <w:rsid w:val="00244D27"/>
    <w:rsid w:val="00245337"/>
    <w:rsid w:val="00247233"/>
    <w:rsid w:val="0024729E"/>
    <w:rsid w:val="00250AD3"/>
    <w:rsid w:val="00251F40"/>
    <w:rsid w:val="00253EB4"/>
    <w:rsid w:val="00256687"/>
    <w:rsid w:val="00263E0B"/>
    <w:rsid w:val="00263E54"/>
    <w:rsid w:val="002646C1"/>
    <w:rsid w:val="00264993"/>
    <w:rsid w:val="002649DC"/>
    <w:rsid w:val="002726FE"/>
    <w:rsid w:val="002918E1"/>
    <w:rsid w:val="00292046"/>
    <w:rsid w:val="002933C0"/>
    <w:rsid w:val="002A0825"/>
    <w:rsid w:val="002B5592"/>
    <w:rsid w:val="002B58EB"/>
    <w:rsid w:val="002B751D"/>
    <w:rsid w:val="002C3F61"/>
    <w:rsid w:val="002C402B"/>
    <w:rsid w:val="002D18A0"/>
    <w:rsid w:val="002D25B3"/>
    <w:rsid w:val="002D4EA3"/>
    <w:rsid w:val="002E7DB2"/>
    <w:rsid w:val="002F23D4"/>
    <w:rsid w:val="00300DEB"/>
    <w:rsid w:val="00306CFB"/>
    <w:rsid w:val="00312582"/>
    <w:rsid w:val="003150CE"/>
    <w:rsid w:val="00316019"/>
    <w:rsid w:val="00322018"/>
    <w:rsid w:val="00323BDB"/>
    <w:rsid w:val="003242D0"/>
    <w:rsid w:val="00325AD4"/>
    <w:rsid w:val="00326364"/>
    <w:rsid w:val="003272C7"/>
    <w:rsid w:val="0033182C"/>
    <w:rsid w:val="00337325"/>
    <w:rsid w:val="003405B2"/>
    <w:rsid w:val="00345517"/>
    <w:rsid w:val="00347F16"/>
    <w:rsid w:val="00354C04"/>
    <w:rsid w:val="0036323F"/>
    <w:rsid w:val="003727F5"/>
    <w:rsid w:val="003745E0"/>
    <w:rsid w:val="00376DF1"/>
    <w:rsid w:val="0038014B"/>
    <w:rsid w:val="00381C54"/>
    <w:rsid w:val="00383459"/>
    <w:rsid w:val="003A2A4A"/>
    <w:rsid w:val="003A7F6D"/>
    <w:rsid w:val="003B0763"/>
    <w:rsid w:val="003B3128"/>
    <w:rsid w:val="003C057D"/>
    <w:rsid w:val="003C477F"/>
    <w:rsid w:val="003C6DE0"/>
    <w:rsid w:val="003C7899"/>
    <w:rsid w:val="003D194E"/>
    <w:rsid w:val="003D48CD"/>
    <w:rsid w:val="003D547F"/>
    <w:rsid w:val="003D54AB"/>
    <w:rsid w:val="003D6563"/>
    <w:rsid w:val="003D7DE2"/>
    <w:rsid w:val="003E33D8"/>
    <w:rsid w:val="003E5576"/>
    <w:rsid w:val="003E6C0B"/>
    <w:rsid w:val="00401632"/>
    <w:rsid w:val="00407B56"/>
    <w:rsid w:val="0041005F"/>
    <w:rsid w:val="00411D64"/>
    <w:rsid w:val="004140DA"/>
    <w:rsid w:val="004143D8"/>
    <w:rsid w:val="00414488"/>
    <w:rsid w:val="004213DE"/>
    <w:rsid w:val="00421CB6"/>
    <w:rsid w:val="00424326"/>
    <w:rsid w:val="004267F3"/>
    <w:rsid w:val="00426D08"/>
    <w:rsid w:val="00431A5E"/>
    <w:rsid w:val="00442477"/>
    <w:rsid w:val="0044614D"/>
    <w:rsid w:val="00454A41"/>
    <w:rsid w:val="0046795F"/>
    <w:rsid w:val="004711B3"/>
    <w:rsid w:val="00471B2F"/>
    <w:rsid w:val="00472390"/>
    <w:rsid w:val="00477002"/>
    <w:rsid w:val="00483E31"/>
    <w:rsid w:val="00484228"/>
    <w:rsid w:val="004911B8"/>
    <w:rsid w:val="004925BF"/>
    <w:rsid w:val="00496ACF"/>
    <w:rsid w:val="004A16F2"/>
    <w:rsid w:val="004A1BB5"/>
    <w:rsid w:val="004A3792"/>
    <w:rsid w:val="004B14ED"/>
    <w:rsid w:val="004B384C"/>
    <w:rsid w:val="004B4405"/>
    <w:rsid w:val="004B47BC"/>
    <w:rsid w:val="004B5C7E"/>
    <w:rsid w:val="004C324A"/>
    <w:rsid w:val="004C3AEE"/>
    <w:rsid w:val="004D28BB"/>
    <w:rsid w:val="004D395F"/>
    <w:rsid w:val="004E5D06"/>
    <w:rsid w:val="004E67B9"/>
    <w:rsid w:val="004E6CBD"/>
    <w:rsid w:val="004E7335"/>
    <w:rsid w:val="004F1653"/>
    <w:rsid w:val="004F1775"/>
    <w:rsid w:val="004F6212"/>
    <w:rsid w:val="0050215D"/>
    <w:rsid w:val="005025FD"/>
    <w:rsid w:val="00512B08"/>
    <w:rsid w:val="00513980"/>
    <w:rsid w:val="00514088"/>
    <w:rsid w:val="00514150"/>
    <w:rsid w:val="00515180"/>
    <w:rsid w:val="00516625"/>
    <w:rsid w:val="00524345"/>
    <w:rsid w:val="00541A60"/>
    <w:rsid w:val="005425C6"/>
    <w:rsid w:val="00544111"/>
    <w:rsid w:val="00544F24"/>
    <w:rsid w:val="00546FA1"/>
    <w:rsid w:val="00554F8B"/>
    <w:rsid w:val="0055600D"/>
    <w:rsid w:val="00562D56"/>
    <w:rsid w:val="00564B48"/>
    <w:rsid w:val="00565CBC"/>
    <w:rsid w:val="005739B9"/>
    <w:rsid w:val="00573A61"/>
    <w:rsid w:val="00573FB0"/>
    <w:rsid w:val="005A1B10"/>
    <w:rsid w:val="005A2F79"/>
    <w:rsid w:val="005A4668"/>
    <w:rsid w:val="005A554F"/>
    <w:rsid w:val="005A5C42"/>
    <w:rsid w:val="005B23B7"/>
    <w:rsid w:val="005B7CC3"/>
    <w:rsid w:val="005C32D9"/>
    <w:rsid w:val="005C3F0E"/>
    <w:rsid w:val="005D2355"/>
    <w:rsid w:val="005D2A39"/>
    <w:rsid w:val="005D2B84"/>
    <w:rsid w:val="005D61F7"/>
    <w:rsid w:val="005E0733"/>
    <w:rsid w:val="005E0E8A"/>
    <w:rsid w:val="005E36C2"/>
    <w:rsid w:val="005E41CE"/>
    <w:rsid w:val="005E6130"/>
    <w:rsid w:val="005E75F4"/>
    <w:rsid w:val="005F7F4E"/>
    <w:rsid w:val="00604DAF"/>
    <w:rsid w:val="0060645C"/>
    <w:rsid w:val="00617A6A"/>
    <w:rsid w:val="00621BD3"/>
    <w:rsid w:val="00621BE5"/>
    <w:rsid w:val="0062721B"/>
    <w:rsid w:val="006359AA"/>
    <w:rsid w:val="006359D0"/>
    <w:rsid w:val="00636E74"/>
    <w:rsid w:val="00643DF5"/>
    <w:rsid w:val="00645019"/>
    <w:rsid w:val="00657B46"/>
    <w:rsid w:val="006605BB"/>
    <w:rsid w:val="00661D25"/>
    <w:rsid w:val="00663E54"/>
    <w:rsid w:val="00671D1A"/>
    <w:rsid w:val="00674474"/>
    <w:rsid w:val="00681832"/>
    <w:rsid w:val="00684D7C"/>
    <w:rsid w:val="00687835"/>
    <w:rsid w:val="00694FDC"/>
    <w:rsid w:val="006A1710"/>
    <w:rsid w:val="006A38DE"/>
    <w:rsid w:val="006A3CF1"/>
    <w:rsid w:val="006B0750"/>
    <w:rsid w:val="006B7B44"/>
    <w:rsid w:val="006C34D0"/>
    <w:rsid w:val="006C79D6"/>
    <w:rsid w:val="006E35F1"/>
    <w:rsid w:val="006E75D5"/>
    <w:rsid w:val="006F00AE"/>
    <w:rsid w:val="006F0C63"/>
    <w:rsid w:val="006F4F99"/>
    <w:rsid w:val="00700C43"/>
    <w:rsid w:val="00703C0B"/>
    <w:rsid w:val="0070629C"/>
    <w:rsid w:val="0071085D"/>
    <w:rsid w:val="007158C5"/>
    <w:rsid w:val="0071652B"/>
    <w:rsid w:val="007178B9"/>
    <w:rsid w:val="00727DA3"/>
    <w:rsid w:val="00731184"/>
    <w:rsid w:val="00733713"/>
    <w:rsid w:val="0075232D"/>
    <w:rsid w:val="00753035"/>
    <w:rsid w:val="00757F07"/>
    <w:rsid w:val="00767CFD"/>
    <w:rsid w:val="007723E6"/>
    <w:rsid w:val="00772E6F"/>
    <w:rsid w:val="0077384C"/>
    <w:rsid w:val="00777ADE"/>
    <w:rsid w:val="007828C2"/>
    <w:rsid w:val="007A4210"/>
    <w:rsid w:val="007A4598"/>
    <w:rsid w:val="007A4A57"/>
    <w:rsid w:val="007A7265"/>
    <w:rsid w:val="007B5167"/>
    <w:rsid w:val="007C2E55"/>
    <w:rsid w:val="007D0987"/>
    <w:rsid w:val="007D2779"/>
    <w:rsid w:val="007D2A03"/>
    <w:rsid w:val="007D2B55"/>
    <w:rsid w:val="007D447D"/>
    <w:rsid w:val="007D5A70"/>
    <w:rsid w:val="007D5B44"/>
    <w:rsid w:val="007D5D52"/>
    <w:rsid w:val="007E18E4"/>
    <w:rsid w:val="007E52B4"/>
    <w:rsid w:val="007F2261"/>
    <w:rsid w:val="00803B5E"/>
    <w:rsid w:val="0081243B"/>
    <w:rsid w:val="00813CAC"/>
    <w:rsid w:val="0082449E"/>
    <w:rsid w:val="00826097"/>
    <w:rsid w:val="0083265C"/>
    <w:rsid w:val="0083381F"/>
    <w:rsid w:val="00833B24"/>
    <w:rsid w:val="008348DA"/>
    <w:rsid w:val="008356EB"/>
    <w:rsid w:val="00835832"/>
    <w:rsid w:val="00841708"/>
    <w:rsid w:val="00842DE7"/>
    <w:rsid w:val="00846E31"/>
    <w:rsid w:val="00847437"/>
    <w:rsid w:val="00847EEC"/>
    <w:rsid w:val="008535E0"/>
    <w:rsid w:val="00855253"/>
    <w:rsid w:val="008554ED"/>
    <w:rsid w:val="00856DE1"/>
    <w:rsid w:val="008608E5"/>
    <w:rsid w:val="008706C0"/>
    <w:rsid w:val="00871A94"/>
    <w:rsid w:val="00873F66"/>
    <w:rsid w:val="00880D90"/>
    <w:rsid w:val="0089432D"/>
    <w:rsid w:val="008A6AC7"/>
    <w:rsid w:val="008B28C6"/>
    <w:rsid w:val="008B4E30"/>
    <w:rsid w:val="008C2889"/>
    <w:rsid w:val="008C3756"/>
    <w:rsid w:val="008C3D6D"/>
    <w:rsid w:val="008D5077"/>
    <w:rsid w:val="008D532B"/>
    <w:rsid w:val="008D742C"/>
    <w:rsid w:val="008E56A4"/>
    <w:rsid w:val="00901663"/>
    <w:rsid w:val="00907BDA"/>
    <w:rsid w:val="00913FC2"/>
    <w:rsid w:val="009166E7"/>
    <w:rsid w:val="00917727"/>
    <w:rsid w:val="00922368"/>
    <w:rsid w:val="00932377"/>
    <w:rsid w:val="00944426"/>
    <w:rsid w:val="00945FB6"/>
    <w:rsid w:val="009526C1"/>
    <w:rsid w:val="00963205"/>
    <w:rsid w:val="00975AD3"/>
    <w:rsid w:val="009809EF"/>
    <w:rsid w:val="009865A7"/>
    <w:rsid w:val="009939F2"/>
    <w:rsid w:val="009A2BEE"/>
    <w:rsid w:val="009A3522"/>
    <w:rsid w:val="009B386C"/>
    <w:rsid w:val="009B3EC8"/>
    <w:rsid w:val="009B7303"/>
    <w:rsid w:val="009C1BCF"/>
    <w:rsid w:val="009C1C30"/>
    <w:rsid w:val="009C2B37"/>
    <w:rsid w:val="009C352C"/>
    <w:rsid w:val="009C47A4"/>
    <w:rsid w:val="009C585C"/>
    <w:rsid w:val="009E5A3C"/>
    <w:rsid w:val="009E6954"/>
    <w:rsid w:val="009E7477"/>
    <w:rsid w:val="009E7929"/>
    <w:rsid w:val="009F600A"/>
    <w:rsid w:val="00A0155E"/>
    <w:rsid w:val="00A029C5"/>
    <w:rsid w:val="00A1016F"/>
    <w:rsid w:val="00A1025B"/>
    <w:rsid w:val="00A12F43"/>
    <w:rsid w:val="00A20B37"/>
    <w:rsid w:val="00A22667"/>
    <w:rsid w:val="00A314C3"/>
    <w:rsid w:val="00A36650"/>
    <w:rsid w:val="00A50C7F"/>
    <w:rsid w:val="00A55881"/>
    <w:rsid w:val="00A610F9"/>
    <w:rsid w:val="00A63B37"/>
    <w:rsid w:val="00A63DCE"/>
    <w:rsid w:val="00A64F15"/>
    <w:rsid w:val="00A763EA"/>
    <w:rsid w:val="00A83BDA"/>
    <w:rsid w:val="00A855BE"/>
    <w:rsid w:val="00A93391"/>
    <w:rsid w:val="00A94190"/>
    <w:rsid w:val="00AA3C55"/>
    <w:rsid w:val="00AA7870"/>
    <w:rsid w:val="00AB37EA"/>
    <w:rsid w:val="00AB414F"/>
    <w:rsid w:val="00AB57C2"/>
    <w:rsid w:val="00AC30C6"/>
    <w:rsid w:val="00AC396B"/>
    <w:rsid w:val="00AC4035"/>
    <w:rsid w:val="00AC4618"/>
    <w:rsid w:val="00AC6C6A"/>
    <w:rsid w:val="00AD5C99"/>
    <w:rsid w:val="00AD5E8E"/>
    <w:rsid w:val="00AE0F79"/>
    <w:rsid w:val="00AE1A0C"/>
    <w:rsid w:val="00AE5C20"/>
    <w:rsid w:val="00AF07B8"/>
    <w:rsid w:val="00B02751"/>
    <w:rsid w:val="00B028FA"/>
    <w:rsid w:val="00B04199"/>
    <w:rsid w:val="00B10622"/>
    <w:rsid w:val="00B16934"/>
    <w:rsid w:val="00B25410"/>
    <w:rsid w:val="00B26B5D"/>
    <w:rsid w:val="00B37814"/>
    <w:rsid w:val="00B40BBB"/>
    <w:rsid w:val="00B43E89"/>
    <w:rsid w:val="00B527C1"/>
    <w:rsid w:val="00B57CC5"/>
    <w:rsid w:val="00B65558"/>
    <w:rsid w:val="00B65753"/>
    <w:rsid w:val="00B96E91"/>
    <w:rsid w:val="00BA09FA"/>
    <w:rsid w:val="00BB333D"/>
    <w:rsid w:val="00BB400A"/>
    <w:rsid w:val="00BB4163"/>
    <w:rsid w:val="00BB588A"/>
    <w:rsid w:val="00BC38A6"/>
    <w:rsid w:val="00BD5446"/>
    <w:rsid w:val="00BD770D"/>
    <w:rsid w:val="00BD7CCE"/>
    <w:rsid w:val="00BE25D7"/>
    <w:rsid w:val="00BE28B6"/>
    <w:rsid w:val="00BE5BE6"/>
    <w:rsid w:val="00C05898"/>
    <w:rsid w:val="00C112B8"/>
    <w:rsid w:val="00C17392"/>
    <w:rsid w:val="00C1755B"/>
    <w:rsid w:val="00C250EE"/>
    <w:rsid w:val="00C255D1"/>
    <w:rsid w:val="00C349D3"/>
    <w:rsid w:val="00C34B46"/>
    <w:rsid w:val="00C40725"/>
    <w:rsid w:val="00C43EB2"/>
    <w:rsid w:val="00C474EB"/>
    <w:rsid w:val="00C52F7A"/>
    <w:rsid w:val="00C6209E"/>
    <w:rsid w:val="00C6601B"/>
    <w:rsid w:val="00C72546"/>
    <w:rsid w:val="00C74CFD"/>
    <w:rsid w:val="00C76BBF"/>
    <w:rsid w:val="00C85F8A"/>
    <w:rsid w:val="00C92863"/>
    <w:rsid w:val="00C94152"/>
    <w:rsid w:val="00CA1996"/>
    <w:rsid w:val="00CA32C0"/>
    <w:rsid w:val="00CA76B7"/>
    <w:rsid w:val="00CB33BD"/>
    <w:rsid w:val="00CB38F6"/>
    <w:rsid w:val="00CB5BE0"/>
    <w:rsid w:val="00CC0418"/>
    <w:rsid w:val="00CC3595"/>
    <w:rsid w:val="00CC487C"/>
    <w:rsid w:val="00CC5FA7"/>
    <w:rsid w:val="00CC6159"/>
    <w:rsid w:val="00CC6DB0"/>
    <w:rsid w:val="00CD0761"/>
    <w:rsid w:val="00CD6CFC"/>
    <w:rsid w:val="00CE2656"/>
    <w:rsid w:val="00CE7763"/>
    <w:rsid w:val="00CE7B16"/>
    <w:rsid w:val="00CF5877"/>
    <w:rsid w:val="00CF5F64"/>
    <w:rsid w:val="00D04658"/>
    <w:rsid w:val="00D11CE7"/>
    <w:rsid w:val="00D13852"/>
    <w:rsid w:val="00D14AEA"/>
    <w:rsid w:val="00D2003E"/>
    <w:rsid w:val="00D20D0D"/>
    <w:rsid w:val="00D25DD6"/>
    <w:rsid w:val="00D31ABE"/>
    <w:rsid w:val="00D34BBA"/>
    <w:rsid w:val="00D40869"/>
    <w:rsid w:val="00D41415"/>
    <w:rsid w:val="00D44A70"/>
    <w:rsid w:val="00D456C4"/>
    <w:rsid w:val="00D4684B"/>
    <w:rsid w:val="00D5592F"/>
    <w:rsid w:val="00D5784B"/>
    <w:rsid w:val="00D62967"/>
    <w:rsid w:val="00D658CC"/>
    <w:rsid w:val="00D70D6C"/>
    <w:rsid w:val="00D75322"/>
    <w:rsid w:val="00D818BF"/>
    <w:rsid w:val="00D83039"/>
    <w:rsid w:val="00D84C9A"/>
    <w:rsid w:val="00D92503"/>
    <w:rsid w:val="00D946B2"/>
    <w:rsid w:val="00D95796"/>
    <w:rsid w:val="00D96299"/>
    <w:rsid w:val="00DA5D88"/>
    <w:rsid w:val="00DB239A"/>
    <w:rsid w:val="00DB431A"/>
    <w:rsid w:val="00DB4F38"/>
    <w:rsid w:val="00DB5195"/>
    <w:rsid w:val="00DB71D6"/>
    <w:rsid w:val="00DC4149"/>
    <w:rsid w:val="00DC6446"/>
    <w:rsid w:val="00DC7B98"/>
    <w:rsid w:val="00DD6EAA"/>
    <w:rsid w:val="00DE2E7A"/>
    <w:rsid w:val="00DF01BF"/>
    <w:rsid w:val="00DF082F"/>
    <w:rsid w:val="00DF40D7"/>
    <w:rsid w:val="00DF4E0D"/>
    <w:rsid w:val="00E05702"/>
    <w:rsid w:val="00E06CC3"/>
    <w:rsid w:val="00E06CD0"/>
    <w:rsid w:val="00E12410"/>
    <w:rsid w:val="00E132F0"/>
    <w:rsid w:val="00E1367E"/>
    <w:rsid w:val="00E13A45"/>
    <w:rsid w:val="00E15B66"/>
    <w:rsid w:val="00E200F0"/>
    <w:rsid w:val="00E271F0"/>
    <w:rsid w:val="00E27B72"/>
    <w:rsid w:val="00E37F18"/>
    <w:rsid w:val="00E45195"/>
    <w:rsid w:val="00E4768C"/>
    <w:rsid w:val="00E50863"/>
    <w:rsid w:val="00E54742"/>
    <w:rsid w:val="00E553DF"/>
    <w:rsid w:val="00E57FFE"/>
    <w:rsid w:val="00E603D7"/>
    <w:rsid w:val="00E60EAD"/>
    <w:rsid w:val="00E658AB"/>
    <w:rsid w:val="00E65DB4"/>
    <w:rsid w:val="00E65F25"/>
    <w:rsid w:val="00E81B17"/>
    <w:rsid w:val="00E81E54"/>
    <w:rsid w:val="00E82C46"/>
    <w:rsid w:val="00E91973"/>
    <w:rsid w:val="00E927B3"/>
    <w:rsid w:val="00E949E3"/>
    <w:rsid w:val="00E94F78"/>
    <w:rsid w:val="00E9595E"/>
    <w:rsid w:val="00E963CC"/>
    <w:rsid w:val="00EA5D60"/>
    <w:rsid w:val="00EA5DAB"/>
    <w:rsid w:val="00EB2E38"/>
    <w:rsid w:val="00EB30A0"/>
    <w:rsid w:val="00EB3DF7"/>
    <w:rsid w:val="00EC110B"/>
    <w:rsid w:val="00EC1446"/>
    <w:rsid w:val="00EC23F9"/>
    <w:rsid w:val="00EC7397"/>
    <w:rsid w:val="00EE0F82"/>
    <w:rsid w:val="00EE1664"/>
    <w:rsid w:val="00EE51FD"/>
    <w:rsid w:val="00EF24F4"/>
    <w:rsid w:val="00EF491F"/>
    <w:rsid w:val="00F00D1D"/>
    <w:rsid w:val="00F0417D"/>
    <w:rsid w:val="00F0731E"/>
    <w:rsid w:val="00F14AC9"/>
    <w:rsid w:val="00F17622"/>
    <w:rsid w:val="00F17CE4"/>
    <w:rsid w:val="00F21DEF"/>
    <w:rsid w:val="00F31854"/>
    <w:rsid w:val="00F37824"/>
    <w:rsid w:val="00F40A21"/>
    <w:rsid w:val="00F41166"/>
    <w:rsid w:val="00F41D28"/>
    <w:rsid w:val="00F422DF"/>
    <w:rsid w:val="00F556DE"/>
    <w:rsid w:val="00F6068D"/>
    <w:rsid w:val="00F630DB"/>
    <w:rsid w:val="00F80F3B"/>
    <w:rsid w:val="00F846C3"/>
    <w:rsid w:val="00F87BCF"/>
    <w:rsid w:val="00F87CB2"/>
    <w:rsid w:val="00F91B5E"/>
    <w:rsid w:val="00F933A1"/>
    <w:rsid w:val="00F955AE"/>
    <w:rsid w:val="00FA0AD6"/>
    <w:rsid w:val="00FA50F9"/>
    <w:rsid w:val="00FC2013"/>
    <w:rsid w:val="00FC46FC"/>
    <w:rsid w:val="00FD76DD"/>
    <w:rsid w:val="00FE0BFC"/>
    <w:rsid w:val="00FE16DE"/>
    <w:rsid w:val="00FE1CDB"/>
    <w:rsid w:val="00FE5130"/>
    <w:rsid w:val="00FE75D2"/>
    <w:rsid w:val="00FE7E00"/>
    <w:rsid w:val="00FF052A"/>
    <w:rsid w:val="00FF21B4"/>
    <w:rsid w:val="00FF22CC"/>
    <w:rsid w:val="00FF2715"/>
    <w:rsid w:val="00FF45A5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73"/>
    <w:pPr>
      <w:ind w:left="720"/>
      <w:contextualSpacing/>
    </w:pPr>
  </w:style>
  <w:style w:type="paragraph" w:styleId="a4">
    <w:name w:val="Normal (Web)"/>
    <w:basedOn w:val="a"/>
    <w:rsid w:val="0087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1A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1A94"/>
  </w:style>
  <w:style w:type="paragraph" w:styleId="3">
    <w:name w:val="Body Text 3"/>
    <w:basedOn w:val="a"/>
    <w:link w:val="30"/>
    <w:uiPriority w:val="99"/>
    <w:unhideWhenUsed/>
    <w:rsid w:val="00871A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71A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BEE"/>
  </w:style>
  <w:style w:type="paragraph" w:styleId="a7">
    <w:name w:val="footer"/>
    <w:basedOn w:val="a"/>
    <w:link w:val="a8"/>
    <w:uiPriority w:val="99"/>
    <w:unhideWhenUsed/>
    <w:rsid w:val="009A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296C-1E27-4ADC-98B8-EC5D2B63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14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prozorovanb</dc:creator>
  <cp:lastModifiedBy>sidorenkovv</cp:lastModifiedBy>
  <cp:revision>64</cp:revision>
  <cp:lastPrinted>2013-03-19T05:37:00Z</cp:lastPrinted>
  <dcterms:created xsi:type="dcterms:W3CDTF">2013-02-28T00:05:00Z</dcterms:created>
  <dcterms:modified xsi:type="dcterms:W3CDTF">2013-05-31T00:43:00Z</dcterms:modified>
</cp:coreProperties>
</file>