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CC" w:rsidRPr="00E526B8" w:rsidRDefault="00D528CC" w:rsidP="00DD5B71">
      <w:pPr>
        <w:pStyle w:val="10"/>
        <w:jc w:val="center"/>
        <w:rPr>
          <w:rFonts w:ascii="Times New Roman" w:hAnsi="Times New Roman" w:cs="Times New Roman"/>
          <w:sz w:val="24"/>
        </w:rPr>
      </w:pPr>
      <w:r w:rsidRPr="00E526B8">
        <w:rPr>
          <w:rFonts w:ascii="Times New Roman" w:hAnsi="Times New Roman" w:cs="Times New Roman"/>
          <w:sz w:val="24"/>
        </w:rPr>
        <w:t>ПРОТОКОЛ</w:t>
      </w:r>
    </w:p>
    <w:p w:rsidR="00195D00" w:rsidRPr="00E526B8" w:rsidRDefault="00D528CC" w:rsidP="00B74D9A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  <w:r w:rsidRPr="00E526B8">
        <w:rPr>
          <w:rFonts w:ascii="Times New Roman" w:hAnsi="Times New Roman" w:cs="Times New Roman"/>
          <w:color w:val="auto"/>
          <w:sz w:val="24"/>
        </w:rPr>
        <w:t xml:space="preserve">Общественных </w:t>
      </w:r>
      <w:r w:rsidR="00C91D85" w:rsidRPr="00E526B8">
        <w:rPr>
          <w:rFonts w:ascii="Times New Roman" w:hAnsi="Times New Roman" w:cs="Times New Roman"/>
          <w:color w:val="auto"/>
          <w:sz w:val="24"/>
        </w:rPr>
        <w:t xml:space="preserve">обсуждений проектной документации намечаемой хозяйственной и иной деятельности, включая </w:t>
      </w:r>
      <w:r w:rsidRPr="00E526B8">
        <w:rPr>
          <w:rFonts w:ascii="Times New Roman" w:hAnsi="Times New Roman" w:cs="Times New Roman"/>
          <w:color w:val="auto"/>
          <w:sz w:val="24"/>
        </w:rPr>
        <w:t>материал</w:t>
      </w:r>
      <w:r w:rsidR="00C91D85" w:rsidRPr="00E526B8">
        <w:rPr>
          <w:rFonts w:ascii="Times New Roman" w:hAnsi="Times New Roman" w:cs="Times New Roman"/>
          <w:color w:val="auto"/>
          <w:sz w:val="24"/>
        </w:rPr>
        <w:t xml:space="preserve">ы </w:t>
      </w:r>
      <w:r w:rsidRPr="00E526B8">
        <w:rPr>
          <w:rFonts w:ascii="Times New Roman" w:hAnsi="Times New Roman" w:cs="Times New Roman"/>
          <w:color w:val="auto"/>
          <w:sz w:val="24"/>
        </w:rPr>
        <w:t>оценки в</w:t>
      </w:r>
      <w:r w:rsidR="00C91D85" w:rsidRPr="00E526B8">
        <w:rPr>
          <w:rFonts w:ascii="Times New Roman" w:hAnsi="Times New Roman" w:cs="Times New Roman"/>
          <w:color w:val="auto"/>
          <w:sz w:val="24"/>
        </w:rPr>
        <w:t>оздействия на окружающую среду по объекту</w:t>
      </w:r>
      <w:r w:rsidR="00413F5E" w:rsidRPr="00E526B8">
        <w:rPr>
          <w:rFonts w:ascii="Times New Roman" w:hAnsi="Times New Roman" w:cs="Times New Roman"/>
          <w:color w:val="auto"/>
          <w:sz w:val="24"/>
        </w:rPr>
        <w:t xml:space="preserve"> экологической экспертизы</w:t>
      </w:r>
    </w:p>
    <w:p w:rsidR="00D528CC" w:rsidRPr="00E526B8" w:rsidRDefault="00576F63" w:rsidP="00B74D9A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  <w:r w:rsidRPr="00E526B8">
        <w:rPr>
          <w:rFonts w:ascii="Times New Roman" w:hAnsi="Times New Roman" w:cs="Times New Roman"/>
          <w:color w:val="auto"/>
          <w:sz w:val="24"/>
        </w:rPr>
        <w:t>Реконструкция опоры 35/5 объекта: «Заход ЛЭП-220 кВ ИГЭС – Иркутская №201, №203 на ПС НИТЭЦ от опоры 34/6 до НИТЭЦ</w:t>
      </w:r>
      <w:r w:rsidR="002113A1" w:rsidRPr="00E526B8">
        <w:rPr>
          <w:rFonts w:ascii="Times New Roman" w:hAnsi="Times New Roman" w:cs="Times New Roman"/>
          <w:color w:val="auto"/>
          <w:sz w:val="24"/>
        </w:rPr>
        <w:t>»</w:t>
      </w:r>
      <w:r w:rsidR="00D528CC" w:rsidRPr="00E526B8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D528CC" w:rsidRPr="00E526B8" w:rsidRDefault="00D528CC" w:rsidP="00DD5B71">
      <w:pPr>
        <w:jc w:val="center"/>
        <w:rPr>
          <w:lang w:val="ru-RU"/>
        </w:rPr>
      </w:pPr>
    </w:p>
    <w:p w:rsidR="00D528CC" w:rsidRPr="00E526B8" w:rsidRDefault="00E27D1C" w:rsidP="009C70BA">
      <w:pPr>
        <w:rPr>
          <w:lang w:val="ru-RU"/>
        </w:rPr>
      </w:pPr>
      <w:r w:rsidRPr="00E526B8">
        <w:rPr>
          <w:b/>
          <w:lang w:val="ru-RU"/>
        </w:rPr>
        <w:t>г. </w:t>
      </w:r>
      <w:r w:rsidR="007B09A7" w:rsidRPr="00E526B8">
        <w:rPr>
          <w:b/>
          <w:lang w:val="ru-RU"/>
        </w:rPr>
        <w:t>Иркутск</w:t>
      </w:r>
      <w:r w:rsidR="0054173F" w:rsidRPr="00E526B8">
        <w:rPr>
          <w:b/>
          <w:lang w:val="ru-RU"/>
        </w:rPr>
        <w:t xml:space="preserve"> </w:t>
      </w:r>
      <w:r w:rsidR="004366CF" w:rsidRPr="00E526B8">
        <w:rPr>
          <w:b/>
          <w:lang w:val="ru-RU"/>
        </w:rPr>
        <w:tab/>
      </w:r>
      <w:r w:rsidR="004366CF" w:rsidRPr="00E526B8">
        <w:rPr>
          <w:b/>
          <w:lang w:val="ru-RU"/>
        </w:rPr>
        <w:tab/>
      </w:r>
      <w:r w:rsidR="004366CF" w:rsidRPr="00E526B8">
        <w:rPr>
          <w:b/>
          <w:lang w:val="ru-RU"/>
        </w:rPr>
        <w:tab/>
      </w:r>
      <w:r w:rsidR="004366CF" w:rsidRPr="00E526B8">
        <w:rPr>
          <w:b/>
          <w:lang w:val="ru-RU"/>
        </w:rPr>
        <w:tab/>
      </w:r>
      <w:r w:rsidR="004366CF" w:rsidRPr="00E526B8">
        <w:rPr>
          <w:b/>
          <w:lang w:val="ru-RU"/>
        </w:rPr>
        <w:tab/>
      </w:r>
      <w:r w:rsidR="004366CF" w:rsidRPr="00E526B8">
        <w:rPr>
          <w:b/>
          <w:lang w:val="ru-RU"/>
        </w:rPr>
        <w:tab/>
      </w:r>
      <w:r w:rsidR="004366CF" w:rsidRPr="00E526B8">
        <w:rPr>
          <w:b/>
          <w:lang w:val="ru-RU"/>
        </w:rPr>
        <w:tab/>
      </w:r>
      <w:r w:rsidR="004366CF" w:rsidRPr="00E526B8">
        <w:rPr>
          <w:b/>
          <w:lang w:val="ru-RU"/>
        </w:rPr>
        <w:tab/>
      </w:r>
      <w:r w:rsidR="004366CF" w:rsidRPr="00E526B8">
        <w:rPr>
          <w:b/>
          <w:lang w:val="ru-RU"/>
        </w:rPr>
        <w:tab/>
      </w:r>
      <w:r w:rsidR="00BD20F9">
        <w:rPr>
          <w:b/>
          <w:lang w:val="ru-RU"/>
        </w:rPr>
        <w:t xml:space="preserve">     </w:t>
      </w:r>
      <w:r w:rsidR="00F530DD">
        <w:rPr>
          <w:b/>
          <w:lang w:val="ru-RU"/>
        </w:rPr>
        <w:t xml:space="preserve">        </w:t>
      </w:r>
      <w:r w:rsidR="00E526B8" w:rsidRPr="00E526B8">
        <w:rPr>
          <w:b/>
          <w:lang w:val="ru-RU"/>
        </w:rPr>
        <w:t>20</w:t>
      </w:r>
      <w:r w:rsidR="0054173F" w:rsidRPr="00E526B8">
        <w:rPr>
          <w:b/>
          <w:lang w:val="ru-RU"/>
        </w:rPr>
        <w:t> </w:t>
      </w:r>
      <w:r w:rsidR="00E526B8" w:rsidRPr="00E526B8">
        <w:rPr>
          <w:b/>
          <w:lang w:val="ru-RU"/>
        </w:rPr>
        <w:t>февраля</w:t>
      </w:r>
      <w:r w:rsidR="0054173F" w:rsidRPr="00E526B8">
        <w:rPr>
          <w:b/>
          <w:lang w:val="ru-RU"/>
        </w:rPr>
        <w:t> </w:t>
      </w:r>
      <w:r w:rsidR="00D528CC" w:rsidRPr="00E526B8">
        <w:rPr>
          <w:b/>
          <w:lang w:val="ru-RU"/>
        </w:rPr>
        <w:t>201</w:t>
      </w:r>
      <w:r w:rsidR="00576F63" w:rsidRPr="00E526B8">
        <w:rPr>
          <w:b/>
          <w:lang w:val="ru-RU"/>
        </w:rPr>
        <w:t>8</w:t>
      </w:r>
      <w:r w:rsidR="00BD20F9">
        <w:rPr>
          <w:b/>
          <w:lang w:val="ru-RU"/>
        </w:rPr>
        <w:t xml:space="preserve"> год</w:t>
      </w:r>
      <w:r w:rsidR="00F530DD">
        <w:rPr>
          <w:b/>
          <w:lang w:val="ru-RU"/>
        </w:rPr>
        <w:t>а</w:t>
      </w:r>
      <w:r w:rsidR="0054173F" w:rsidRPr="00E526B8">
        <w:rPr>
          <w:b/>
          <w:lang w:val="ru-RU"/>
        </w:rPr>
        <w:br/>
      </w:r>
    </w:p>
    <w:p w:rsidR="00DF5452" w:rsidRPr="00E526B8" w:rsidRDefault="000E56EF" w:rsidP="00DD5B71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E526B8">
        <w:rPr>
          <w:b/>
          <w:lang w:val="ru-RU"/>
        </w:rPr>
        <w:t>Место проведения:</w:t>
      </w:r>
      <w:r w:rsidRPr="00E526B8">
        <w:rPr>
          <w:lang w:val="ru-RU"/>
        </w:rPr>
        <w:t xml:space="preserve"> </w:t>
      </w:r>
      <w:r w:rsidR="002A6FEC" w:rsidRPr="00E526B8">
        <w:rPr>
          <w:lang w:val="ru-RU"/>
        </w:rPr>
        <w:t xml:space="preserve">Иркутская область, г. Иркутск, ул. </w:t>
      </w:r>
      <w:r w:rsidR="00E526B8" w:rsidRPr="00E526B8">
        <w:rPr>
          <w:lang w:val="ru-RU"/>
        </w:rPr>
        <w:t>Рабочего Штаба</w:t>
      </w:r>
      <w:r w:rsidR="00B15C53" w:rsidRPr="00E526B8">
        <w:rPr>
          <w:lang w:val="ru-RU"/>
        </w:rPr>
        <w:t>, д.</w:t>
      </w:r>
      <w:r w:rsidR="002A6FEC" w:rsidRPr="00E526B8">
        <w:rPr>
          <w:lang w:val="ru-RU"/>
        </w:rPr>
        <w:t xml:space="preserve"> 1</w:t>
      </w:r>
      <w:r w:rsidR="00E526B8" w:rsidRPr="00E526B8">
        <w:rPr>
          <w:lang w:val="ru-RU"/>
        </w:rPr>
        <w:t>7</w:t>
      </w:r>
      <w:r w:rsidR="002A6FEC" w:rsidRPr="00E526B8">
        <w:rPr>
          <w:lang w:val="ru-RU"/>
        </w:rPr>
        <w:t xml:space="preserve">, </w:t>
      </w:r>
      <w:r w:rsidR="00E526B8" w:rsidRPr="00E526B8">
        <w:rPr>
          <w:lang w:val="ru-RU"/>
        </w:rPr>
        <w:t>в здании администрации Иркутского районного муниципального образования</w:t>
      </w:r>
      <w:r w:rsidR="00413F5E" w:rsidRPr="00E526B8">
        <w:rPr>
          <w:lang w:val="ru-RU"/>
        </w:rPr>
        <w:t>.</w:t>
      </w:r>
    </w:p>
    <w:p w:rsidR="000E56EF" w:rsidRPr="00816AB1" w:rsidRDefault="000E56EF" w:rsidP="00DD5B71">
      <w:pPr>
        <w:jc w:val="both"/>
        <w:rPr>
          <w:lang w:val="ru-RU"/>
        </w:rPr>
      </w:pPr>
      <w:r w:rsidRPr="00E526B8">
        <w:rPr>
          <w:b/>
          <w:lang w:val="ru-RU"/>
        </w:rPr>
        <w:t xml:space="preserve">Дата и время </w:t>
      </w:r>
      <w:r w:rsidRPr="00816AB1">
        <w:rPr>
          <w:b/>
          <w:lang w:val="ru-RU"/>
        </w:rPr>
        <w:t>проведения:</w:t>
      </w:r>
      <w:r w:rsidRPr="00816AB1">
        <w:rPr>
          <w:lang w:val="ru-RU"/>
        </w:rPr>
        <w:t xml:space="preserve"> </w:t>
      </w:r>
      <w:r w:rsidR="00E526B8" w:rsidRPr="00816AB1">
        <w:rPr>
          <w:lang w:val="ru-RU"/>
        </w:rPr>
        <w:t>20</w:t>
      </w:r>
      <w:r w:rsidRPr="00816AB1">
        <w:rPr>
          <w:lang w:val="ru-RU"/>
        </w:rPr>
        <w:t xml:space="preserve"> </w:t>
      </w:r>
      <w:r w:rsidR="00E526B8" w:rsidRPr="00816AB1">
        <w:rPr>
          <w:lang w:val="ru-RU"/>
        </w:rPr>
        <w:t>феврал</w:t>
      </w:r>
      <w:r w:rsidR="00576F63" w:rsidRPr="00816AB1">
        <w:rPr>
          <w:lang w:val="ru-RU"/>
        </w:rPr>
        <w:t>я</w:t>
      </w:r>
      <w:r w:rsidRPr="00816AB1">
        <w:rPr>
          <w:lang w:val="ru-RU"/>
        </w:rPr>
        <w:t xml:space="preserve"> 201</w:t>
      </w:r>
      <w:r w:rsidR="00576F63" w:rsidRPr="00816AB1">
        <w:rPr>
          <w:lang w:val="ru-RU"/>
        </w:rPr>
        <w:t>8</w:t>
      </w:r>
      <w:r w:rsidR="00A16EBB" w:rsidRPr="00816AB1">
        <w:rPr>
          <w:lang w:val="ru-RU"/>
        </w:rPr>
        <w:t xml:space="preserve"> года</w:t>
      </w:r>
      <w:r w:rsidR="00413F5E" w:rsidRPr="00816AB1">
        <w:rPr>
          <w:lang w:val="ru-RU"/>
        </w:rPr>
        <w:t xml:space="preserve"> в 1</w:t>
      </w:r>
      <w:r w:rsidR="00E526B8" w:rsidRPr="00816AB1">
        <w:rPr>
          <w:lang w:val="ru-RU"/>
        </w:rPr>
        <w:t>6</w:t>
      </w:r>
      <w:r w:rsidR="00DD5B71" w:rsidRPr="00816AB1">
        <w:rPr>
          <w:lang w:val="ru-RU"/>
        </w:rPr>
        <w:t>:0</w:t>
      </w:r>
      <w:r w:rsidRPr="00816AB1">
        <w:rPr>
          <w:lang w:val="ru-RU"/>
        </w:rPr>
        <w:t>0</w:t>
      </w:r>
      <w:r w:rsidR="00F532D9" w:rsidRPr="00816AB1">
        <w:rPr>
          <w:lang w:val="ru-RU"/>
        </w:rPr>
        <w:t xml:space="preserve"> </w:t>
      </w:r>
      <w:r w:rsidRPr="00816AB1">
        <w:rPr>
          <w:lang w:val="ru-RU"/>
        </w:rPr>
        <w:t>ч</w:t>
      </w:r>
      <w:r w:rsidR="002C2F80" w:rsidRPr="00816AB1">
        <w:rPr>
          <w:lang w:val="ru-RU"/>
        </w:rPr>
        <w:t>асов</w:t>
      </w:r>
      <w:r w:rsidRPr="00816AB1">
        <w:rPr>
          <w:lang w:val="ru-RU"/>
        </w:rPr>
        <w:t xml:space="preserve">. </w:t>
      </w:r>
    </w:p>
    <w:p w:rsidR="0054173F" w:rsidRPr="00816AB1" w:rsidRDefault="0054173F" w:rsidP="00DD5B71">
      <w:pPr>
        <w:jc w:val="both"/>
        <w:rPr>
          <w:lang w:val="ru-RU"/>
        </w:rPr>
      </w:pPr>
    </w:p>
    <w:p w:rsidR="00BD20F9" w:rsidRPr="00816AB1" w:rsidRDefault="00BD20F9" w:rsidP="00BD20F9">
      <w:pPr>
        <w:jc w:val="both"/>
        <w:rPr>
          <w:b/>
          <w:shd w:val="clear" w:color="auto" w:fill="FFFFFF"/>
          <w:lang w:val="ru-RU"/>
        </w:rPr>
      </w:pPr>
      <w:r w:rsidRPr="00816AB1">
        <w:rPr>
          <w:b/>
          <w:shd w:val="clear" w:color="auto" w:fill="FFFFFF"/>
          <w:lang w:val="ru-RU"/>
        </w:rPr>
        <w:t>Состав протокольной группы:</w:t>
      </w:r>
    </w:p>
    <w:p w:rsidR="00BD20F9" w:rsidRPr="00816AB1" w:rsidRDefault="00BD20F9" w:rsidP="00BD20F9">
      <w:pPr>
        <w:jc w:val="both"/>
        <w:rPr>
          <w:shd w:val="clear" w:color="auto" w:fill="FFFFFF"/>
          <w:lang w:val="ru-RU"/>
        </w:rPr>
      </w:pPr>
      <w:r w:rsidRPr="00816AB1">
        <w:rPr>
          <w:shd w:val="clear" w:color="auto" w:fill="FFFFFF"/>
          <w:lang w:val="ru-RU"/>
        </w:rPr>
        <w:t>Прилагается на 1 л</w:t>
      </w:r>
      <w:r w:rsidR="00816AB1" w:rsidRPr="00816AB1">
        <w:rPr>
          <w:shd w:val="clear" w:color="auto" w:fill="FFFFFF"/>
          <w:lang w:val="ru-RU"/>
        </w:rPr>
        <w:t xml:space="preserve"> (приложение №2)</w:t>
      </w:r>
      <w:r w:rsidRPr="00816AB1">
        <w:rPr>
          <w:shd w:val="clear" w:color="auto" w:fill="FFFFFF"/>
          <w:lang w:val="ru-RU"/>
        </w:rPr>
        <w:t xml:space="preserve">. </w:t>
      </w:r>
    </w:p>
    <w:p w:rsidR="00BD20F9" w:rsidRPr="00816AB1" w:rsidRDefault="00BD20F9" w:rsidP="00BD20F9">
      <w:pPr>
        <w:jc w:val="both"/>
        <w:rPr>
          <w:b/>
          <w:shd w:val="clear" w:color="auto" w:fill="FFFFFF"/>
          <w:lang w:val="ru-RU"/>
        </w:rPr>
      </w:pPr>
      <w:r w:rsidRPr="00816AB1">
        <w:rPr>
          <w:b/>
          <w:shd w:val="clear" w:color="auto" w:fill="FFFFFF"/>
          <w:lang w:val="ru-RU"/>
        </w:rPr>
        <w:t>Присутствовали:</w:t>
      </w:r>
    </w:p>
    <w:p w:rsidR="00BD20F9" w:rsidRPr="00816AB1" w:rsidRDefault="00BD20F9" w:rsidP="00BD20F9">
      <w:pPr>
        <w:jc w:val="both"/>
        <w:rPr>
          <w:shd w:val="clear" w:color="auto" w:fill="FFFFFF"/>
          <w:lang w:val="ru-RU"/>
        </w:rPr>
      </w:pPr>
      <w:r w:rsidRPr="00816AB1">
        <w:rPr>
          <w:shd w:val="clear" w:color="auto" w:fill="FFFFFF"/>
          <w:lang w:val="ru-RU"/>
        </w:rPr>
        <w:t>Согласно Листам регистрации участни</w:t>
      </w:r>
      <w:r w:rsidR="00816AB1" w:rsidRPr="00816AB1">
        <w:rPr>
          <w:shd w:val="clear" w:color="auto" w:fill="FFFFFF"/>
          <w:lang w:val="ru-RU"/>
        </w:rPr>
        <w:t>ков общественных слушаний – на 2</w:t>
      </w:r>
      <w:r w:rsidRPr="00816AB1">
        <w:rPr>
          <w:shd w:val="clear" w:color="auto" w:fill="FFFFFF"/>
          <w:lang w:val="ru-RU"/>
        </w:rPr>
        <w:t xml:space="preserve"> л</w:t>
      </w:r>
      <w:r w:rsidR="00816AB1" w:rsidRPr="00816AB1">
        <w:rPr>
          <w:shd w:val="clear" w:color="auto" w:fill="FFFFFF"/>
          <w:lang w:val="ru-RU"/>
        </w:rPr>
        <w:t xml:space="preserve"> (приложение №1)</w:t>
      </w:r>
      <w:r w:rsidRPr="00816AB1">
        <w:rPr>
          <w:shd w:val="clear" w:color="auto" w:fill="FFFFFF"/>
          <w:lang w:val="ru-RU"/>
        </w:rPr>
        <w:t>.</w:t>
      </w:r>
      <w:r w:rsidR="00816AB1" w:rsidRPr="005419CA">
        <w:rPr>
          <w:lang w:val="ru-RU"/>
        </w:rPr>
        <w:t xml:space="preserve"> </w:t>
      </w:r>
      <w:r w:rsidR="00816AB1" w:rsidRPr="00816AB1">
        <w:rPr>
          <w:shd w:val="clear" w:color="auto" w:fill="FFFFFF"/>
          <w:lang w:val="ru-RU"/>
        </w:rPr>
        <w:t>Представители общественности не зарегистрированы. Представители общественных организаций не зарегистрированы.</w:t>
      </w:r>
    </w:p>
    <w:p w:rsidR="00BD20F9" w:rsidRPr="00816AB1" w:rsidRDefault="00BD20F9" w:rsidP="00DD5B71">
      <w:pPr>
        <w:jc w:val="both"/>
        <w:rPr>
          <w:lang w:val="ru-RU"/>
        </w:rPr>
      </w:pPr>
    </w:p>
    <w:p w:rsidR="0054173F" w:rsidRPr="00816AB1" w:rsidRDefault="0054173F" w:rsidP="00DD5B71">
      <w:pPr>
        <w:jc w:val="both"/>
        <w:rPr>
          <w:lang w:val="ru-RU"/>
        </w:rPr>
      </w:pPr>
      <w:r w:rsidRPr="00816AB1">
        <w:rPr>
          <w:b/>
          <w:lang w:val="ru-RU"/>
        </w:rPr>
        <w:t>Организатор общественных слушаний</w:t>
      </w:r>
      <w:r w:rsidRPr="00816AB1">
        <w:rPr>
          <w:lang w:val="ru-RU"/>
        </w:rPr>
        <w:t xml:space="preserve">: </w:t>
      </w:r>
      <w:r w:rsidR="00A07AF4" w:rsidRPr="00816AB1">
        <w:rPr>
          <w:lang w:val="ru-RU"/>
        </w:rPr>
        <w:t>Комитет по управлению муниципальным имуществом и жизнеобеспечению администрации Иркутского районного муниципального образования</w:t>
      </w:r>
      <w:r w:rsidR="002A6FEC" w:rsidRPr="00816AB1">
        <w:rPr>
          <w:lang w:val="ru-RU"/>
        </w:rPr>
        <w:t xml:space="preserve"> </w:t>
      </w:r>
      <w:r w:rsidR="00195D00" w:rsidRPr="00816AB1">
        <w:rPr>
          <w:lang w:val="ru-RU"/>
        </w:rPr>
        <w:t>совместно с ООО «</w:t>
      </w:r>
      <w:r w:rsidR="00A05BB4" w:rsidRPr="00816AB1">
        <w:rPr>
          <w:lang w:val="ru-RU"/>
        </w:rPr>
        <w:t>Авиценна-Строй</w:t>
      </w:r>
      <w:r w:rsidR="00195D00" w:rsidRPr="00816AB1">
        <w:rPr>
          <w:lang w:val="ru-RU"/>
        </w:rPr>
        <w:t>»</w:t>
      </w:r>
      <w:r w:rsidR="00EC7BA4" w:rsidRPr="00816AB1">
        <w:rPr>
          <w:lang w:val="ru-RU"/>
        </w:rPr>
        <w:t>.</w:t>
      </w:r>
    </w:p>
    <w:p w:rsidR="009C5AA4" w:rsidRPr="00CD7942" w:rsidRDefault="009C5AA4" w:rsidP="009C5AA4">
      <w:pPr>
        <w:jc w:val="both"/>
        <w:rPr>
          <w:b/>
          <w:lang w:val="ru-RU"/>
        </w:rPr>
      </w:pPr>
      <w:r w:rsidRPr="00CD7942">
        <w:rPr>
          <w:b/>
          <w:lang w:val="ru-RU"/>
        </w:rPr>
        <w:t xml:space="preserve">Разработчик раздела ОВОС: </w:t>
      </w:r>
      <w:r w:rsidR="00195D00" w:rsidRPr="00CD7942">
        <w:rPr>
          <w:lang w:val="ru-RU"/>
        </w:rPr>
        <w:t>ООО «Сибирский стандарт»,</w:t>
      </w:r>
      <w:r w:rsidR="00901EBE" w:rsidRPr="00CD7942">
        <w:rPr>
          <w:lang w:val="ru-RU"/>
        </w:rPr>
        <w:t xml:space="preserve"> адрес: 664081, г. Иркутск, ул. </w:t>
      </w:r>
      <w:r w:rsidR="00195D00" w:rsidRPr="00CD7942">
        <w:rPr>
          <w:lang w:val="ru-RU"/>
        </w:rPr>
        <w:t>Красноказачья, д. 115, оф. 221</w:t>
      </w:r>
      <w:r w:rsidRPr="00CD7942">
        <w:rPr>
          <w:lang w:val="ru-RU"/>
        </w:rPr>
        <w:t>.</w:t>
      </w:r>
    </w:p>
    <w:p w:rsidR="009C5AA4" w:rsidRPr="00E526B8" w:rsidRDefault="009C5AA4" w:rsidP="009C5AA4">
      <w:pPr>
        <w:jc w:val="both"/>
        <w:rPr>
          <w:highlight w:val="yellow"/>
          <w:lang w:val="ru-RU"/>
        </w:rPr>
      </w:pPr>
    </w:p>
    <w:p w:rsidR="00DD5B71" w:rsidRPr="00471F60" w:rsidRDefault="0054173F" w:rsidP="00DD5B71">
      <w:pPr>
        <w:jc w:val="both"/>
        <w:rPr>
          <w:b/>
          <w:shd w:val="clear" w:color="auto" w:fill="FFFFFF"/>
          <w:lang w:val="ru-RU"/>
        </w:rPr>
      </w:pPr>
      <w:r w:rsidRPr="00471F60">
        <w:rPr>
          <w:b/>
          <w:shd w:val="clear" w:color="auto" w:fill="FFFFFF"/>
          <w:lang w:val="ru-RU"/>
        </w:rPr>
        <w:t>Слушания проводились на основании следующих нормативных актов:</w:t>
      </w:r>
    </w:p>
    <w:p w:rsidR="00DD5B71" w:rsidRPr="00471F60" w:rsidRDefault="0054173F" w:rsidP="00DD5B71">
      <w:pPr>
        <w:pStyle w:val="a6"/>
        <w:numPr>
          <w:ilvl w:val="0"/>
          <w:numId w:val="20"/>
        </w:numPr>
        <w:jc w:val="both"/>
        <w:rPr>
          <w:b/>
          <w:shd w:val="clear" w:color="auto" w:fill="FFFFFF"/>
          <w:lang w:val="ru-RU"/>
        </w:rPr>
      </w:pPr>
      <w:r w:rsidRPr="00471F60">
        <w:rPr>
          <w:lang w:val="ru-RU"/>
        </w:rPr>
        <w:t>Федеральный закон от 10.01.2002 № 7-ФЗ «Об охране окружающей среды»;</w:t>
      </w:r>
    </w:p>
    <w:p w:rsidR="00DD5B71" w:rsidRPr="00471F60" w:rsidRDefault="00561344" w:rsidP="00DD5B71">
      <w:pPr>
        <w:pStyle w:val="a6"/>
        <w:numPr>
          <w:ilvl w:val="0"/>
          <w:numId w:val="20"/>
        </w:numPr>
        <w:jc w:val="both"/>
        <w:rPr>
          <w:b/>
          <w:shd w:val="clear" w:color="auto" w:fill="FFFFFF"/>
          <w:lang w:val="ru-RU"/>
        </w:rPr>
      </w:pPr>
      <w:r w:rsidRPr="00471F60">
        <w:rPr>
          <w:lang w:val="ru-RU"/>
        </w:rPr>
        <w:t>Федеральный закон от 23.11.1995</w:t>
      </w:r>
      <w:r w:rsidR="0054173F" w:rsidRPr="00471F60">
        <w:rPr>
          <w:lang w:val="ru-RU"/>
        </w:rPr>
        <w:t xml:space="preserve"> № 174-ФЗ «Об экологической экспертизе»; </w:t>
      </w:r>
      <w:r w:rsidR="0054173F" w:rsidRPr="00471F60">
        <w:rPr>
          <w:shd w:val="clear" w:color="auto" w:fill="FFFFFF"/>
          <w:lang w:val="ru-RU"/>
        </w:rPr>
        <w:t xml:space="preserve"> </w:t>
      </w:r>
    </w:p>
    <w:p w:rsidR="003A5887" w:rsidRPr="00D15185" w:rsidRDefault="0054173F" w:rsidP="00DD5B71">
      <w:pPr>
        <w:pStyle w:val="a6"/>
        <w:numPr>
          <w:ilvl w:val="0"/>
          <w:numId w:val="20"/>
        </w:numPr>
        <w:jc w:val="both"/>
        <w:rPr>
          <w:b/>
          <w:shd w:val="clear" w:color="auto" w:fill="FFFFFF"/>
          <w:lang w:val="ru-RU"/>
        </w:rPr>
      </w:pPr>
      <w:r w:rsidRPr="00471F60">
        <w:rPr>
          <w:lang w:val="ru-RU"/>
        </w:rPr>
        <w:t>Положение об оценке воздействия намечаемой хозяйственной и иной деятельности на окружающую среду в Российской Федерации, утверждено приказом Госкомэкологи</w:t>
      </w:r>
      <w:r w:rsidR="0015553F" w:rsidRPr="00471F60">
        <w:rPr>
          <w:lang w:val="ru-RU"/>
        </w:rPr>
        <w:t>и России от 16.05.20</w:t>
      </w:r>
      <w:r w:rsidR="00D60C12" w:rsidRPr="00471F60">
        <w:rPr>
          <w:lang w:val="ru-RU"/>
        </w:rPr>
        <w:t xml:space="preserve">00 </w:t>
      </w:r>
      <w:r w:rsidR="00D60C12" w:rsidRPr="00D15185">
        <w:rPr>
          <w:lang w:val="ru-RU"/>
        </w:rPr>
        <w:t xml:space="preserve">N </w:t>
      </w:r>
      <w:r w:rsidR="0015553F" w:rsidRPr="00D15185">
        <w:rPr>
          <w:lang w:val="ru-RU"/>
        </w:rPr>
        <w:t>372;</w:t>
      </w:r>
    </w:p>
    <w:p w:rsidR="002A6FEC" w:rsidRPr="00D15185" w:rsidRDefault="00D15185" w:rsidP="002A6FEC">
      <w:pPr>
        <w:pStyle w:val="a6"/>
        <w:numPr>
          <w:ilvl w:val="0"/>
          <w:numId w:val="20"/>
        </w:numPr>
        <w:jc w:val="both"/>
        <w:rPr>
          <w:lang w:val="ru-RU"/>
        </w:rPr>
      </w:pPr>
      <w:r w:rsidRPr="00D15185">
        <w:rPr>
          <w:lang w:val="ru-RU"/>
        </w:rPr>
        <w:t>Положение об</w:t>
      </w:r>
      <w:r w:rsidR="002A6FEC" w:rsidRPr="00D15185">
        <w:rPr>
          <w:lang w:val="ru-RU"/>
        </w:rPr>
        <w:t xml:space="preserve"> организации </w:t>
      </w:r>
      <w:r w:rsidRPr="00D15185">
        <w:rPr>
          <w:lang w:val="ru-RU"/>
        </w:rPr>
        <w:t xml:space="preserve">проведения </w:t>
      </w:r>
      <w:r w:rsidR="002A6FEC" w:rsidRPr="00D15185">
        <w:rPr>
          <w:lang w:val="ru-RU"/>
        </w:rPr>
        <w:t xml:space="preserve">общественных обсуждений </w:t>
      </w:r>
      <w:r w:rsidRPr="00D15185">
        <w:rPr>
          <w:lang w:val="ru-RU"/>
        </w:rPr>
        <w:t>объектов государственной</w:t>
      </w:r>
      <w:r w:rsidR="002A6FEC" w:rsidRPr="00D15185">
        <w:rPr>
          <w:lang w:val="ru-RU"/>
        </w:rPr>
        <w:t xml:space="preserve"> экологической экспертиз</w:t>
      </w:r>
      <w:r w:rsidRPr="00D15185">
        <w:rPr>
          <w:lang w:val="ru-RU"/>
        </w:rPr>
        <w:t>ы</w:t>
      </w:r>
      <w:r w:rsidR="002A6FEC" w:rsidRPr="00D15185">
        <w:rPr>
          <w:lang w:val="ru-RU"/>
        </w:rPr>
        <w:t xml:space="preserve"> на территории Иркутск</w:t>
      </w:r>
      <w:r w:rsidRPr="00D15185">
        <w:rPr>
          <w:lang w:val="ru-RU"/>
        </w:rPr>
        <w:t>ого района</w:t>
      </w:r>
      <w:r w:rsidR="002A6FEC" w:rsidRPr="00D15185">
        <w:rPr>
          <w:lang w:val="ru-RU"/>
        </w:rPr>
        <w:t>, утвержден</w:t>
      </w:r>
      <w:r w:rsidRPr="00D15185">
        <w:rPr>
          <w:lang w:val="ru-RU"/>
        </w:rPr>
        <w:t>о Постановлением администрации Иркутского районного муниципального образования</w:t>
      </w:r>
      <w:r w:rsidR="002A6FEC" w:rsidRPr="00D15185">
        <w:rPr>
          <w:lang w:val="ru-RU"/>
        </w:rPr>
        <w:t xml:space="preserve"> от </w:t>
      </w:r>
      <w:r w:rsidRPr="00D15185">
        <w:rPr>
          <w:lang w:val="ru-RU"/>
        </w:rPr>
        <w:t>18.03.2015</w:t>
      </w:r>
      <w:r w:rsidR="002A6FEC" w:rsidRPr="00D15185">
        <w:rPr>
          <w:lang w:val="ru-RU"/>
        </w:rPr>
        <w:t xml:space="preserve"> </w:t>
      </w:r>
      <w:r w:rsidRPr="00D15185">
        <w:rPr>
          <w:lang w:val="ru-RU"/>
        </w:rPr>
        <w:t>№1759</w:t>
      </w:r>
      <w:r w:rsidR="007B7FBE" w:rsidRPr="00D15185">
        <w:rPr>
          <w:lang w:val="ru-RU"/>
        </w:rPr>
        <w:t>;</w:t>
      </w:r>
    </w:p>
    <w:p w:rsidR="007B7FBE" w:rsidRPr="00CD7942" w:rsidRDefault="00CD7942" w:rsidP="002A6FEC">
      <w:pPr>
        <w:pStyle w:val="a6"/>
        <w:numPr>
          <w:ilvl w:val="0"/>
          <w:numId w:val="20"/>
        </w:numPr>
        <w:jc w:val="both"/>
        <w:rPr>
          <w:lang w:val="ru-RU"/>
        </w:rPr>
      </w:pPr>
      <w:r w:rsidRPr="00D15185">
        <w:rPr>
          <w:lang w:val="ru-RU"/>
        </w:rPr>
        <w:t>Постановление администрации</w:t>
      </w:r>
      <w:r w:rsidRPr="00CD7942">
        <w:rPr>
          <w:lang w:val="ru-RU"/>
        </w:rPr>
        <w:t xml:space="preserve"> Иркутского районного муниципального образования от 30.01.2018 №39.</w:t>
      </w:r>
    </w:p>
    <w:p w:rsidR="0054173F" w:rsidRPr="00CD7942" w:rsidRDefault="0054173F" w:rsidP="00DD5B71">
      <w:pPr>
        <w:pStyle w:val="31"/>
        <w:ind w:firstLine="0"/>
        <w:rPr>
          <w:rFonts w:ascii="Times New Roman" w:hAnsi="Times New Roman" w:cs="Times New Roman"/>
          <w:b/>
          <w:sz w:val="24"/>
        </w:rPr>
      </w:pPr>
      <w:r w:rsidRPr="00CD7942">
        <w:rPr>
          <w:rFonts w:ascii="Times New Roman" w:hAnsi="Times New Roman" w:cs="Times New Roman"/>
          <w:b/>
          <w:sz w:val="24"/>
        </w:rPr>
        <w:t>Информация о проведении общественных слушаний доведена до сведения общественности через средства массовой информации:</w:t>
      </w:r>
    </w:p>
    <w:p w:rsidR="0054173F" w:rsidRPr="00CD7942" w:rsidRDefault="0054173F" w:rsidP="00693CD3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lang w:val="ru-RU"/>
        </w:rPr>
      </w:pPr>
      <w:r w:rsidRPr="00CD7942">
        <w:rPr>
          <w:lang w:val="ru-RU"/>
        </w:rPr>
        <w:t xml:space="preserve">В печатном издании «Транспорт России» </w:t>
      </w:r>
      <w:r w:rsidR="00A05BB4" w:rsidRPr="00CD7942">
        <w:rPr>
          <w:lang w:val="ru-RU"/>
        </w:rPr>
        <w:t xml:space="preserve">от </w:t>
      </w:r>
      <w:r w:rsidR="00CD7942" w:rsidRPr="00CD7942">
        <w:rPr>
          <w:lang w:val="ru-RU"/>
        </w:rPr>
        <w:t>15</w:t>
      </w:r>
      <w:r w:rsidR="00693CD3" w:rsidRPr="00CD7942">
        <w:rPr>
          <w:lang w:val="ru-RU"/>
        </w:rPr>
        <w:t>-</w:t>
      </w:r>
      <w:r w:rsidR="00A05BB4" w:rsidRPr="00CD7942">
        <w:rPr>
          <w:lang w:val="ru-RU"/>
        </w:rPr>
        <w:t>2</w:t>
      </w:r>
      <w:r w:rsidR="00CD7942" w:rsidRPr="00CD7942">
        <w:rPr>
          <w:lang w:val="ru-RU"/>
        </w:rPr>
        <w:t>1</w:t>
      </w:r>
      <w:r w:rsidR="008B608A" w:rsidRPr="00CD7942">
        <w:rPr>
          <w:lang w:val="ru-RU"/>
        </w:rPr>
        <w:t>.</w:t>
      </w:r>
      <w:r w:rsidR="00CD7942" w:rsidRPr="00CD7942">
        <w:rPr>
          <w:lang w:val="ru-RU"/>
        </w:rPr>
        <w:t>0</w:t>
      </w:r>
      <w:r w:rsidR="00A05BB4" w:rsidRPr="00CD7942">
        <w:rPr>
          <w:lang w:val="ru-RU"/>
        </w:rPr>
        <w:t>1</w:t>
      </w:r>
      <w:r w:rsidR="00CD7942" w:rsidRPr="00CD7942">
        <w:rPr>
          <w:lang w:val="ru-RU"/>
        </w:rPr>
        <w:t>.2018</w:t>
      </w:r>
      <w:r w:rsidR="008B608A" w:rsidRPr="00CD7942">
        <w:rPr>
          <w:lang w:val="ru-RU"/>
        </w:rPr>
        <w:t xml:space="preserve"> №</w:t>
      </w:r>
      <w:r w:rsidR="00CD7942" w:rsidRPr="00CD7942">
        <w:rPr>
          <w:lang w:val="ru-RU"/>
        </w:rPr>
        <w:t>3</w:t>
      </w:r>
      <w:r w:rsidR="00693CD3" w:rsidRPr="00CD7942">
        <w:rPr>
          <w:lang w:val="ru-RU"/>
        </w:rPr>
        <w:t xml:space="preserve"> (</w:t>
      </w:r>
      <w:r w:rsidR="00A05BB4" w:rsidRPr="00CD7942">
        <w:rPr>
          <w:lang w:val="ru-RU"/>
        </w:rPr>
        <w:t>101</w:t>
      </w:r>
      <w:r w:rsidR="00CD7942" w:rsidRPr="00CD7942">
        <w:rPr>
          <w:lang w:val="ru-RU"/>
        </w:rPr>
        <w:t>8</w:t>
      </w:r>
      <w:r w:rsidR="00693CD3" w:rsidRPr="00CD7942">
        <w:rPr>
          <w:lang w:val="ru-RU"/>
        </w:rPr>
        <w:t>)</w:t>
      </w:r>
      <w:r w:rsidRPr="00CD7942">
        <w:rPr>
          <w:lang w:val="ru-RU"/>
        </w:rPr>
        <w:t xml:space="preserve"> – официальное издание федеральных органов исполнительной власти</w:t>
      </w:r>
      <w:r w:rsidR="00DD5B71" w:rsidRPr="00CD7942">
        <w:rPr>
          <w:lang w:val="ru-RU"/>
        </w:rPr>
        <w:t xml:space="preserve">, стр. </w:t>
      </w:r>
      <w:r w:rsidR="00693CD3" w:rsidRPr="00CD7942">
        <w:rPr>
          <w:lang w:val="ru-RU"/>
        </w:rPr>
        <w:t>7</w:t>
      </w:r>
      <w:r w:rsidRPr="00CD7942">
        <w:rPr>
          <w:lang w:val="ru-RU"/>
        </w:rPr>
        <w:t>;</w:t>
      </w:r>
    </w:p>
    <w:p w:rsidR="0054173F" w:rsidRPr="00CD7942" w:rsidRDefault="0054173F" w:rsidP="00693CD3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lang w:val="ru-RU"/>
        </w:rPr>
      </w:pPr>
      <w:r w:rsidRPr="00CD7942">
        <w:rPr>
          <w:lang w:val="ru-RU"/>
        </w:rPr>
        <w:t xml:space="preserve">В печатном издании Общественно-политическая газета «Областная» </w:t>
      </w:r>
      <w:r w:rsidR="008B608A" w:rsidRPr="00CD7942">
        <w:rPr>
          <w:lang w:val="ru-RU"/>
        </w:rPr>
        <w:t xml:space="preserve">от </w:t>
      </w:r>
      <w:r w:rsidR="00CD7942" w:rsidRPr="00CD7942">
        <w:rPr>
          <w:lang w:val="ru-RU"/>
        </w:rPr>
        <w:t>15</w:t>
      </w:r>
      <w:r w:rsidR="008B608A" w:rsidRPr="00CD7942">
        <w:rPr>
          <w:lang w:val="ru-RU"/>
        </w:rPr>
        <w:t>.</w:t>
      </w:r>
      <w:r w:rsidR="00CD7942" w:rsidRPr="00CD7942">
        <w:rPr>
          <w:lang w:val="ru-RU"/>
        </w:rPr>
        <w:t>0</w:t>
      </w:r>
      <w:r w:rsidR="00A05BB4" w:rsidRPr="00CD7942">
        <w:rPr>
          <w:lang w:val="ru-RU"/>
        </w:rPr>
        <w:t>1.201</w:t>
      </w:r>
      <w:r w:rsidR="00CD7942" w:rsidRPr="00CD7942">
        <w:rPr>
          <w:lang w:val="ru-RU"/>
        </w:rPr>
        <w:t>8 №</w:t>
      </w:r>
      <w:r w:rsidR="00A05BB4" w:rsidRPr="00CD7942">
        <w:rPr>
          <w:lang w:val="ru-RU"/>
        </w:rPr>
        <w:t>3</w:t>
      </w:r>
      <w:r w:rsidR="00693CD3" w:rsidRPr="00CD7942">
        <w:rPr>
          <w:lang w:val="ru-RU"/>
        </w:rPr>
        <w:t xml:space="preserve"> (</w:t>
      </w:r>
      <w:r w:rsidR="00CD7942" w:rsidRPr="00CD7942">
        <w:rPr>
          <w:lang w:val="ru-RU"/>
        </w:rPr>
        <w:t>176</w:t>
      </w:r>
      <w:r w:rsidR="00A05BB4" w:rsidRPr="00CD7942">
        <w:rPr>
          <w:lang w:val="ru-RU"/>
        </w:rPr>
        <w:t>0</w:t>
      </w:r>
      <w:r w:rsidR="00693CD3" w:rsidRPr="00CD7942">
        <w:rPr>
          <w:lang w:val="ru-RU"/>
        </w:rPr>
        <w:t>)</w:t>
      </w:r>
      <w:r w:rsidRPr="00CD7942">
        <w:rPr>
          <w:lang w:val="ru-RU"/>
        </w:rPr>
        <w:t xml:space="preserve"> – официальное издание Правительства Иркутской области, стр. </w:t>
      </w:r>
      <w:r w:rsidR="00CD7942" w:rsidRPr="00CD7942">
        <w:rPr>
          <w:lang w:val="ru-RU"/>
        </w:rPr>
        <w:t>132</w:t>
      </w:r>
      <w:r w:rsidRPr="00CD7942">
        <w:rPr>
          <w:lang w:val="ru-RU"/>
        </w:rPr>
        <w:t>;</w:t>
      </w:r>
    </w:p>
    <w:p w:rsidR="0054173F" w:rsidRPr="002053DA" w:rsidRDefault="0054173F" w:rsidP="00B73068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lang w:val="ru-RU"/>
        </w:rPr>
      </w:pPr>
      <w:r w:rsidRPr="00CD7942">
        <w:rPr>
          <w:lang w:val="ru-RU"/>
        </w:rPr>
        <w:t>Газета «</w:t>
      </w:r>
      <w:r w:rsidR="00CD7942" w:rsidRPr="00CD7942">
        <w:rPr>
          <w:lang w:val="ru-RU"/>
        </w:rPr>
        <w:t>Ангарские огни</w:t>
      </w:r>
      <w:r w:rsidRPr="00CD7942">
        <w:rPr>
          <w:lang w:val="ru-RU"/>
        </w:rPr>
        <w:t xml:space="preserve">» </w:t>
      </w:r>
      <w:r w:rsidR="00B73068" w:rsidRPr="00CD7942">
        <w:rPr>
          <w:lang w:val="ru-RU"/>
        </w:rPr>
        <w:t>о</w:t>
      </w:r>
      <w:r w:rsidR="00A05BB4" w:rsidRPr="00CD7942">
        <w:rPr>
          <w:lang w:val="ru-RU"/>
        </w:rPr>
        <w:t xml:space="preserve">т </w:t>
      </w:r>
      <w:r w:rsidR="00CD7942" w:rsidRPr="00CD7942">
        <w:rPr>
          <w:lang w:val="ru-RU"/>
        </w:rPr>
        <w:t>12</w:t>
      </w:r>
      <w:r w:rsidR="008B608A" w:rsidRPr="00CD7942">
        <w:rPr>
          <w:lang w:val="ru-RU"/>
        </w:rPr>
        <w:t>.</w:t>
      </w:r>
      <w:r w:rsidR="00CD7942" w:rsidRPr="00CD7942">
        <w:rPr>
          <w:lang w:val="ru-RU"/>
        </w:rPr>
        <w:t>0</w:t>
      </w:r>
      <w:r w:rsidR="00A05BB4" w:rsidRPr="00CD7942">
        <w:rPr>
          <w:lang w:val="ru-RU"/>
        </w:rPr>
        <w:t>1</w:t>
      </w:r>
      <w:r w:rsidR="008B608A" w:rsidRPr="00CD7942">
        <w:rPr>
          <w:lang w:val="ru-RU"/>
        </w:rPr>
        <w:t>.201</w:t>
      </w:r>
      <w:r w:rsidR="00CD7942" w:rsidRPr="00CD7942">
        <w:rPr>
          <w:lang w:val="ru-RU"/>
        </w:rPr>
        <w:t>8</w:t>
      </w:r>
      <w:r w:rsidR="008B608A" w:rsidRPr="00CD7942">
        <w:rPr>
          <w:lang w:val="ru-RU"/>
        </w:rPr>
        <w:t xml:space="preserve"> №</w:t>
      </w:r>
      <w:r w:rsidR="00CD7942" w:rsidRPr="00CD7942">
        <w:rPr>
          <w:lang w:val="ru-RU"/>
        </w:rPr>
        <w:t>01</w:t>
      </w:r>
      <w:r w:rsidR="00B73068" w:rsidRPr="00CD7942">
        <w:rPr>
          <w:lang w:val="ru-RU"/>
        </w:rPr>
        <w:t xml:space="preserve"> (</w:t>
      </w:r>
      <w:r w:rsidR="00CD7942" w:rsidRPr="00CD7942">
        <w:rPr>
          <w:lang w:val="ru-RU"/>
        </w:rPr>
        <w:t>10483</w:t>
      </w:r>
      <w:r w:rsidR="00B73068" w:rsidRPr="00CD7942">
        <w:rPr>
          <w:lang w:val="ru-RU"/>
        </w:rPr>
        <w:t>)</w:t>
      </w:r>
      <w:r w:rsidRPr="00CD7942">
        <w:rPr>
          <w:lang w:val="ru-RU"/>
        </w:rPr>
        <w:t xml:space="preserve"> – </w:t>
      </w:r>
      <w:r w:rsidR="00B73068" w:rsidRPr="00CD7942">
        <w:rPr>
          <w:lang w:val="ru-RU"/>
        </w:rPr>
        <w:t xml:space="preserve">официальное издание органов местного </w:t>
      </w:r>
      <w:r w:rsidR="00B73068" w:rsidRPr="002053DA">
        <w:rPr>
          <w:lang w:val="ru-RU"/>
        </w:rPr>
        <w:t xml:space="preserve">самоуправления </w:t>
      </w:r>
      <w:r w:rsidR="00CD7942" w:rsidRPr="002053DA">
        <w:rPr>
          <w:lang w:val="ru-RU"/>
        </w:rPr>
        <w:t>Иркутского районного муниципального образования</w:t>
      </w:r>
      <w:r w:rsidRPr="002053DA">
        <w:rPr>
          <w:lang w:val="ru-RU"/>
        </w:rPr>
        <w:t xml:space="preserve">, стр. </w:t>
      </w:r>
      <w:r w:rsidR="00CD7942" w:rsidRPr="002053DA">
        <w:rPr>
          <w:lang w:val="ru-RU"/>
        </w:rPr>
        <w:t>20</w:t>
      </w:r>
      <w:r w:rsidRPr="002053DA">
        <w:rPr>
          <w:lang w:val="ru-RU"/>
        </w:rPr>
        <w:t>.</w:t>
      </w:r>
    </w:p>
    <w:p w:rsidR="0024003F" w:rsidRPr="002053DA" w:rsidRDefault="0024003F" w:rsidP="00DD5B71">
      <w:pPr>
        <w:jc w:val="both"/>
        <w:rPr>
          <w:b/>
          <w:lang w:val="ru-RU"/>
        </w:rPr>
      </w:pPr>
    </w:p>
    <w:p w:rsidR="00E635A2" w:rsidRPr="00E635A2" w:rsidRDefault="007C7806" w:rsidP="00E635A2">
      <w:pPr>
        <w:ind w:firstLine="709"/>
        <w:jc w:val="both"/>
        <w:rPr>
          <w:bCs/>
          <w:lang w:val="ru-RU"/>
        </w:rPr>
      </w:pPr>
      <w:r w:rsidRPr="00E635A2">
        <w:rPr>
          <w:lang w:val="ru-RU"/>
        </w:rPr>
        <w:t xml:space="preserve">Материалы </w:t>
      </w:r>
      <w:r w:rsidR="003B0C6B" w:rsidRPr="00E635A2">
        <w:rPr>
          <w:lang w:val="ru-RU"/>
        </w:rPr>
        <w:t xml:space="preserve">проектной документации, включая предварительные материалы </w:t>
      </w:r>
      <w:r w:rsidR="008D5D81" w:rsidRPr="00E635A2">
        <w:rPr>
          <w:lang w:val="ru-RU"/>
        </w:rPr>
        <w:t>по оценке воздействия на окружающую среду</w:t>
      </w:r>
      <w:r w:rsidR="00FD281A" w:rsidRPr="00E635A2">
        <w:rPr>
          <w:lang w:val="ru-RU"/>
        </w:rPr>
        <w:t>,</w:t>
      </w:r>
      <w:r w:rsidR="008D5D81" w:rsidRPr="00E635A2">
        <w:rPr>
          <w:lang w:val="ru-RU"/>
        </w:rPr>
        <w:t xml:space="preserve"> </w:t>
      </w:r>
      <w:r w:rsidR="00A05BB4" w:rsidRPr="00E635A2">
        <w:rPr>
          <w:i/>
          <w:lang w:val="ru-RU"/>
        </w:rPr>
        <w:t>Реконструкция опоры 35/5 объекта: «Заход ЛЭП-220 кВ ИГЭС – Иркутская №201, №203 на ПС НИТЭЦ от опоры 34/6 до НИТЭЦ</w:t>
      </w:r>
      <w:r w:rsidR="00287428" w:rsidRPr="00E635A2">
        <w:rPr>
          <w:i/>
          <w:lang w:val="ru-RU"/>
        </w:rPr>
        <w:t>»</w:t>
      </w:r>
      <w:r w:rsidR="00287428" w:rsidRPr="00E635A2">
        <w:rPr>
          <w:lang w:val="ru-RU"/>
        </w:rPr>
        <w:t xml:space="preserve"> </w:t>
      </w:r>
      <w:r w:rsidR="0015553F" w:rsidRPr="00E635A2">
        <w:rPr>
          <w:lang w:val="ru-RU"/>
        </w:rPr>
        <w:t>с целью</w:t>
      </w:r>
      <w:r w:rsidR="003216DC" w:rsidRPr="00E635A2">
        <w:rPr>
          <w:lang w:val="ru-RU"/>
        </w:rPr>
        <w:t xml:space="preserve"> ознакомления</w:t>
      </w:r>
      <w:r w:rsidR="0015553F" w:rsidRPr="00E635A2">
        <w:rPr>
          <w:lang w:val="ru-RU"/>
        </w:rPr>
        <w:t xml:space="preserve"> </w:t>
      </w:r>
      <w:r w:rsidR="0096535C" w:rsidRPr="00E635A2">
        <w:rPr>
          <w:lang w:val="ru-RU"/>
        </w:rPr>
        <w:t xml:space="preserve">и подготовки замечаний и предложений (в письменной форме) </w:t>
      </w:r>
      <w:r w:rsidR="0015553F" w:rsidRPr="00E635A2">
        <w:rPr>
          <w:lang w:val="ru-RU"/>
        </w:rPr>
        <w:t xml:space="preserve">были доступны </w:t>
      </w:r>
      <w:r w:rsidR="00FD281A" w:rsidRPr="00E635A2">
        <w:rPr>
          <w:bCs/>
          <w:lang w:val="ru-RU"/>
        </w:rPr>
        <w:t>с</w:t>
      </w:r>
      <w:r w:rsidR="00E635A2" w:rsidRPr="00E635A2">
        <w:rPr>
          <w:bCs/>
          <w:lang w:val="ru-RU"/>
        </w:rPr>
        <w:t xml:space="preserve"> 05.02.2018 по 19.02.2018 с 9-00 до 16</w:t>
      </w:r>
      <w:r w:rsidR="00FD281A" w:rsidRPr="00E635A2">
        <w:rPr>
          <w:bCs/>
          <w:lang w:val="ru-RU"/>
        </w:rPr>
        <w:t>-00 часов</w:t>
      </w:r>
      <w:r w:rsidR="00E635A2" w:rsidRPr="00E635A2">
        <w:rPr>
          <w:bCs/>
          <w:lang w:val="ru-RU"/>
        </w:rPr>
        <w:t xml:space="preserve"> по адресам:</w:t>
      </w:r>
    </w:p>
    <w:p w:rsidR="00E635A2" w:rsidRPr="00E635A2" w:rsidRDefault="00E635A2" w:rsidP="00A70370">
      <w:pPr>
        <w:pStyle w:val="a6"/>
        <w:numPr>
          <w:ilvl w:val="0"/>
          <w:numId w:val="39"/>
        </w:numPr>
        <w:ind w:left="851" w:hanging="142"/>
        <w:jc w:val="both"/>
        <w:rPr>
          <w:bCs/>
          <w:lang w:val="ru-RU"/>
        </w:rPr>
      </w:pPr>
      <w:r w:rsidRPr="00E635A2">
        <w:rPr>
          <w:bCs/>
          <w:lang w:val="ru-RU"/>
        </w:rPr>
        <w:t>664007, Иркутская область, г. Иркутск, ул. Карла Маркса, д.40, корп. 1, каб. 300;</w:t>
      </w:r>
    </w:p>
    <w:p w:rsidR="00E635A2" w:rsidRPr="00E635A2" w:rsidRDefault="00E635A2" w:rsidP="00E635A2">
      <w:pPr>
        <w:pStyle w:val="a6"/>
        <w:numPr>
          <w:ilvl w:val="0"/>
          <w:numId w:val="39"/>
        </w:numPr>
        <w:jc w:val="both"/>
        <w:rPr>
          <w:bCs/>
          <w:lang w:val="ru-RU"/>
        </w:rPr>
      </w:pPr>
      <w:r w:rsidRPr="00E635A2">
        <w:rPr>
          <w:bCs/>
          <w:lang w:val="ru-RU"/>
        </w:rPr>
        <w:lastRenderedPageBreak/>
        <w:t>664528, Иркутская область, Иркутский район, р.п. Маркова, ул. Молодежная, д. 1 (в здании администрации Марковского муниципального образования);</w:t>
      </w:r>
    </w:p>
    <w:p w:rsidR="00E635A2" w:rsidRPr="00A521A3" w:rsidRDefault="00E635A2" w:rsidP="00E635A2">
      <w:pPr>
        <w:pStyle w:val="a6"/>
        <w:numPr>
          <w:ilvl w:val="0"/>
          <w:numId w:val="39"/>
        </w:numPr>
        <w:jc w:val="both"/>
        <w:rPr>
          <w:bCs/>
          <w:lang w:val="ru-RU"/>
        </w:rPr>
      </w:pPr>
      <w:r w:rsidRPr="00A521A3">
        <w:rPr>
          <w:bCs/>
          <w:lang w:val="ru-RU"/>
        </w:rPr>
        <w:t>664050, г. Иркутск, ул. Байкальская, д. 259.</w:t>
      </w:r>
    </w:p>
    <w:p w:rsidR="00BD20F9" w:rsidRPr="00A521A3" w:rsidRDefault="00BD20F9" w:rsidP="00BD20F9">
      <w:pPr>
        <w:jc w:val="both"/>
        <w:rPr>
          <w:b/>
          <w:shd w:val="clear" w:color="auto" w:fill="FFFFFF"/>
          <w:lang w:val="ru-RU"/>
        </w:rPr>
      </w:pPr>
      <w:r w:rsidRPr="00A521A3">
        <w:rPr>
          <w:b/>
          <w:shd w:val="clear" w:color="auto" w:fill="FFFFFF"/>
          <w:lang w:val="ru-RU"/>
        </w:rPr>
        <w:t>Письменные замечания и предложения:</w:t>
      </w:r>
    </w:p>
    <w:p w:rsidR="00BD20F9" w:rsidRPr="00A521A3" w:rsidRDefault="00BD20F9" w:rsidP="00BD20F9">
      <w:pPr>
        <w:jc w:val="both"/>
        <w:rPr>
          <w:shd w:val="clear" w:color="auto" w:fill="FFFFFF"/>
          <w:lang w:val="ru-RU"/>
        </w:rPr>
      </w:pPr>
      <w:r w:rsidRPr="00A521A3">
        <w:rPr>
          <w:shd w:val="clear" w:color="auto" w:fill="FFFFFF"/>
          <w:lang w:val="ru-RU"/>
        </w:rPr>
        <w:t>За период публикаци</w:t>
      </w:r>
      <w:r w:rsidR="00A521A3" w:rsidRPr="00A521A3">
        <w:rPr>
          <w:shd w:val="clear" w:color="auto" w:fill="FFFFFF"/>
          <w:lang w:val="ru-RU"/>
        </w:rPr>
        <w:t>й</w:t>
      </w:r>
      <w:r w:rsidRPr="00A521A3">
        <w:rPr>
          <w:shd w:val="clear" w:color="auto" w:fill="FFFFFF"/>
          <w:lang w:val="ru-RU"/>
        </w:rPr>
        <w:t xml:space="preserve"> </w:t>
      </w:r>
      <w:r w:rsidR="00A521A3" w:rsidRPr="00A521A3">
        <w:rPr>
          <w:bCs/>
          <w:lang w:val="ru-RU"/>
        </w:rPr>
        <w:t>с 12</w:t>
      </w:r>
      <w:r w:rsidR="00A70370" w:rsidRPr="00A521A3">
        <w:rPr>
          <w:bCs/>
          <w:lang w:val="ru-RU"/>
        </w:rPr>
        <w:t>.0</w:t>
      </w:r>
      <w:r w:rsidR="00A521A3" w:rsidRPr="00A521A3">
        <w:rPr>
          <w:bCs/>
          <w:lang w:val="ru-RU"/>
        </w:rPr>
        <w:t>1</w:t>
      </w:r>
      <w:r w:rsidR="00A70370" w:rsidRPr="00A521A3">
        <w:rPr>
          <w:bCs/>
          <w:lang w:val="ru-RU"/>
        </w:rPr>
        <w:t>.2018 по 19.02.2018</w:t>
      </w:r>
      <w:r w:rsidRPr="00A521A3">
        <w:rPr>
          <w:shd w:val="clear" w:color="auto" w:fill="FFFFFF"/>
          <w:lang w:val="ru-RU"/>
        </w:rPr>
        <w:t>– не поступало.</w:t>
      </w:r>
    </w:p>
    <w:p w:rsidR="00BD20F9" w:rsidRPr="00A521A3" w:rsidRDefault="00BD20F9" w:rsidP="00BD20F9">
      <w:pPr>
        <w:jc w:val="both"/>
        <w:rPr>
          <w:shd w:val="clear" w:color="auto" w:fill="FFFFFF"/>
          <w:lang w:val="ru-RU"/>
        </w:rPr>
      </w:pPr>
      <w:r w:rsidRPr="00A521A3">
        <w:rPr>
          <w:shd w:val="clear" w:color="auto" w:fill="FFFFFF"/>
          <w:lang w:val="ru-RU"/>
        </w:rPr>
        <w:t>За период общественных слушаний</w:t>
      </w:r>
      <w:r w:rsidR="00A521A3" w:rsidRPr="00A521A3">
        <w:rPr>
          <w:shd w:val="clear" w:color="auto" w:fill="FFFFFF"/>
          <w:lang w:val="ru-RU"/>
        </w:rPr>
        <w:t xml:space="preserve"> 20.02.2018</w:t>
      </w:r>
      <w:r w:rsidRPr="00A521A3">
        <w:rPr>
          <w:shd w:val="clear" w:color="auto" w:fill="FFFFFF"/>
          <w:lang w:val="ru-RU"/>
        </w:rPr>
        <w:t xml:space="preserve"> – не поступало.</w:t>
      </w:r>
    </w:p>
    <w:p w:rsidR="00BD20F9" w:rsidRPr="00A521A3" w:rsidRDefault="00BD20F9" w:rsidP="00BD20F9">
      <w:pPr>
        <w:jc w:val="both"/>
        <w:rPr>
          <w:highlight w:val="yellow"/>
          <w:shd w:val="clear" w:color="auto" w:fill="FFFFFF"/>
          <w:lang w:val="ru-RU"/>
        </w:rPr>
      </w:pPr>
    </w:p>
    <w:p w:rsidR="00093D4A" w:rsidRPr="00A521A3" w:rsidRDefault="00093D4A" w:rsidP="00DD5B71">
      <w:pPr>
        <w:jc w:val="both"/>
        <w:rPr>
          <w:lang w:val="ru-RU"/>
        </w:rPr>
      </w:pPr>
      <w:r w:rsidRPr="00A521A3">
        <w:rPr>
          <w:lang w:val="ru-RU"/>
        </w:rPr>
        <w:t>На слушаниях были представлены следующие материалы:</w:t>
      </w:r>
    </w:p>
    <w:p w:rsidR="00BF6268" w:rsidRPr="00E635A2" w:rsidRDefault="00BF6268" w:rsidP="008D631A">
      <w:pPr>
        <w:pStyle w:val="a6"/>
        <w:numPr>
          <w:ilvl w:val="0"/>
          <w:numId w:val="14"/>
        </w:numPr>
        <w:jc w:val="both"/>
        <w:rPr>
          <w:lang w:val="ru-RU"/>
        </w:rPr>
      </w:pPr>
      <w:r w:rsidRPr="00A521A3">
        <w:rPr>
          <w:lang w:val="ru-RU"/>
        </w:rPr>
        <w:t>Проектные решения намечаемой деятельности</w:t>
      </w:r>
      <w:r w:rsidRPr="00E635A2">
        <w:rPr>
          <w:lang w:val="ru-RU"/>
        </w:rPr>
        <w:t>;</w:t>
      </w:r>
    </w:p>
    <w:p w:rsidR="00093D4A" w:rsidRPr="00E635A2" w:rsidRDefault="008D631A" w:rsidP="008D631A">
      <w:pPr>
        <w:pStyle w:val="a6"/>
        <w:numPr>
          <w:ilvl w:val="0"/>
          <w:numId w:val="14"/>
        </w:numPr>
        <w:jc w:val="both"/>
        <w:rPr>
          <w:lang w:val="ru-RU"/>
        </w:rPr>
      </w:pPr>
      <w:r w:rsidRPr="00E635A2">
        <w:rPr>
          <w:lang w:val="ru-RU"/>
        </w:rPr>
        <w:t>Предварительные материалы по оценке воздействия на окружающую среду</w:t>
      </w:r>
      <w:r w:rsidR="00BB4523" w:rsidRPr="00E635A2">
        <w:rPr>
          <w:lang w:val="ru-RU"/>
        </w:rPr>
        <w:t>;</w:t>
      </w:r>
    </w:p>
    <w:p w:rsidR="00093D4A" w:rsidRPr="00E635A2" w:rsidRDefault="00093D4A" w:rsidP="00DD5B71">
      <w:pPr>
        <w:pStyle w:val="a6"/>
        <w:numPr>
          <w:ilvl w:val="0"/>
          <w:numId w:val="14"/>
        </w:numPr>
        <w:jc w:val="both"/>
        <w:rPr>
          <w:lang w:val="ru-RU"/>
        </w:rPr>
      </w:pPr>
      <w:r w:rsidRPr="00E635A2">
        <w:rPr>
          <w:lang w:val="ru-RU"/>
        </w:rPr>
        <w:t>Копии публикаций информационного сообщения о проведении общественных обсуждений</w:t>
      </w:r>
      <w:r w:rsidR="008D631A" w:rsidRPr="00E635A2">
        <w:rPr>
          <w:lang w:val="ru-RU"/>
        </w:rPr>
        <w:t xml:space="preserve"> в печатных изданиях;</w:t>
      </w:r>
    </w:p>
    <w:p w:rsidR="008D631A" w:rsidRPr="00DF4B5A" w:rsidRDefault="008D631A" w:rsidP="008D631A">
      <w:pPr>
        <w:pStyle w:val="a6"/>
        <w:numPr>
          <w:ilvl w:val="0"/>
          <w:numId w:val="14"/>
        </w:numPr>
        <w:jc w:val="both"/>
        <w:rPr>
          <w:lang w:val="ru-RU"/>
        </w:rPr>
      </w:pPr>
      <w:r w:rsidRPr="00DF4B5A">
        <w:rPr>
          <w:lang w:val="ru-RU"/>
        </w:rPr>
        <w:t>Копии уведомлений о проведении общественных слушаний.</w:t>
      </w:r>
    </w:p>
    <w:p w:rsidR="007C7806" w:rsidRPr="00DF4B5A" w:rsidRDefault="009B2D9C" w:rsidP="00DD5B71">
      <w:pPr>
        <w:jc w:val="both"/>
        <w:rPr>
          <w:lang w:val="ru-RU"/>
        </w:rPr>
      </w:pPr>
      <w:r w:rsidRPr="00DF4B5A">
        <w:rPr>
          <w:lang w:val="ru-RU"/>
        </w:rPr>
        <w:t>Задачи слушаний:</w:t>
      </w:r>
    </w:p>
    <w:p w:rsidR="00254CB7" w:rsidRPr="00E635A2" w:rsidRDefault="00254CB7" w:rsidP="00277E25">
      <w:pPr>
        <w:pStyle w:val="a6"/>
        <w:numPr>
          <w:ilvl w:val="0"/>
          <w:numId w:val="15"/>
        </w:numPr>
        <w:jc w:val="both"/>
        <w:rPr>
          <w:lang w:val="ru-RU"/>
        </w:rPr>
      </w:pPr>
      <w:r w:rsidRPr="00DF4B5A">
        <w:rPr>
          <w:lang w:val="ru-RU"/>
        </w:rPr>
        <w:t>Представление информации о результатах оценк</w:t>
      </w:r>
      <w:r w:rsidR="00277E25" w:rsidRPr="00DF4B5A">
        <w:rPr>
          <w:lang w:val="ru-RU"/>
        </w:rPr>
        <w:t>и</w:t>
      </w:r>
      <w:r w:rsidR="00277E25" w:rsidRPr="00E635A2">
        <w:rPr>
          <w:lang w:val="ru-RU"/>
        </w:rPr>
        <w:t xml:space="preserve"> воздействия окружающей среды </w:t>
      </w:r>
      <w:r w:rsidR="00277E25" w:rsidRPr="00E635A2">
        <w:rPr>
          <w:i/>
          <w:lang w:val="ru-RU"/>
        </w:rPr>
        <w:t>Реконструкция опоры 35/5 объекта: «Заход ЛЭП-220 кВ ИГЭС – Иркутская №201, №203 на ПС НИТЭЦ от опоры 34/6 до НИТЭЦ</w:t>
      </w:r>
      <w:r w:rsidRPr="00E635A2">
        <w:rPr>
          <w:i/>
          <w:lang w:val="ru-RU"/>
        </w:rPr>
        <w:t>»</w:t>
      </w:r>
      <w:r w:rsidRPr="00E635A2">
        <w:rPr>
          <w:lang w:val="ru-RU"/>
        </w:rPr>
        <w:t>;</w:t>
      </w:r>
    </w:p>
    <w:p w:rsidR="009B2D9C" w:rsidRPr="00E635A2" w:rsidRDefault="0051685F" w:rsidP="00DD5B71">
      <w:pPr>
        <w:pStyle w:val="a6"/>
        <w:numPr>
          <w:ilvl w:val="0"/>
          <w:numId w:val="15"/>
        </w:numPr>
        <w:jc w:val="both"/>
        <w:rPr>
          <w:lang w:val="ru-RU"/>
        </w:rPr>
      </w:pPr>
      <w:r w:rsidRPr="00E635A2">
        <w:rPr>
          <w:lang w:val="ru-RU"/>
        </w:rPr>
        <w:t>Обсуж</w:t>
      </w:r>
      <w:r w:rsidR="00BB4523" w:rsidRPr="00E635A2">
        <w:rPr>
          <w:lang w:val="ru-RU"/>
        </w:rPr>
        <w:t>дение представленной информации;</w:t>
      </w:r>
    </w:p>
    <w:p w:rsidR="00D85B35" w:rsidRPr="00E635A2" w:rsidRDefault="00D85B35" w:rsidP="00DD5B71">
      <w:pPr>
        <w:pStyle w:val="a6"/>
        <w:numPr>
          <w:ilvl w:val="0"/>
          <w:numId w:val="15"/>
        </w:numPr>
        <w:jc w:val="both"/>
        <w:rPr>
          <w:lang w:val="ru-RU"/>
        </w:rPr>
      </w:pPr>
      <w:r w:rsidRPr="00E635A2">
        <w:rPr>
          <w:lang w:val="ru-RU"/>
        </w:rPr>
        <w:t>Принятие решения о результатах проведения общественных слушаний.</w:t>
      </w:r>
    </w:p>
    <w:p w:rsidR="00B70ECD" w:rsidRPr="00E635A2" w:rsidRDefault="00B70ECD" w:rsidP="00DD5B71">
      <w:pPr>
        <w:ind w:left="360"/>
        <w:jc w:val="both"/>
        <w:rPr>
          <w:lang w:val="ru-RU"/>
        </w:rPr>
      </w:pPr>
    </w:p>
    <w:p w:rsidR="009B2D9C" w:rsidRPr="002053DA" w:rsidRDefault="0051685F" w:rsidP="00DD5B71">
      <w:pPr>
        <w:jc w:val="both"/>
        <w:rPr>
          <w:b/>
          <w:lang w:val="ru-RU"/>
        </w:rPr>
      </w:pPr>
      <w:r w:rsidRPr="002053DA">
        <w:rPr>
          <w:b/>
          <w:lang w:val="ru-RU"/>
        </w:rPr>
        <w:t>Краткое изложение выступлений:</w:t>
      </w:r>
    </w:p>
    <w:p w:rsidR="00941253" w:rsidRPr="002053DA" w:rsidRDefault="00941253" w:rsidP="00941253">
      <w:pPr>
        <w:ind w:firstLine="708"/>
        <w:jc w:val="both"/>
        <w:rPr>
          <w:lang w:val="ru-RU"/>
        </w:rPr>
      </w:pPr>
      <w:r w:rsidRPr="002053DA">
        <w:rPr>
          <w:b/>
          <w:lang w:val="ru-RU"/>
        </w:rPr>
        <w:t>Вступительное слово</w:t>
      </w:r>
      <w:r w:rsidRPr="002053DA">
        <w:rPr>
          <w:lang w:val="ru-RU"/>
        </w:rPr>
        <w:t xml:space="preserve"> представителя органов местного самоуправления – </w:t>
      </w:r>
      <w:r w:rsidR="002053DA" w:rsidRPr="002053DA">
        <w:rPr>
          <w:lang w:val="ru-RU"/>
        </w:rPr>
        <w:t>начальника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 образования Речицкого Александра</w:t>
      </w:r>
      <w:r w:rsidR="009E7B79">
        <w:rPr>
          <w:lang w:val="ru-RU"/>
        </w:rPr>
        <w:t xml:space="preserve"> </w:t>
      </w:r>
      <w:r w:rsidR="002053DA" w:rsidRPr="002053DA">
        <w:rPr>
          <w:lang w:val="ru-RU"/>
        </w:rPr>
        <w:t>Геннадьевича</w:t>
      </w:r>
      <w:r w:rsidRPr="002053DA">
        <w:rPr>
          <w:lang w:val="ru-RU"/>
        </w:rPr>
        <w:t>.</w:t>
      </w:r>
    </w:p>
    <w:p w:rsidR="00941253" w:rsidRPr="007C70AE" w:rsidRDefault="00941253" w:rsidP="00941253">
      <w:pPr>
        <w:ind w:firstLine="708"/>
        <w:jc w:val="both"/>
        <w:rPr>
          <w:lang w:val="ru-RU"/>
        </w:rPr>
      </w:pPr>
      <w:r w:rsidRPr="002053DA">
        <w:rPr>
          <w:lang w:val="ru-RU"/>
        </w:rPr>
        <w:t xml:space="preserve">Объявление о начале </w:t>
      </w:r>
      <w:r w:rsidRPr="007C70AE">
        <w:rPr>
          <w:lang w:val="ru-RU"/>
        </w:rPr>
        <w:t>общественных слушаний по материалам оценки воздействия на окружающую среду при</w:t>
      </w:r>
      <w:r w:rsidR="00D129DE" w:rsidRPr="007C70AE">
        <w:rPr>
          <w:lang w:val="ru-RU"/>
        </w:rPr>
        <w:t xml:space="preserve"> реализации проекта по объекту </w:t>
      </w:r>
      <w:r w:rsidR="00D129DE" w:rsidRPr="007C70AE">
        <w:rPr>
          <w:i/>
          <w:lang w:val="ru-RU"/>
        </w:rPr>
        <w:t>Реконструкция опоры 35/5 объекта: «Заход ЛЭП-220 кВ ИГЭС – Иркутская №201, №203 на ПС НИТЭЦ от опоры 34/6 до НИТЭЦ</w:t>
      </w:r>
      <w:r w:rsidRPr="007C70AE">
        <w:rPr>
          <w:i/>
          <w:lang w:val="ru-RU"/>
        </w:rPr>
        <w:t>»</w:t>
      </w:r>
      <w:r w:rsidRPr="007C70AE">
        <w:rPr>
          <w:lang w:val="ru-RU"/>
        </w:rPr>
        <w:t>.</w:t>
      </w:r>
    </w:p>
    <w:p w:rsidR="00941253" w:rsidRPr="007C70AE" w:rsidRDefault="00941253" w:rsidP="00941253">
      <w:pPr>
        <w:ind w:firstLine="708"/>
        <w:rPr>
          <w:b/>
          <w:lang w:val="ru-RU"/>
        </w:rPr>
      </w:pPr>
      <w:r w:rsidRPr="007C70AE">
        <w:rPr>
          <w:lang w:val="ru-RU"/>
        </w:rPr>
        <w:t>Были избраны председатель и секретарь слушаний:</w:t>
      </w:r>
    </w:p>
    <w:p w:rsidR="00941253" w:rsidRPr="007C70AE" w:rsidRDefault="00941253" w:rsidP="00941253">
      <w:pPr>
        <w:ind w:firstLine="708"/>
        <w:rPr>
          <w:b/>
          <w:lang w:val="ru-RU"/>
        </w:rPr>
      </w:pPr>
      <w:r w:rsidRPr="007C70AE">
        <w:rPr>
          <w:lang w:val="ru-RU"/>
        </w:rPr>
        <w:t>Председатель общественных обсуждений –</w:t>
      </w:r>
      <w:r w:rsidRPr="007C70AE">
        <w:rPr>
          <w:b/>
          <w:lang w:val="ru-RU"/>
        </w:rPr>
        <w:t xml:space="preserve"> </w:t>
      </w:r>
      <w:r w:rsidR="002053DA" w:rsidRPr="007C70AE">
        <w:rPr>
          <w:b/>
          <w:lang w:val="ru-RU"/>
        </w:rPr>
        <w:t>Речицкий Александр Геннадьевич</w:t>
      </w:r>
      <w:r w:rsidRPr="007C70AE">
        <w:rPr>
          <w:b/>
          <w:lang w:val="ru-RU"/>
        </w:rPr>
        <w:t>.</w:t>
      </w:r>
    </w:p>
    <w:p w:rsidR="007461C6" w:rsidRPr="007C70AE" w:rsidRDefault="00941253" w:rsidP="00941253">
      <w:pPr>
        <w:ind w:firstLine="708"/>
        <w:rPr>
          <w:b/>
          <w:lang w:val="ru-RU"/>
        </w:rPr>
      </w:pPr>
      <w:r w:rsidRPr="007C70AE">
        <w:rPr>
          <w:lang w:val="ru-RU"/>
        </w:rPr>
        <w:t>Секретарь общественных обсуждений –</w:t>
      </w:r>
      <w:r w:rsidRPr="007C70AE">
        <w:rPr>
          <w:b/>
          <w:lang w:val="ru-RU"/>
        </w:rPr>
        <w:t xml:space="preserve"> </w:t>
      </w:r>
      <w:r w:rsidR="00D129DE" w:rsidRPr="007C70AE">
        <w:rPr>
          <w:b/>
          <w:lang w:val="ru-RU"/>
        </w:rPr>
        <w:t>Захарова Евгения Дмитриевна</w:t>
      </w:r>
      <w:r w:rsidR="007461C6" w:rsidRPr="007C70AE">
        <w:rPr>
          <w:b/>
          <w:lang w:val="ru-RU"/>
        </w:rPr>
        <w:t>.</w:t>
      </w:r>
    </w:p>
    <w:p w:rsidR="007C70AE" w:rsidRDefault="007C70AE" w:rsidP="007C70AE">
      <w:pPr>
        <w:ind w:firstLine="708"/>
        <w:contextualSpacing/>
        <w:jc w:val="both"/>
        <w:rPr>
          <w:b/>
          <w:lang w:val="ru-RU"/>
        </w:rPr>
      </w:pPr>
    </w:p>
    <w:p w:rsidR="007C70AE" w:rsidRPr="002053DA" w:rsidRDefault="007C70AE" w:rsidP="007C70AE">
      <w:pPr>
        <w:ind w:firstLine="708"/>
        <w:contextualSpacing/>
        <w:jc w:val="both"/>
        <w:rPr>
          <w:shd w:val="clear" w:color="auto" w:fill="FFFFFF"/>
          <w:lang w:val="ru-RU"/>
        </w:rPr>
      </w:pPr>
      <w:r w:rsidRPr="002053DA">
        <w:rPr>
          <w:b/>
          <w:lang w:val="ru-RU"/>
        </w:rPr>
        <w:t xml:space="preserve">Выступление </w:t>
      </w:r>
      <w:r w:rsidRPr="002053DA">
        <w:rPr>
          <w:lang w:val="ru-RU"/>
        </w:rPr>
        <w:t xml:space="preserve">представителя разработчика материалов оценки воздействия на окружающую среду </w:t>
      </w:r>
      <w:r w:rsidRPr="002053DA">
        <w:rPr>
          <w:shd w:val="clear" w:color="auto" w:fill="FFFFFF"/>
          <w:lang w:val="ru-RU"/>
        </w:rPr>
        <w:t>ООО «Сибирский стандарт»:</w:t>
      </w:r>
    </w:p>
    <w:p w:rsidR="007C70AE" w:rsidRPr="002053DA" w:rsidRDefault="007C70AE" w:rsidP="007C70AE">
      <w:pPr>
        <w:ind w:firstLine="709"/>
        <w:contextualSpacing/>
        <w:jc w:val="both"/>
        <w:rPr>
          <w:lang w:val="ru-RU"/>
        </w:rPr>
      </w:pPr>
      <w:r w:rsidRPr="002053DA">
        <w:rPr>
          <w:lang w:val="ru-RU"/>
        </w:rPr>
        <w:t xml:space="preserve">Заказчиком намечаемой деятельности является ООО «Авиценна-Строй». </w:t>
      </w:r>
    </w:p>
    <w:p w:rsidR="007C70AE" w:rsidRPr="00C51915" w:rsidRDefault="007C70AE" w:rsidP="007C70AE">
      <w:pPr>
        <w:ind w:firstLine="709"/>
        <w:contextualSpacing/>
        <w:jc w:val="both"/>
        <w:rPr>
          <w:lang w:val="ru-RU"/>
        </w:rPr>
      </w:pPr>
      <w:r w:rsidRPr="002053DA">
        <w:rPr>
          <w:lang w:val="ru-RU"/>
        </w:rPr>
        <w:t>В административном отношении участок строительства расположен по адресу: г. Иркутск, Свердловский округ, в районе Ново-Иркутской ТЭЦ.</w:t>
      </w:r>
    </w:p>
    <w:p w:rsidR="007C70AE" w:rsidRPr="00C51915" w:rsidRDefault="007C70AE" w:rsidP="007C70AE">
      <w:pPr>
        <w:ind w:firstLine="709"/>
        <w:contextualSpacing/>
        <w:jc w:val="both"/>
        <w:rPr>
          <w:lang w:val="ru-RU"/>
        </w:rPr>
      </w:pPr>
      <w:r w:rsidRPr="00C51915">
        <w:rPr>
          <w:lang w:val="ru-RU"/>
        </w:rPr>
        <w:t>Кадастровый номер участка: 38:06:010902:323 (земли населенных пунктов). Земельный участок находится в собственности ООО «Авиценна-Строй». В границах кадастрового участка производится строительство группы многоквартирных жилых домов.</w:t>
      </w:r>
    </w:p>
    <w:p w:rsidR="007C70AE" w:rsidRPr="00C51915" w:rsidRDefault="007C70AE" w:rsidP="007C70AE">
      <w:pPr>
        <w:pStyle w:val="a8"/>
        <w:ind w:firstLine="709"/>
        <w:contextualSpacing/>
        <w:jc w:val="both"/>
        <w:rPr>
          <w:lang w:val="ru-RU"/>
        </w:rPr>
      </w:pPr>
      <w:r w:rsidRPr="00C51915">
        <w:rPr>
          <w:lang w:val="ru-RU"/>
        </w:rPr>
        <w:t xml:space="preserve">В соответствии с техническими условиями, выданными филиалом ОАО «ИЭСК» «Южные электрические сети» необходимо изменить участок трассы существующей двухцепной ВЛ 220 кВ. </w:t>
      </w:r>
    </w:p>
    <w:p w:rsidR="007C70AE" w:rsidRPr="00C51915" w:rsidRDefault="007C70AE" w:rsidP="007C70AE">
      <w:pPr>
        <w:pStyle w:val="a8"/>
        <w:spacing w:after="0"/>
        <w:ind w:firstLine="709"/>
        <w:contextualSpacing/>
        <w:jc w:val="both"/>
        <w:rPr>
          <w:lang w:val="ru-RU"/>
        </w:rPr>
      </w:pPr>
      <w:r w:rsidRPr="00C51915">
        <w:rPr>
          <w:lang w:val="ru-RU"/>
        </w:rPr>
        <w:t>При выполнении реконструкции данного участка ВЛ 220 кВ необходимо демонтировать существующую опору №35/5 и установить две новые опоры.</w:t>
      </w:r>
    </w:p>
    <w:p w:rsidR="007C70AE" w:rsidRPr="00C51915" w:rsidRDefault="007C70AE" w:rsidP="007C70AE">
      <w:pPr>
        <w:pStyle w:val="a8"/>
        <w:ind w:firstLine="709"/>
        <w:contextualSpacing/>
        <w:jc w:val="both"/>
        <w:rPr>
          <w:lang w:val="ru-RU"/>
        </w:rPr>
      </w:pPr>
      <w:r w:rsidRPr="00C51915">
        <w:rPr>
          <w:lang w:val="ru-RU"/>
        </w:rPr>
        <w:t>После завершения реконструкции ВЛ 220 кВ земельный участок 38:06:010902:323 будет разделен для выделения земельных участков для размещения опор ВЛ и последующей их передачи ОАО «ИЭСК».</w:t>
      </w:r>
    </w:p>
    <w:p w:rsidR="007C70AE" w:rsidRPr="00C51915" w:rsidRDefault="007C70AE" w:rsidP="007C70AE">
      <w:pPr>
        <w:pStyle w:val="a8"/>
        <w:ind w:firstLine="709"/>
        <w:contextualSpacing/>
        <w:jc w:val="both"/>
        <w:rPr>
          <w:lang w:val="ru-RU"/>
        </w:rPr>
      </w:pPr>
      <w:r w:rsidRPr="00C51915">
        <w:rPr>
          <w:lang w:val="ru-RU"/>
        </w:rPr>
        <w:t>Начало трассы реконструируемого участка – существующая опора №34/6. Конец трассы реконструируемого участка – существующая опора №36/4. Протяженность реконструируемого участка составляет около 347 м.</w:t>
      </w:r>
    </w:p>
    <w:p w:rsidR="007C70AE" w:rsidRPr="00C51915" w:rsidRDefault="007C70AE" w:rsidP="007C70AE">
      <w:pPr>
        <w:pStyle w:val="a8"/>
        <w:spacing w:after="0"/>
        <w:ind w:firstLine="709"/>
        <w:contextualSpacing/>
        <w:jc w:val="both"/>
        <w:rPr>
          <w:lang w:val="ru-RU"/>
        </w:rPr>
      </w:pPr>
    </w:p>
    <w:p w:rsidR="007C70AE" w:rsidRPr="00C51915" w:rsidRDefault="007C70AE" w:rsidP="007C70AE">
      <w:pPr>
        <w:pStyle w:val="a8"/>
        <w:spacing w:after="0"/>
        <w:ind w:firstLine="709"/>
        <w:contextualSpacing/>
        <w:jc w:val="both"/>
        <w:rPr>
          <w:lang w:val="ru-RU"/>
        </w:rPr>
      </w:pPr>
      <w:r w:rsidRPr="00C51915">
        <w:rPr>
          <w:lang w:val="ru-RU"/>
        </w:rPr>
        <w:t>Ранее на данном участке выполнялись инженерно-экологические изыскания по объекту «Группа многоквартирных жилых домов на земельном участке 38:06:010902:323 в Свердловском районе г. Иркутска». Данные из отчета были использованы при подготовке материалов по объекту намечаемой деятельности.</w:t>
      </w:r>
    </w:p>
    <w:p w:rsidR="007C70AE" w:rsidRPr="00C51915" w:rsidRDefault="007C70AE" w:rsidP="007C70AE">
      <w:pPr>
        <w:pStyle w:val="a8"/>
        <w:spacing w:after="0"/>
        <w:ind w:firstLine="709"/>
        <w:contextualSpacing/>
        <w:jc w:val="both"/>
        <w:rPr>
          <w:lang w:val="ru-RU"/>
        </w:rPr>
      </w:pPr>
      <w:r w:rsidRPr="00C51915">
        <w:rPr>
          <w:lang w:val="ru-RU"/>
        </w:rPr>
        <w:t>В рамках проведенных работ по оценке воздействия на окружающую среду была дана оценка современного экологического состояния различных компонентов природной среды, а именно:</w:t>
      </w:r>
    </w:p>
    <w:p w:rsidR="007C70AE" w:rsidRPr="00C51915" w:rsidRDefault="007C70AE" w:rsidP="007C70AE">
      <w:pPr>
        <w:ind w:firstLine="709"/>
        <w:contextualSpacing/>
        <w:jc w:val="both"/>
        <w:rPr>
          <w:lang w:val="ru-RU"/>
        </w:rPr>
      </w:pPr>
      <w:r w:rsidRPr="00C51915">
        <w:rPr>
          <w:lang w:val="ru-RU"/>
        </w:rPr>
        <w:t>На этапе проведения инженерно-экологических изысканий в пределах участка строительства была отобрана проба грунта. В пробах изучалось содержание тяжелых металлов, органических веществ, а также бактериологических и паразитологических показателей. В исследуемой пробе не выявлено превышений ОДК/ПДК для веществ, для которых обнаружено превышение фоновых концентраций, а также для бенз(а)пирена и нефтепродуктов. Таким образом, проба характеризуется «допустимой» категорией загрязнения и в дальнейшем может быть использована без ограничений, исключая объекты повышенного риска.</w:t>
      </w:r>
    </w:p>
    <w:p w:rsidR="007C70AE" w:rsidRPr="00C51915" w:rsidRDefault="007C70AE" w:rsidP="007C70AE">
      <w:pPr>
        <w:ind w:firstLine="709"/>
        <w:contextualSpacing/>
        <w:jc w:val="both"/>
        <w:rPr>
          <w:lang w:val="ru-RU"/>
        </w:rPr>
      </w:pPr>
      <w:r w:rsidRPr="00C51915">
        <w:rPr>
          <w:lang w:val="ru-RU"/>
        </w:rPr>
        <w:t xml:space="preserve">По результатам исследования содержания в грунтах естественных радионуклидов </w:t>
      </w:r>
      <w:r w:rsidRPr="00C51915">
        <w:rPr>
          <w:vertAlign w:val="superscript"/>
          <w:lang w:val="ru-RU"/>
        </w:rPr>
        <w:t>226</w:t>
      </w:r>
      <w:r w:rsidRPr="00C51915">
        <w:t>Ra</w:t>
      </w:r>
      <w:r w:rsidRPr="00C51915">
        <w:rPr>
          <w:lang w:val="ru-RU"/>
        </w:rPr>
        <w:t xml:space="preserve">, </w:t>
      </w:r>
      <w:r w:rsidRPr="00C51915">
        <w:rPr>
          <w:vertAlign w:val="superscript"/>
          <w:lang w:val="ru-RU"/>
        </w:rPr>
        <w:t>40</w:t>
      </w:r>
      <w:r w:rsidRPr="00C51915">
        <w:t>K</w:t>
      </w:r>
      <w:r w:rsidRPr="00C51915">
        <w:rPr>
          <w:lang w:val="ru-RU"/>
        </w:rPr>
        <w:t xml:space="preserve">, </w:t>
      </w:r>
      <w:r w:rsidRPr="00C51915">
        <w:rPr>
          <w:vertAlign w:val="superscript"/>
          <w:lang w:val="ru-RU"/>
        </w:rPr>
        <w:t>232</w:t>
      </w:r>
      <w:r w:rsidRPr="00C51915">
        <w:t>Th</w:t>
      </w:r>
      <w:r w:rsidRPr="00C51915">
        <w:rPr>
          <w:lang w:val="ru-RU"/>
        </w:rPr>
        <w:t xml:space="preserve"> и техногенного </w:t>
      </w:r>
      <w:r w:rsidRPr="00C51915">
        <w:rPr>
          <w:vertAlign w:val="superscript"/>
          <w:lang w:val="ru-RU"/>
        </w:rPr>
        <w:t>137</w:t>
      </w:r>
      <w:r w:rsidRPr="00C51915">
        <w:t>Cs</w:t>
      </w:r>
      <w:r w:rsidRPr="00C51915">
        <w:rPr>
          <w:lang w:val="ru-RU"/>
        </w:rPr>
        <w:t xml:space="preserve"> грунт территории проектирования относится к </w:t>
      </w:r>
      <w:r w:rsidRPr="00C51915">
        <w:rPr>
          <w:lang w:val="en-US"/>
        </w:rPr>
        <w:t>I</w:t>
      </w:r>
      <w:r w:rsidRPr="00C51915">
        <w:rPr>
          <w:lang w:val="ru-RU"/>
        </w:rPr>
        <w:t xml:space="preserve"> классу радиационной безопасности и характеризуется как радиационнобезопасный.</w:t>
      </w:r>
    </w:p>
    <w:p w:rsidR="007C70AE" w:rsidRPr="00C51915" w:rsidRDefault="007C70AE" w:rsidP="007C70AE">
      <w:pPr>
        <w:shd w:val="clear" w:color="auto" w:fill="FFFFFF"/>
        <w:suppressAutoHyphens/>
        <w:ind w:firstLine="709"/>
        <w:contextualSpacing/>
        <w:jc w:val="both"/>
        <w:rPr>
          <w:lang w:val="ru-RU"/>
        </w:rPr>
      </w:pPr>
      <w:r w:rsidRPr="00C51915">
        <w:rPr>
          <w:lang w:val="ru-RU"/>
        </w:rPr>
        <w:t>Наименьшее расстояние от границы участка проектирования до береговой линии р. Кая составляет около 750</w:t>
      </w:r>
      <w:r w:rsidRPr="00C51915">
        <w:t> </w:t>
      </w:r>
      <w:r w:rsidRPr="00C51915">
        <w:rPr>
          <w:lang w:val="ru-RU"/>
        </w:rPr>
        <w:t xml:space="preserve">м. </w:t>
      </w:r>
      <w:r w:rsidRPr="00C51915">
        <w:rPr>
          <w:lang w:val="ru-RU"/>
        </w:rPr>
        <w:t>Следовательно, площадка строительства не попадает в границы водоохранной зоны</w:t>
      </w:r>
      <w:bookmarkStart w:id="0" w:name="OLE_LINK136"/>
      <w:bookmarkStart w:id="1" w:name="OLE_LINK137"/>
      <w:r w:rsidRPr="00C51915">
        <w:rPr>
          <w:lang w:val="ru-RU"/>
        </w:rPr>
        <w:t>.</w:t>
      </w:r>
      <w:bookmarkEnd w:id="0"/>
      <w:bookmarkEnd w:id="1"/>
      <w:r w:rsidRPr="00C51915">
        <w:rPr>
          <w:lang w:val="ru-RU"/>
        </w:rPr>
        <w:t xml:space="preserve"> </w:t>
      </w:r>
    </w:p>
    <w:p w:rsidR="007C70AE" w:rsidRPr="00C51915" w:rsidRDefault="007C70AE" w:rsidP="007C70AE">
      <w:pPr>
        <w:pStyle w:val="a8"/>
        <w:spacing w:after="0"/>
        <w:ind w:firstLine="709"/>
        <w:contextualSpacing/>
        <w:jc w:val="both"/>
        <w:rPr>
          <w:lang w:val="ru-RU"/>
        </w:rPr>
      </w:pPr>
      <w:r w:rsidRPr="00C51915">
        <w:rPr>
          <w:lang w:val="ru-RU"/>
        </w:rPr>
        <w:t>В процессе радиационного обследования с целью измерения мощности эквивалентной дозы гамма-излучения всего участка проектирования, аномалий не выявлено, локальных источников ионизирующего излучения не обнаружено. Таким образом, особые требования к проекту не предъявляются.</w:t>
      </w:r>
    </w:p>
    <w:p w:rsidR="007C70AE" w:rsidRPr="00C51915" w:rsidRDefault="007C70AE" w:rsidP="007C70AE">
      <w:pPr>
        <w:pStyle w:val="a8"/>
        <w:spacing w:after="0"/>
        <w:ind w:firstLine="709"/>
        <w:contextualSpacing/>
        <w:jc w:val="both"/>
        <w:rPr>
          <w:lang w:val="ru-RU"/>
        </w:rPr>
      </w:pPr>
      <w:r w:rsidRPr="00C51915">
        <w:rPr>
          <w:lang w:val="ru-RU"/>
        </w:rPr>
        <w:t>Оценка существующих физических факторов заключалась в проведении замеров акустических и электромагнитных колебаний. В точке, ориентированной в сторону жилой застройки, выявлено превышение предельно допустимого уровня эквивалентного уровня звука для дневного времени суток на территориях, непосредственно прилегающих к жилым домам. Превышение максимального уровня звука для данной точки не выявлено. Оценка уровня звука в другой точке производилась с нормативами, установленными для территории предприятий, в соответствии с которыми превышений ПДУ не выявлено. Обнаруженные превышения ПДУ могут быть обусловлены проведением строительной деятельности. Замеры уровня электромагнитного излучения показали низкую напряженность электрического и магнитного поля, превышений нормативов не выявлено.</w:t>
      </w:r>
    </w:p>
    <w:p w:rsidR="007C70AE" w:rsidRPr="00C51915" w:rsidRDefault="007C70AE" w:rsidP="007C70AE">
      <w:pPr>
        <w:shd w:val="clear" w:color="auto" w:fill="FFFFFF"/>
        <w:suppressAutoHyphens/>
        <w:ind w:firstLine="709"/>
        <w:contextualSpacing/>
        <w:jc w:val="both"/>
        <w:rPr>
          <w:lang w:val="ru-RU"/>
        </w:rPr>
      </w:pPr>
      <w:r w:rsidRPr="00C51915">
        <w:rPr>
          <w:lang w:val="ru-RU"/>
        </w:rPr>
        <w:t>По информации соответствующих государственных органов на участке реконструкции отсутствуют объекты культурного наследия, особо охраняемые природные территории местного, регионального и федерального значения. Территория проектируемого объекта расположена вне границ зон санитарной охраны питьевого источника водоснабжения г. Иркутска (Ершовский водозабор).</w:t>
      </w:r>
    </w:p>
    <w:p w:rsidR="007C70AE" w:rsidRPr="00C51915" w:rsidRDefault="007C70AE" w:rsidP="007C70AE">
      <w:pPr>
        <w:pStyle w:val="a8"/>
        <w:spacing w:after="0"/>
        <w:ind w:firstLine="709"/>
        <w:contextualSpacing/>
        <w:jc w:val="both"/>
        <w:rPr>
          <w:lang w:val="ru-RU"/>
        </w:rPr>
      </w:pPr>
    </w:p>
    <w:p w:rsidR="007C70AE" w:rsidRPr="00C51915" w:rsidRDefault="007C70AE" w:rsidP="007C70AE">
      <w:pPr>
        <w:pStyle w:val="a8"/>
        <w:spacing w:after="0"/>
        <w:ind w:firstLine="709"/>
        <w:contextualSpacing/>
        <w:jc w:val="both"/>
        <w:rPr>
          <w:lang w:val="ru-RU"/>
        </w:rPr>
      </w:pPr>
      <w:r w:rsidRPr="00C51915">
        <w:rPr>
          <w:lang w:val="ru-RU"/>
        </w:rPr>
        <w:t xml:space="preserve">В период </w:t>
      </w:r>
      <w:r w:rsidRPr="00C51915">
        <w:rPr>
          <w:i/>
          <w:lang w:val="ru-RU"/>
        </w:rPr>
        <w:t>реконструкции</w:t>
      </w:r>
      <w:r w:rsidRPr="00C51915">
        <w:rPr>
          <w:lang w:val="ru-RU"/>
        </w:rPr>
        <w:t xml:space="preserve"> объекта влияние на окружающую среду выразится в виде:</w:t>
      </w:r>
    </w:p>
    <w:p w:rsidR="007C70AE" w:rsidRPr="00C51915" w:rsidRDefault="007C70AE" w:rsidP="007C70AE">
      <w:pPr>
        <w:pStyle w:val="a8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993" w:hanging="284"/>
        <w:contextualSpacing/>
        <w:jc w:val="both"/>
        <w:textAlignment w:val="baseline"/>
        <w:rPr>
          <w:lang w:val="ru-RU"/>
        </w:rPr>
      </w:pPr>
      <w:r w:rsidRPr="00C51915">
        <w:rPr>
          <w:color w:val="000000"/>
          <w:lang w:val="ru-RU"/>
        </w:rPr>
        <w:t xml:space="preserve">загрязнения атмосферного воздуха выбросами вредных веществ от строительной техники, пыления </w:t>
      </w:r>
      <w:r w:rsidRPr="00C51915">
        <w:rPr>
          <w:lang w:val="ru-RU"/>
        </w:rPr>
        <w:t xml:space="preserve">при проведении разгрузочных, </w:t>
      </w:r>
      <w:r w:rsidRPr="00C51915">
        <w:rPr>
          <w:rFonts w:eastAsia="Calibri"/>
          <w:lang w:val="ru-RU" w:eastAsia="en-US"/>
        </w:rPr>
        <w:t>землеройных</w:t>
      </w:r>
      <w:r w:rsidRPr="00C51915">
        <w:rPr>
          <w:lang w:val="ru-RU"/>
        </w:rPr>
        <w:t>, сварочных и окрасочных работ;</w:t>
      </w:r>
    </w:p>
    <w:p w:rsidR="007C70AE" w:rsidRPr="00C51915" w:rsidRDefault="007C70AE" w:rsidP="007C70AE">
      <w:pPr>
        <w:pStyle w:val="a8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993" w:hanging="284"/>
        <w:contextualSpacing/>
        <w:jc w:val="both"/>
        <w:textAlignment w:val="baseline"/>
        <w:rPr>
          <w:lang w:val="ru-RU"/>
        </w:rPr>
      </w:pPr>
      <w:r w:rsidRPr="00C51915">
        <w:rPr>
          <w:lang w:val="ru-RU"/>
        </w:rPr>
        <w:t>акустического воздействия при работе автотранспортной и строительной техники (непостоянные источники шума)</w:t>
      </w:r>
      <w:r w:rsidRPr="00C51915">
        <w:rPr>
          <w:color w:val="000000"/>
          <w:lang w:val="ru-RU"/>
        </w:rPr>
        <w:t>;</w:t>
      </w:r>
    </w:p>
    <w:p w:rsidR="007C70AE" w:rsidRPr="00C51915" w:rsidRDefault="007C70AE" w:rsidP="007C70AE">
      <w:pPr>
        <w:pStyle w:val="a8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993" w:hanging="284"/>
        <w:contextualSpacing/>
        <w:jc w:val="both"/>
        <w:textAlignment w:val="baseline"/>
        <w:rPr>
          <w:color w:val="000000"/>
          <w:lang w:val="ru-RU"/>
        </w:rPr>
      </w:pPr>
      <w:r w:rsidRPr="00C51915">
        <w:rPr>
          <w:lang w:val="ru-RU"/>
        </w:rPr>
        <w:t>использования территории под площадки для складирования строительных материалов и мусорных контейнеров.</w:t>
      </w:r>
    </w:p>
    <w:p w:rsidR="007C70AE" w:rsidRPr="00C51915" w:rsidRDefault="007C70AE" w:rsidP="007C70AE">
      <w:pPr>
        <w:pStyle w:val="a8"/>
        <w:spacing w:after="0"/>
        <w:ind w:firstLine="709"/>
        <w:contextualSpacing/>
        <w:jc w:val="both"/>
        <w:rPr>
          <w:lang w:val="ru-RU"/>
        </w:rPr>
      </w:pPr>
      <w:r w:rsidRPr="00C51915">
        <w:rPr>
          <w:lang w:val="ru-RU"/>
        </w:rPr>
        <w:t>На период строительства образуются отходы от строительных материалов в результате монтажных работ, от демонтажных, жизнедеятельности рабочих. В целях рационального использования некоторые виды образующихся отходов будут переданы сторонним организациям для повторного использования.</w:t>
      </w:r>
    </w:p>
    <w:p w:rsidR="007C70AE" w:rsidRPr="00C51915" w:rsidRDefault="007C70AE" w:rsidP="007C70AE">
      <w:pPr>
        <w:pStyle w:val="a8"/>
        <w:spacing w:after="0"/>
        <w:ind w:firstLine="709"/>
        <w:contextualSpacing/>
        <w:jc w:val="both"/>
        <w:rPr>
          <w:color w:val="000000"/>
          <w:lang w:val="ru-RU"/>
        </w:rPr>
      </w:pPr>
      <w:r w:rsidRPr="00C51915">
        <w:rPr>
          <w:color w:val="000000"/>
          <w:lang w:val="ru-RU"/>
        </w:rPr>
        <w:t xml:space="preserve">Влияние на </w:t>
      </w:r>
      <w:r w:rsidRPr="00C51915">
        <w:rPr>
          <w:lang w:val="ru-RU"/>
        </w:rPr>
        <w:t>окружающую</w:t>
      </w:r>
      <w:r w:rsidRPr="00C51915">
        <w:rPr>
          <w:color w:val="000000"/>
          <w:lang w:val="ru-RU"/>
        </w:rPr>
        <w:t xml:space="preserve"> среду будет ограничено во времени периодом проведения строительных и монтажных работ и не окажет негативного воздействия в виде химического, биологического загрязнения и физических изменений на окружающую среду.</w:t>
      </w:r>
    </w:p>
    <w:p w:rsidR="007C70AE" w:rsidRPr="00C51915" w:rsidRDefault="007C70AE" w:rsidP="007C70AE">
      <w:pPr>
        <w:pStyle w:val="a8"/>
        <w:spacing w:after="0"/>
        <w:ind w:firstLine="709"/>
        <w:contextualSpacing/>
        <w:jc w:val="both"/>
      </w:pPr>
      <w:r w:rsidRPr="00C51915">
        <w:t xml:space="preserve">В </w:t>
      </w:r>
      <w:r w:rsidRPr="00C51915">
        <w:rPr>
          <w:lang w:val="ru-RU"/>
        </w:rPr>
        <w:t>процессе</w:t>
      </w:r>
      <w:r w:rsidRPr="00C51915">
        <w:t xml:space="preserve"> </w:t>
      </w:r>
      <w:r w:rsidRPr="00C51915">
        <w:rPr>
          <w:i/>
        </w:rPr>
        <w:t>эксплуатации</w:t>
      </w:r>
      <w:r w:rsidRPr="00C51915">
        <w:t xml:space="preserve"> </w:t>
      </w:r>
      <w:r w:rsidR="00FB0D43">
        <w:rPr>
          <w:lang w:val="ru-RU"/>
        </w:rPr>
        <w:t>объекта</w:t>
      </w:r>
      <w:r w:rsidRPr="00C51915">
        <w:t>:</w:t>
      </w:r>
    </w:p>
    <w:p w:rsidR="007C70AE" w:rsidRPr="00C51915" w:rsidRDefault="007C70AE" w:rsidP="007C70AE">
      <w:pPr>
        <w:pStyle w:val="a8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993" w:hanging="284"/>
        <w:contextualSpacing/>
        <w:jc w:val="both"/>
        <w:textAlignment w:val="baseline"/>
        <w:rPr>
          <w:color w:val="000000"/>
          <w:lang w:val="ru-RU"/>
        </w:rPr>
      </w:pPr>
      <w:r w:rsidRPr="00C51915">
        <w:rPr>
          <w:color w:val="000000"/>
          <w:lang w:val="ru-RU"/>
        </w:rPr>
        <w:t>негативных техногенных воздействий на почвы, геологическую среду не прогнозируется;</w:t>
      </w:r>
    </w:p>
    <w:p w:rsidR="007C70AE" w:rsidRPr="00C51915" w:rsidRDefault="007C70AE" w:rsidP="007C70AE">
      <w:pPr>
        <w:pStyle w:val="a8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993" w:hanging="284"/>
        <w:contextualSpacing/>
        <w:jc w:val="both"/>
        <w:textAlignment w:val="baseline"/>
        <w:rPr>
          <w:color w:val="000000"/>
          <w:lang w:val="ru-RU"/>
        </w:rPr>
      </w:pPr>
      <w:r w:rsidRPr="00C51915">
        <w:rPr>
          <w:color w:val="000000"/>
          <w:lang w:val="ru-RU"/>
        </w:rPr>
        <w:t>отсутствуют постоянно действующие источники загрязнения атмосферного воздуха;</w:t>
      </w:r>
    </w:p>
    <w:p w:rsidR="007C70AE" w:rsidRPr="00C51915" w:rsidRDefault="007C70AE" w:rsidP="007C70AE">
      <w:pPr>
        <w:pStyle w:val="a8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993" w:hanging="284"/>
        <w:contextualSpacing/>
        <w:jc w:val="both"/>
        <w:textAlignment w:val="baseline"/>
        <w:rPr>
          <w:color w:val="000000"/>
          <w:lang w:val="ru-RU"/>
        </w:rPr>
      </w:pPr>
      <w:r w:rsidRPr="00C51915">
        <w:rPr>
          <w:color w:val="000000"/>
          <w:lang w:val="ru-RU"/>
        </w:rPr>
        <w:t>исключено загрязнение водных ресурсов, так как система водоснабжения для эксплуатации ВЛ не требуется;</w:t>
      </w:r>
    </w:p>
    <w:p w:rsidR="007C70AE" w:rsidRPr="00C51915" w:rsidRDefault="007C70AE" w:rsidP="007C70AE">
      <w:pPr>
        <w:pStyle w:val="a8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left="993" w:hanging="284"/>
        <w:contextualSpacing/>
        <w:jc w:val="both"/>
        <w:textAlignment w:val="baseline"/>
      </w:pPr>
      <w:r w:rsidRPr="00C51915">
        <w:rPr>
          <w:color w:val="000000"/>
          <w:lang w:val="ru-RU"/>
        </w:rPr>
        <w:t>отсутствуют</w:t>
      </w:r>
      <w:r w:rsidRPr="00C51915">
        <w:t xml:space="preserve"> </w:t>
      </w:r>
      <w:r w:rsidR="00FB0D43">
        <w:rPr>
          <w:lang w:val="ru-RU"/>
        </w:rPr>
        <w:t>источники</w:t>
      </w:r>
      <w:r w:rsidRPr="00C51915">
        <w:t xml:space="preserve"> </w:t>
      </w:r>
      <w:r w:rsidR="00FB0D43">
        <w:rPr>
          <w:lang w:val="ru-RU"/>
        </w:rPr>
        <w:t>образования</w:t>
      </w:r>
      <w:r w:rsidRPr="00C51915">
        <w:t xml:space="preserve"> отходов.</w:t>
      </w:r>
    </w:p>
    <w:p w:rsidR="007C70AE" w:rsidRPr="00C51915" w:rsidRDefault="007C70AE" w:rsidP="007C70AE">
      <w:pPr>
        <w:pStyle w:val="a8"/>
        <w:spacing w:after="0"/>
        <w:ind w:firstLine="709"/>
        <w:contextualSpacing/>
        <w:jc w:val="both"/>
        <w:rPr>
          <w:lang w:val="ru-RU"/>
        </w:rPr>
      </w:pPr>
      <w:r w:rsidRPr="00C51915">
        <w:rPr>
          <w:lang w:val="ru-RU"/>
        </w:rPr>
        <w:t xml:space="preserve">Эксплуатация объекта не вызовет опасных экологических последствий прилегающих районов. </w:t>
      </w:r>
    </w:p>
    <w:p w:rsidR="007C70AE" w:rsidRPr="00C51915" w:rsidRDefault="007C70AE" w:rsidP="007C70AE">
      <w:pPr>
        <w:pStyle w:val="a8"/>
        <w:spacing w:after="0"/>
        <w:ind w:firstLine="709"/>
        <w:contextualSpacing/>
        <w:jc w:val="both"/>
        <w:rPr>
          <w:lang w:val="ru-RU"/>
        </w:rPr>
      </w:pPr>
      <w:r w:rsidRPr="00C51915">
        <w:rPr>
          <w:lang w:val="ru-RU"/>
        </w:rPr>
        <w:t>Таким образом, все выше перечис</w:t>
      </w:r>
      <w:bookmarkStart w:id="2" w:name="_GoBack"/>
      <w:bookmarkEnd w:id="2"/>
      <w:r w:rsidRPr="00C51915">
        <w:rPr>
          <w:lang w:val="ru-RU"/>
        </w:rPr>
        <w:t>ленное говорит о целесообразности намечаемой деятельности.</w:t>
      </w:r>
    </w:p>
    <w:p w:rsidR="008245AC" w:rsidRPr="007C70AE" w:rsidRDefault="008245AC" w:rsidP="00906257">
      <w:pPr>
        <w:ind w:firstLine="709"/>
        <w:contextualSpacing/>
        <w:jc w:val="both"/>
        <w:rPr>
          <w:lang w:val="ru-RU"/>
        </w:rPr>
      </w:pPr>
    </w:p>
    <w:p w:rsidR="00A70370" w:rsidRPr="00A70370" w:rsidRDefault="00A70370" w:rsidP="00A70370">
      <w:pPr>
        <w:jc w:val="both"/>
        <w:rPr>
          <w:b/>
          <w:shd w:val="clear" w:color="auto" w:fill="FFFFFF"/>
          <w:lang w:val="ru-RU"/>
        </w:rPr>
      </w:pPr>
      <w:r w:rsidRPr="007C70AE">
        <w:rPr>
          <w:b/>
          <w:shd w:val="clear" w:color="auto" w:fill="FFFFFF"/>
          <w:lang w:val="ru-RU"/>
        </w:rPr>
        <w:t>Рассмотренные вопросы:</w:t>
      </w:r>
    </w:p>
    <w:p w:rsidR="00B70ECD" w:rsidRPr="00E526B8" w:rsidRDefault="00B70ECD" w:rsidP="00C82D97">
      <w:pPr>
        <w:ind w:firstLine="709"/>
        <w:jc w:val="both"/>
        <w:rPr>
          <w:highlight w:val="yellow"/>
          <w:lang w:val="ru-RU"/>
        </w:rPr>
      </w:pPr>
    </w:p>
    <w:p w:rsidR="00F71D5B" w:rsidRPr="00B37C1F" w:rsidRDefault="009A1FBE" w:rsidP="00C82D97">
      <w:pPr>
        <w:ind w:firstLine="709"/>
        <w:jc w:val="both"/>
        <w:rPr>
          <w:lang w:val="ru-RU"/>
        </w:rPr>
      </w:pPr>
      <w:bookmarkStart w:id="3" w:name="OLE_LINK3"/>
      <w:r w:rsidRPr="00B37C1F">
        <w:rPr>
          <w:b/>
          <w:lang w:val="ru-RU"/>
        </w:rPr>
        <w:t>Речицк</w:t>
      </w:r>
      <w:r w:rsidR="00045E2B">
        <w:rPr>
          <w:b/>
          <w:lang w:val="ru-RU"/>
        </w:rPr>
        <w:t>ий</w:t>
      </w:r>
      <w:r w:rsidR="00F71D5B" w:rsidRPr="00B37C1F">
        <w:rPr>
          <w:b/>
          <w:lang w:val="ru-RU"/>
        </w:rPr>
        <w:t xml:space="preserve"> </w:t>
      </w:r>
      <w:r w:rsidRPr="00B37C1F">
        <w:rPr>
          <w:b/>
          <w:lang w:val="ru-RU"/>
        </w:rPr>
        <w:t>А</w:t>
      </w:r>
      <w:r w:rsidR="00F71D5B" w:rsidRPr="00B37C1F">
        <w:rPr>
          <w:b/>
          <w:lang w:val="ru-RU"/>
        </w:rPr>
        <w:t>.</w:t>
      </w:r>
      <w:r w:rsidRPr="00B37C1F">
        <w:rPr>
          <w:b/>
          <w:lang w:val="ru-RU"/>
        </w:rPr>
        <w:t>Г</w:t>
      </w:r>
      <w:r w:rsidR="00F71D5B" w:rsidRPr="00B37C1F">
        <w:rPr>
          <w:b/>
          <w:lang w:val="ru-RU"/>
        </w:rPr>
        <w:t>.</w:t>
      </w:r>
      <w:r w:rsidR="00F71D5B" w:rsidRPr="00B37C1F">
        <w:rPr>
          <w:lang w:val="ru-RU"/>
        </w:rPr>
        <w:t>:</w:t>
      </w:r>
      <w:r w:rsidR="00FA0CCB" w:rsidRPr="00B37C1F">
        <w:rPr>
          <w:lang w:val="ru-RU"/>
        </w:rPr>
        <w:t xml:space="preserve"> </w:t>
      </w:r>
      <w:r w:rsidR="0076070D" w:rsidRPr="00B37C1F">
        <w:rPr>
          <w:lang w:val="ru-RU"/>
        </w:rPr>
        <w:t>Имеются ли на участке зеленые насаждения</w:t>
      </w:r>
      <w:r w:rsidR="00F3754B" w:rsidRPr="00B37C1F">
        <w:rPr>
          <w:lang w:val="ru-RU"/>
        </w:rPr>
        <w:t>?</w:t>
      </w:r>
    </w:p>
    <w:p w:rsidR="009D66F4" w:rsidRPr="00B37C1F" w:rsidRDefault="009D66F4" w:rsidP="009D66F4">
      <w:pPr>
        <w:ind w:firstLine="709"/>
        <w:jc w:val="both"/>
        <w:rPr>
          <w:lang w:val="ru-RU"/>
        </w:rPr>
      </w:pPr>
      <w:r w:rsidRPr="00B37C1F">
        <w:rPr>
          <w:b/>
          <w:lang w:val="ru-RU"/>
        </w:rPr>
        <w:t>Захаров</w:t>
      </w:r>
      <w:r w:rsidR="00045E2B">
        <w:rPr>
          <w:b/>
          <w:lang w:val="ru-RU"/>
        </w:rPr>
        <w:t>а</w:t>
      </w:r>
      <w:r w:rsidRPr="00B37C1F">
        <w:rPr>
          <w:b/>
          <w:lang w:val="ru-RU"/>
        </w:rPr>
        <w:t xml:space="preserve"> Е.Д.</w:t>
      </w:r>
      <w:r w:rsidRPr="00B37C1F">
        <w:rPr>
          <w:lang w:val="ru-RU"/>
        </w:rPr>
        <w:t>: При маршрутном обследовании участка, выполненного в рамках инженерно-экологических изысканий было выявлено, что древесная и кустарниковая растительность в границах участка отсутствуют.</w:t>
      </w:r>
    </w:p>
    <w:p w:rsidR="009D66F4" w:rsidRPr="00E13C76" w:rsidRDefault="0076070D" w:rsidP="00DE1EF1">
      <w:pPr>
        <w:ind w:firstLine="709"/>
        <w:jc w:val="both"/>
        <w:rPr>
          <w:lang w:val="ru-RU"/>
        </w:rPr>
      </w:pPr>
      <w:r w:rsidRPr="00B37C1F">
        <w:rPr>
          <w:b/>
          <w:lang w:val="ru-RU"/>
        </w:rPr>
        <w:t>Костин</w:t>
      </w:r>
      <w:r w:rsidR="002E43C4" w:rsidRPr="00B37C1F">
        <w:rPr>
          <w:b/>
          <w:lang w:val="ru-RU"/>
        </w:rPr>
        <w:t xml:space="preserve"> </w:t>
      </w:r>
      <w:r w:rsidRPr="00B37C1F">
        <w:rPr>
          <w:b/>
          <w:lang w:val="ru-RU"/>
        </w:rPr>
        <w:t>М</w:t>
      </w:r>
      <w:r w:rsidR="002E43C4" w:rsidRPr="00B37C1F">
        <w:rPr>
          <w:b/>
          <w:lang w:val="ru-RU"/>
        </w:rPr>
        <w:t>.</w:t>
      </w:r>
      <w:r w:rsidRPr="00B37C1F">
        <w:rPr>
          <w:b/>
          <w:lang w:val="ru-RU"/>
        </w:rPr>
        <w:t>М</w:t>
      </w:r>
      <w:r w:rsidR="002E43C4" w:rsidRPr="00B37C1F">
        <w:rPr>
          <w:b/>
          <w:lang w:val="ru-RU"/>
        </w:rPr>
        <w:t>.</w:t>
      </w:r>
      <w:r w:rsidR="002E43C4" w:rsidRPr="00B37C1F">
        <w:rPr>
          <w:lang w:val="ru-RU"/>
        </w:rPr>
        <w:t>:</w:t>
      </w:r>
      <w:r w:rsidR="00F3754B" w:rsidRPr="00B37C1F">
        <w:rPr>
          <w:lang w:val="ru-RU"/>
        </w:rPr>
        <w:t xml:space="preserve"> </w:t>
      </w:r>
      <w:bookmarkEnd w:id="3"/>
      <w:r w:rsidR="009D66F4" w:rsidRPr="00B37C1F">
        <w:rPr>
          <w:lang w:val="ru-RU"/>
        </w:rPr>
        <w:t xml:space="preserve">В рамках выполнения работ по объекту «Группа многоквартирных жилых домов на земельном участке 38:06:010902:323 в Свердловском районе г. Иркутска» получено письмо </w:t>
      </w:r>
      <w:r w:rsidR="00F25559" w:rsidRPr="00B37C1F">
        <w:rPr>
          <w:lang w:val="ru-RU"/>
        </w:rPr>
        <w:t xml:space="preserve">Управления экологии комитета городского обустройства администрации г. Иркутска </w:t>
      </w:r>
      <w:r w:rsidR="009D66F4" w:rsidRPr="00B37C1F">
        <w:rPr>
          <w:lang w:val="ru-RU"/>
        </w:rPr>
        <w:t xml:space="preserve">об отсутствии зеленых насаждений в границах </w:t>
      </w:r>
      <w:r w:rsidR="009D66F4" w:rsidRPr="00E13C76">
        <w:rPr>
          <w:lang w:val="ru-RU"/>
        </w:rPr>
        <w:t>участка.</w:t>
      </w:r>
    </w:p>
    <w:p w:rsidR="00743C97" w:rsidRPr="00784EB2" w:rsidRDefault="00CD43B0" w:rsidP="00743C97">
      <w:pPr>
        <w:ind w:firstLine="709"/>
        <w:jc w:val="both"/>
        <w:rPr>
          <w:lang w:val="ru-RU"/>
        </w:rPr>
      </w:pPr>
      <w:r w:rsidRPr="00E13C76">
        <w:rPr>
          <w:b/>
          <w:lang w:val="ru-RU"/>
        </w:rPr>
        <w:t>Речицк</w:t>
      </w:r>
      <w:r w:rsidR="00045E2B">
        <w:rPr>
          <w:b/>
          <w:lang w:val="ru-RU"/>
        </w:rPr>
        <w:t>ий</w:t>
      </w:r>
      <w:r w:rsidRPr="00E13C76">
        <w:rPr>
          <w:b/>
          <w:lang w:val="ru-RU"/>
        </w:rPr>
        <w:t xml:space="preserve"> А.Г.</w:t>
      </w:r>
      <w:r w:rsidR="00743C97" w:rsidRPr="00E13C76">
        <w:rPr>
          <w:lang w:val="ru-RU"/>
        </w:rPr>
        <w:t xml:space="preserve">: </w:t>
      </w:r>
      <w:r w:rsidR="00D67089" w:rsidRPr="00784EB2">
        <w:rPr>
          <w:lang w:val="ru-RU"/>
        </w:rPr>
        <w:t>Как</w:t>
      </w:r>
      <w:r w:rsidR="00E13C76" w:rsidRPr="00784EB2">
        <w:rPr>
          <w:lang w:val="ru-RU"/>
        </w:rPr>
        <w:t>ие строительные работы предполагается производить на территории Марковского муниципального образования</w:t>
      </w:r>
      <w:r w:rsidR="00743C97" w:rsidRPr="00784EB2">
        <w:rPr>
          <w:lang w:val="ru-RU"/>
        </w:rPr>
        <w:t>?</w:t>
      </w:r>
    </w:p>
    <w:p w:rsidR="009C4A2E" w:rsidRDefault="009A0A6E" w:rsidP="00743C97">
      <w:pPr>
        <w:ind w:firstLine="709"/>
        <w:jc w:val="both"/>
        <w:rPr>
          <w:lang w:val="ru-RU"/>
        </w:rPr>
      </w:pPr>
      <w:r w:rsidRPr="00784EB2">
        <w:rPr>
          <w:b/>
          <w:lang w:val="ru-RU"/>
        </w:rPr>
        <w:t>Костин М.М.</w:t>
      </w:r>
      <w:r w:rsidR="00743C97" w:rsidRPr="00784EB2">
        <w:rPr>
          <w:lang w:val="ru-RU"/>
        </w:rPr>
        <w:t xml:space="preserve">: </w:t>
      </w:r>
      <w:r w:rsidR="00D67089" w:rsidRPr="00784EB2">
        <w:rPr>
          <w:lang w:val="ru-RU"/>
        </w:rPr>
        <w:t>Основн</w:t>
      </w:r>
      <w:r w:rsidR="00784EB2" w:rsidRPr="00784EB2">
        <w:rPr>
          <w:lang w:val="ru-RU"/>
        </w:rPr>
        <w:t>ая часть строительных работ будет производиться на территории города Иркутска</w:t>
      </w:r>
      <w:r w:rsidR="00743C97" w:rsidRPr="00784EB2">
        <w:rPr>
          <w:lang w:val="ru-RU"/>
        </w:rPr>
        <w:t>.</w:t>
      </w:r>
      <w:r w:rsidR="00784EB2" w:rsidRPr="00784EB2">
        <w:rPr>
          <w:lang w:val="ru-RU"/>
        </w:rPr>
        <w:t xml:space="preserve"> На землях Иркутского районного муниципального образования будет </w:t>
      </w:r>
      <w:r w:rsidR="009C4A2E">
        <w:rPr>
          <w:lang w:val="ru-RU"/>
        </w:rPr>
        <w:t>осуществлен</w:t>
      </w:r>
      <w:r w:rsidR="00784EB2" w:rsidRPr="00784EB2">
        <w:rPr>
          <w:lang w:val="ru-RU"/>
        </w:rPr>
        <w:t xml:space="preserve"> демонтаж опоры ЛЭП, а также </w:t>
      </w:r>
      <w:r w:rsidR="009C4A2E">
        <w:rPr>
          <w:lang w:val="ru-RU"/>
        </w:rPr>
        <w:t xml:space="preserve">с целью подключения двух проектируемых опор </w:t>
      </w:r>
      <w:r w:rsidR="00784EB2" w:rsidRPr="00784EB2">
        <w:rPr>
          <w:lang w:val="ru-RU"/>
        </w:rPr>
        <w:t>по смежным земельным участкам будет производиться проезд строительной техники</w:t>
      </w:r>
      <w:r w:rsidR="009C4A2E">
        <w:rPr>
          <w:lang w:val="ru-RU"/>
        </w:rPr>
        <w:t xml:space="preserve">. </w:t>
      </w:r>
    </w:p>
    <w:p w:rsidR="009C4A2E" w:rsidRPr="00784EB2" w:rsidRDefault="009C4A2E" w:rsidP="009C4A2E">
      <w:pPr>
        <w:ind w:firstLine="709"/>
        <w:jc w:val="both"/>
        <w:rPr>
          <w:lang w:val="ru-RU"/>
        </w:rPr>
      </w:pPr>
      <w:r w:rsidRPr="00E13C76">
        <w:rPr>
          <w:b/>
          <w:lang w:val="ru-RU"/>
        </w:rPr>
        <w:t>Речицк</w:t>
      </w:r>
      <w:r w:rsidR="00045E2B">
        <w:rPr>
          <w:b/>
          <w:lang w:val="ru-RU"/>
        </w:rPr>
        <w:t>ий</w:t>
      </w:r>
      <w:r w:rsidRPr="00E13C76">
        <w:rPr>
          <w:b/>
          <w:lang w:val="ru-RU"/>
        </w:rPr>
        <w:t xml:space="preserve"> А.Г.</w:t>
      </w:r>
      <w:r w:rsidRPr="00E13C76">
        <w:rPr>
          <w:lang w:val="ru-RU"/>
        </w:rPr>
        <w:t xml:space="preserve">: </w:t>
      </w:r>
      <w:r>
        <w:rPr>
          <w:lang w:val="ru-RU"/>
        </w:rPr>
        <w:t>Уже решается вопрос получения согласования от собственников земельных участков</w:t>
      </w:r>
      <w:r w:rsidRPr="00784EB2">
        <w:rPr>
          <w:lang w:val="ru-RU"/>
        </w:rPr>
        <w:t>?</w:t>
      </w:r>
    </w:p>
    <w:p w:rsidR="00743C97" w:rsidRPr="00784EB2" w:rsidRDefault="009C4A2E" w:rsidP="00743C97">
      <w:pPr>
        <w:ind w:firstLine="709"/>
        <w:jc w:val="both"/>
        <w:rPr>
          <w:lang w:val="ru-RU"/>
        </w:rPr>
      </w:pPr>
      <w:r w:rsidRPr="00784EB2">
        <w:rPr>
          <w:b/>
          <w:lang w:val="ru-RU"/>
        </w:rPr>
        <w:t>Костин М.М.</w:t>
      </w:r>
      <w:r w:rsidRPr="00784EB2">
        <w:rPr>
          <w:lang w:val="ru-RU"/>
        </w:rPr>
        <w:t>:</w:t>
      </w:r>
      <w:r>
        <w:rPr>
          <w:lang w:val="ru-RU"/>
        </w:rPr>
        <w:t xml:space="preserve"> На данный момент уже получено согласование от собственника автогаражного кооператива №169. Также получено письмо от </w:t>
      </w:r>
      <w:r w:rsidR="00B25129">
        <w:rPr>
          <w:lang w:val="ru-RU"/>
        </w:rPr>
        <w:t xml:space="preserve">ООО «Объединенные Пивоварни Хейнекен» о согласовании изменения охранной зоны ЛЭП в границах </w:t>
      </w:r>
      <w:r w:rsidR="002053DA">
        <w:rPr>
          <w:lang w:val="ru-RU"/>
        </w:rPr>
        <w:t xml:space="preserve">участка </w:t>
      </w:r>
      <w:r w:rsidR="00B25129">
        <w:rPr>
          <w:lang w:val="ru-RU"/>
        </w:rPr>
        <w:t>размещения Иркутского пивобезалкогольного комбината.</w:t>
      </w:r>
    </w:p>
    <w:p w:rsidR="002E43C4" w:rsidRPr="00E526B8" w:rsidRDefault="002E43C4" w:rsidP="002E43C4">
      <w:pPr>
        <w:ind w:firstLine="709"/>
        <w:jc w:val="both"/>
        <w:rPr>
          <w:highlight w:val="yellow"/>
          <w:lang w:val="ru-RU"/>
        </w:rPr>
      </w:pPr>
    </w:p>
    <w:p w:rsidR="00AF086F" w:rsidRPr="006D5C98" w:rsidRDefault="00D528CC" w:rsidP="00DD5B71">
      <w:pPr>
        <w:ind w:firstLine="709"/>
        <w:jc w:val="both"/>
        <w:rPr>
          <w:lang w:val="ru-RU"/>
        </w:rPr>
      </w:pPr>
      <w:r w:rsidRPr="006D5C98">
        <w:rPr>
          <w:lang w:val="ru-RU"/>
        </w:rPr>
        <w:t>Участники общественных слушаний, заслушав и обсудив выступления, пришли к следующим выводам:</w:t>
      </w:r>
    </w:p>
    <w:p w:rsidR="00AF086F" w:rsidRPr="006D5C98" w:rsidRDefault="00BF539C" w:rsidP="00BB282C">
      <w:pPr>
        <w:pStyle w:val="a6"/>
        <w:numPr>
          <w:ilvl w:val="0"/>
          <w:numId w:val="18"/>
        </w:numPr>
        <w:jc w:val="both"/>
        <w:rPr>
          <w:lang w:val="ru-RU"/>
        </w:rPr>
      </w:pPr>
      <w:r w:rsidRPr="006D5C98">
        <w:rPr>
          <w:lang w:val="ru-RU"/>
        </w:rPr>
        <w:t xml:space="preserve">Общественные </w:t>
      </w:r>
      <w:r w:rsidR="00644999" w:rsidRPr="006D5C98">
        <w:rPr>
          <w:lang w:val="ru-RU"/>
        </w:rPr>
        <w:t>обсуждени</w:t>
      </w:r>
      <w:r w:rsidRPr="006D5C98">
        <w:rPr>
          <w:lang w:val="ru-RU"/>
        </w:rPr>
        <w:t xml:space="preserve">я </w:t>
      </w:r>
      <w:r w:rsidR="00B50D77" w:rsidRPr="006D5C98">
        <w:rPr>
          <w:lang w:val="ru-RU"/>
        </w:rPr>
        <w:t>проектной документации намечаемой хозяйственной и иной деятельности, включая материалы оценки воздействия</w:t>
      </w:r>
      <w:r w:rsidR="00E8776F" w:rsidRPr="006D5C98">
        <w:rPr>
          <w:lang w:val="ru-RU"/>
        </w:rPr>
        <w:t xml:space="preserve"> на окружающую среду по объекту</w:t>
      </w:r>
      <w:r w:rsidR="00B50D77" w:rsidRPr="006D5C98">
        <w:rPr>
          <w:lang w:val="ru-RU"/>
        </w:rPr>
        <w:t xml:space="preserve"> </w:t>
      </w:r>
      <w:r w:rsidR="00BB282C" w:rsidRPr="006D5C98">
        <w:rPr>
          <w:i/>
          <w:lang w:val="ru-RU"/>
        </w:rPr>
        <w:t>Реконструкция опоры 35/5 объекта: «Заход ЛЭП-220 кВ ИГЭС – Иркутская №201, №203 на ПС НИТЭЦ от опоры 34/6 до НИТЭЦ</w:t>
      </w:r>
      <w:r w:rsidR="00B50D77" w:rsidRPr="006D5C98">
        <w:rPr>
          <w:lang w:val="ru-RU"/>
        </w:rPr>
        <w:t>»</w:t>
      </w:r>
      <w:r w:rsidR="00EB7C7F" w:rsidRPr="006D5C98">
        <w:rPr>
          <w:lang w:val="ru-RU"/>
        </w:rPr>
        <w:t>,</w:t>
      </w:r>
      <w:r w:rsidR="00431EED" w:rsidRPr="006D5C98">
        <w:rPr>
          <w:lang w:val="ru-RU"/>
        </w:rPr>
        <w:t xml:space="preserve"> признать состоявшимися.</w:t>
      </w:r>
      <w:r w:rsidR="00E55157" w:rsidRPr="006D5C98">
        <w:rPr>
          <w:lang w:val="ru-RU"/>
        </w:rPr>
        <w:t xml:space="preserve"> </w:t>
      </w:r>
    </w:p>
    <w:p w:rsidR="00AF086F" w:rsidRPr="006D5C98" w:rsidRDefault="005F1BA8" w:rsidP="00DD5B71">
      <w:pPr>
        <w:pStyle w:val="a6"/>
        <w:numPr>
          <w:ilvl w:val="0"/>
          <w:numId w:val="18"/>
        </w:numPr>
        <w:jc w:val="both"/>
        <w:rPr>
          <w:lang w:val="ru-RU"/>
        </w:rPr>
      </w:pPr>
      <w:r w:rsidRPr="006D5C98">
        <w:rPr>
          <w:lang w:val="ru-RU"/>
        </w:rPr>
        <w:t xml:space="preserve">Процедура информирования общественности, органов местного самоуправления и других заинтересованных лиц проведена в соответствии с требованиями действующего законодательства РФ. </w:t>
      </w:r>
    </w:p>
    <w:p w:rsidR="00AC3E67" w:rsidRPr="000B727F" w:rsidRDefault="00D528CC" w:rsidP="00DC608A">
      <w:pPr>
        <w:pStyle w:val="a6"/>
        <w:numPr>
          <w:ilvl w:val="0"/>
          <w:numId w:val="18"/>
        </w:numPr>
        <w:jc w:val="both"/>
        <w:rPr>
          <w:lang w:val="ru-RU"/>
        </w:rPr>
      </w:pPr>
      <w:r w:rsidRPr="006D5C98">
        <w:rPr>
          <w:lang w:val="ru-RU"/>
        </w:rPr>
        <w:t xml:space="preserve">Представленные на обсуждение общественности материалы раздела </w:t>
      </w:r>
      <w:r w:rsidR="00690D49" w:rsidRPr="006D5C98">
        <w:rPr>
          <w:lang w:val="ru-RU"/>
        </w:rPr>
        <w:t>«</w:t>
      </w:r>
      <w:r w:rsidR="00B410EE" w:rsidRPr="006D5C98">
        <w:rPr>
          <w:lang w:val="ru-RU"/>
        </w:rPr>
        <w:t>Оценка воздействия на окружающую среду»</w:t>
      </w:r>
      <w:r w:rsidR="00B50D77" w:rsidRPr="006D5C98">
        <w:rPr>
          <w:lang w:val="ru-RU"/>
        </w:rPr>
        <w:t xml:space="preserve">, </w:t>
      </w:r>
      <w:r w:rsidR="00B410EE" w:rsidRPr="006D5C98">
        <w:rPr>
          <w:lang w:val="ru-RU"/>
        </w:rPr>
        <w:t>разработан</w:t>
      </w:r>
      <w:r w:rsidR="00B50D77" w:rsidRPr="006D5C98">
        <w:rPr>
          <w:lang w:val="ru-RU"/>
        </w:rPr>
        <w:t>ного</w:t>
      </w:r>
      <w:r w:rsidR="00B410EE" w:rsidRPr="006D5C98">
        <w:rPr>
          <w:lang w:val="ru-RU"/>
        </w:rPr>
        <w:t xml:space="preserve"> в составе про</w:t>
      </w:r>
      <w:r w:rsidR="00DC608A" w:rsidRPr="006D5C98">
        <w:rPr>
          <w:lang w:val="ru-RU"/>
        </w:rPr>
        <w:t xml:space="preserve">ектной документации по объекту </w:t>
      </w:r>
      <w:r w:rsidR="00DC608A" w:rsidRPr="006D5C98">
        <w:rPr>
          <w:i/>
          <w:lang w:val="ru-RU"/>
        </w:rPr>
        <w:t>Реконструкция опоры 35/5 объекта: «Заход ЛЭП-220 кВ ИГЭС – Иркутская №201, №203 на ПС НИТЭЦ от опоры 34/6 до НИТЭЦ</w:t>
      </w:r>
      <w:r w:rsidR="00690D49" w:rsidRPr="006D5C98">
        <w:rPr>
          <w:i/>
          <w:lang w:val="ru-RU"/>
        </w:rPr>
        <w:t>»</w:t>
      </w:r>
      <w:r w:rsidR="00B50D77" w:rsidRPr="006D5C98">
        <w:rPr>
          <w:lang w:val="ru-RU"/>
        </w:rPr>
        <w:t>,</w:t>
      </w:r>
      <w:r w:rsidR="00BF539C" w:rsidRPr="006D5C98">
        <w:rPr>
          <w:lang w:val="ru-RU"/>
        </w:rPr>
        <w:t xml:space="preserve"> </w:t>
      </w:r>
      <w:r w:rsidR="00171DBE" w:rsidRPr="006D5C98">
        <w:rPr>
          <w:lang w:val="ru-RU"/>
        </w:rPr>
        <w:t xml:space="preserve">утвердить и </w:t>
      </w:r>
      <w:r w:rsidRPr="006D5C98">
        <w:rPr>
          <w:lang w:val="ru-RU"/>
        </w:rPr>
        <w:t>принять за основу</w:t>
      </w:r>
      <w:r w:rsidR="005F1BA8" w:rsidRPr="006D5C98">
        <w:rPr>
          <w:lang w:val="ru-RU"/>
        </w:rPr>
        <w:t xml:space="preserve"> при разработке </w:t>
      </w:r>
      <w:r w:rsidR="005F1BA8" w:rsidRPr="000B727F">
        <w:rPr>
          <w:lang w:val="ru-RU"/>
        </w:rPr>
        <w:t>окончательных материалов ОВОС</w:t>
      </w:r>
      <w:r w:rsidRPr="000B727F">
        <w:rPr>
          <w:lang w:val="ru-RU"/>
        </w:rPr>
        <w:t>.</w:t>
      </w:r>
    </w:p>
    <w:p w:rsidR="00D528CC" w:rsidRPr="000B727F" w:rsidRDefault="00D528CC" w:rsidP="00DD5B71">
      <w:pPr>
        <w:ind w:left="360" w:hanging="360"/>
        <w:jc w:val="both"/>
        <w:rPr>
          <w:highlight w:val="yellow"/>
          <w:lang w:val="ru-RU"/>
        </w:rPr>
      </w:pPr>
    </w:p>
    <w:p w:rsidR="00A70370" w:rsidRPr="000B727F" w:rsidRDefault="00A70370" w:rsidP="000B727F">
      <w:pPr>
        <w:jc w:val="both"/>
        <w:rPr>
          <w:b/>
          <w:shd w:val="clear" w:color="auto" w:fill="FFFFFF"/>
          <w:lang w:val="ru-RU"/>
        </w:rPr>
      </w:pPr>
      <w:r w:rsidRPr="000B727F">
        <w:rPr>
          <w:b/>
          <w:shd w:val="clear" w:color="auto" w:fill="FFFFFF"/>
          <w:lang w:val="ru-RU"/>
        </w:rPr>
        <w:t>Голосование по итогам общественных слушаний:</w:t>
      </w:r>
    </w:p>
    <w:p w:rsidR="00A70370" w:rsidRPr="000B727F" w:rsidRDefault="00A70370" w:rsidP="000B727F">
      <w:pPr>
        <w:pStyle w:val="a6"/>
        <w:ind w:left="0"/>
        <w:jc w:val="both"/>
        <w:rPr>
          <w:shd w:val="clear" w:color="auto" w:fill="FFFFFF"/>
          <w:lang w:val="ru-RU"/>
        </w:rPr>
      </w:pPr>
      <w:r w:rsidRPr="000B727F">
        <w:rPr>
          <w:shd w:val="clear" w:color="auto" w:fill="FFFFFF"/>
          <w:lang w:val="ru-RU"/>
        </w:rPr>
        <w:t>Высказанные мнения и решения одобрить. Принято – единогласно.</w:t>
      </w:r>
    </w:p>
    <w:p w:rsidR="00A70370" w:rsidRPr="000B727F" w:rsidRDefault="00A70370" w:rsidP="00A70370">
      <w:pPr>
        <w:pStyle w:val="a6"/>
        <w:jc w:val="both"/>
        <w:rPr>
          <w:shd w:val="clear" w:color="auto" w:fill="FFFFFF"/>
          <w:lang w:val="ru-RU"/>
        </w:rPr>
      </w:pPr>
    </w:p>
    <w:p w:rsidR="00A70370" w:rsidRPr="000B727F" w:rsidRDefault="00A70370" w:rsidP="000B727F">
      <w:pPr>
        <w:jc w:val="both"/>
        <w:rPr>
          <w:b/>
          <w:shd w:val="clear" w:color="auto" w:fill="FFFFFF"/>
          <w:lang w:val="ru-RU"/>
        </w:rPr>
      </w:pPr>
      <w:r w:rsidRPr="000B727F">
        <w:rPr>
          <w:b/>
          <w:shd w:val="clear" w:color="auto" w:fill="FFFFFF"/>
          <w:lang w:val="ru-RU"/>
        </w:rPr>
        <w:t>Место и сроки ознакомления с протоколом:</w:t>
      </w:r>
    </w:p>
    <w:p w:rsidR="000B727F" w:rsidRPr="000B727F" w:rsidRDefault="00A70370" w:rsidP="000B727F">
      <w:pPr>
        <w:pStyle w:val="a6"/>
        <w:ind w:left="0" w:firstLine="714"/>
        <w:jc w:val="both"/>
        <w:rPr>
          <w:lang w:val="ru-RU"/>
        </w:rPr>
      </w:pPr>
      <w:r w:rsidRPr="000B727F">
        <w:rPr>
          <w:lang w:val="ru-RU"/>
        </w:rPr>
        <w:t>В рабочие дни с 09.00 до 16.00 по адресу:</w:t>
      </w:r>
    </w:p>
    <w:p w:rsidR="000B727F" w:rsidRPr="000B727F" w:rsidRDefault="00A70370" w:rsidP="000B727F">
      <w:pPr>
        <w:pStyle w:val="a6"/>
        <w:numPr>
          <w:ilvl w:val="0"/>
          <w:numId w:val="43"/>
        </w:numPr>
        <w:jc w:val="both"/>
        <w:rPr>
          <w:lang w:val="ru-RU"/>
        </w:rPr>
      </w:pPr>
      <w:r w:rsidRPr="000B727F">
        <w:rPr>
          <w:bCs/>
          <w:lang w:val="ru-RU"/>
        </w:rPr>
        <w:t>г. Иркутск, ул. Карла Маркса, д.40, корп. 1, каб. 300;</w:t>
      </w:r>
    </w:p>
    <w:p w:rsidR="00A70370" w:rsidRPr="000B727F" w:rsidRDefault="00A70370" w:rsidP="000B727F">
      <w:pPr>
        <w:pStyle w:val="a6"/>
        <w:numPr>
          <w:ilvl w:val="0"/>
          <w:numId w:val="43"/>
        </w:numPr>
        <w:jc w:val="both"/>
        <w:rPr>
          <w:lang w:val="ru-RU"/>
        </w:rPr>
      </w:pPr>
      <w:r w:rsidRPr="000B727F">
        <w:rPr>
          <w:bCs/>
          <w:lang w:val="ru-RU"/>
        </w:rPr>
        <w:t>г. Иркутск, ул. Байкальская, д. 259.</w:t>
      </w:r>
    </w:p>
    <w:p w:rsidR="00D528CC" w:rsidRPr="00A70370" w:rsidRDefault="00D528CC" w:rsidP="00A70370">
      <w:pPr>
        <w:jc w:val="both"/>
        <w:rPr>
          <w:color w:val="FF0000"/>
          <w:lang w:val="ru-RU"/>
        </w:rPr>
      </w:pPr>
    </w:p>
    <w:p w:rsidR="00CA5D27" w:rsidRPr="007C70AE" w:rsidRDefault="00CA5D27" w:rsidP="00CA5D27">
      <w:pPr>
        <w:ind w:left="360" w:hanging="360"/>
        <w:jc w:val="both"/>
        <w:rPr>
          <w:b/>
          <w:lang w:val="ru-RU"/>
        </w:rPr>
      </w:pPr>
      <w:r w:rsidRPr="007C70AE">
        <w:rPr>
          <w:b/>
          <w:lang w:val="ru-RU"/>
        </w:rPr>
        <w:t>Приложени</w:t>
      </w:r>
      <w:r>
        <w:rPr>
          <w:b/>
          <w:lang w:val="ru-RU"/>
        </w:rPr>
        <w:t>я</w:t>
      </w:r>
      <w:r w:rsidRPr="007C70AE">
        <w:rPr>
          <w:b/>
          <w:lang w:val="ru-RU"/>
        </w:rPr>
        <w:t>:</w:t>
      </w:r>
    </w:p>
    <w:p w:rsidR="00CA5D27" w:rsidRPr="003B59F0" w:rsidRDefault="00CA5D27" w:rsidP="00CA5D27">
      <w:pPr>
        <w:numPr>
          <w:ilvl w:val="0"/>
          <w:numId w:val="6"/>
        </w:numPr>
        <w:jc w:val="both"/>
        <w:rPr>
          <w:lang w:val="ru-RU"/>
        </w:rPr>
      </w:pPr>
      <w:r w:rsidRPr="003B59F0">
        <w:rPr>
          <w:lang w:val="ru-RU"/>
        </w:rPr>
        <w:t>Список участников общественных обсуждений проектной документации намечаемой хозяйственной и иной деятельности, включая материалы оценки воздействия на окружающую среду;</w:t>
      </w:r>
    </w:p>
    <w:p w:rsidR="00CA5D27" w:rsidRPr="003B59F0" w:rsidRDefault="00CA5D27" w:rsidP="00CA5D27">
      <w:pPr>
        <w:numPr>
          <w:ilvl w:val="0"/>
          <w:numId w:val="6"/>
        </w:numPr>
        <w:jc w:val="both"/>
        <w:rPr>
          <w:lang w:val="ru-RU"/>
        </w:rPr>
      </w:pPr>
      <w:r w:rsidRPr="003B59F0">
        <w:rPr>
          <w:lang w:val="ru-RU"/>
        </w:rPr>
        <w:t>Состав протокольной группы;</w:t>
      </w:r>
    </w:p>
    <w:p w:rsidR="00CA5D27" w:rsidRPr="003B59F0" w:rsidRDefault="00CA5D27" w:rsidP="00CA5D27">
      <w:pPr>
        <w:numPr>
          <w:ilvl w:val="0"/>
          <w:numId w:val="6"/>
        </w:numPr>
        <w:jc w:val="both"/>
        <w:rPr>
          <w:lang w:val="ru-RU"/>
        </w:rPr>
      </w:pPr>
      <w:r w:rsidRPr="003B59F0">
        <w:rPr>
          <w:lang w:val="ru-RU"/>
        </w:rPr>
        <w:t>Список замечаний и предложений общественности по материалам проектной документации намечаемой хозяйственной и иной деятельности, включая материалы оценки воздействия на окружающую среду.</w:t>
      </w:r>
    </w:p>
    <w:p w:rsidR="00235EC7" w:rsidRPr="003B59F0" w:rsidRDefault="00235EC7" w:rsidP="00DD5B71">
      <w:pPr>
        <w:jc w:val="both"/>
        <w:rPr>
          <w:lang w:val="ru-RU"/>
        </w:rPr>
      </w:pPr>
    </w:p>
    <w:p w:rsidR="00235EC7" w:rsidRPr="005F31B7" w:rsidRDefault="005F31B7" w:rsidP="005F31B7">
      <w:pPr>
        <w:spacing w:line="360" w:lineRule="auto"/>
        <w:rPr>
          <w:b/>
          <w:highlight w:val="yellow"/>
          <w:lang w:val="ru-RU"/>
        </w:rPr>
      </w:pPr>
      <w:r w:rsidRPr="005F31B7">
        <w:rPr>
          <w:b/>
          <w:lang w:val="ru-RU"/>
        </w:rPr>
        <w:t>Подписи участников общественных обсуждений:</w:t>
      </w:r>
    </w:p>
    <w:tbl>
      <w:tblPr>
        <w:tblStyle w:val="a7"/>
        <w:tblW w:w="105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4145"/>
      </w:tblGrid>
      <w:tr w:rsidR="001C2DCB" w:rsidRPr="00E526B8" w:rsidTr="003B59F0">
        <w:trPr>
          <w:cantSplit/>
        </w:trPr>
        <w:tc>
          <w:tcPr>
            <w:tcW w:w="6379" w:type="dxa"/>
            <w:vAlign w:val="bottom"/>
          </w:tcPr>
          <w:p w:rsidR="001C2DCB" w:rsidRPr="00E526B8" w:rsidRDefault="001C2DCB" w:rsidP="00492CD8">
            <w:pPr>
              <w:contextualSpacing/>
              <w:rPr>
                <w:highlight w:val="yellow"/>
                <w:lang w:val="ru-RU"/>
              </w:rPr>
            </w:pPr>
          </w:p>
        </w:tc>
        <w:tc>
          <w:tcPr>
            <w:tcW w:w="4145" w:type="dxa"/>
            <w:vAlign w:val="bottom"/>
          </w:tcPr>
          <w:p w:rsidR="001C2DCB" w:rsidRPr="003B59F0" w:rsidRDefault="001C2DCB" w:rsidP="007C70AE">
            <w:pPr>
              <w:spacing w:line="360" w:lineRule="auto"/>
              <w:contextualSpacing/>
              <w:rPr>
                <w:lang w:val="ru-RU"/>
              </w:rPr>
            </w:pPr>
            <w:r w:rsidRPr="003B59F0">
              <w:rPr>
                <w:lang w:val="ru-RU"/>
              </w:rPr>
              <w:t xml:space="preserve">_______________ / </w:t>
            </w:r>
            <w:r w:rsidR="003B59F0" w:rsidRPr="003B59F0">
              <w:rPr>
                <w:lang w:val="ru-RU"/>
              </w:rPr>
              <w:t>Речицкий А.Г.</w:t>
            </w:r>
          </w:p>
        </w:tc>
      </w:tr>
      <w:tr w:rsidR="001C2DCB" w:rsidRPr="00E526B8" w:rsidTr="003B59F0">
        <w:trPr>
          <w:cantSplit/>
        </w:trPr>
        <w:tc>
          <w:tcPr>
            <w:tcW w:w="6379" w:type="dxa"/>
            <w:vAlign w:val="bottom"/>
          </w:tcPr>
          <w:p w:rsidR="001C2DCB" w:rsidRPr="003B59F0" w:rsidRDefault="001C2DCB" w:rsidP="00492CD8">
            <w:pPr>
              <w:contextualSpacing/>
              <w:jc w:val="both"/>
              <w:rPr>
                <w:i/>
                <w:lang w:val="ru-RU"/>
              </w:rPr>
            </w:pPr>
          </w:p>
        </w:tc>
        <w:tc>
          <w:tcPr>
            <w:tcW w:w="4145" w:type="dxa"/>
            <w:vAlign w:val="bottom"/>
          </w:tcPr>
          <w:p w:rsidR="00A70370" w:rsidRDefault="00A70370" w:rsidP="007C70AE">
            <w:pPr>
              <w:spacing w:line="360" w:lineRule="auto"/>
              <w:contextualSpacing/>
              <w:rPr>
                <w:lang w:val="ru-RU"/>
              </w:rPr>
            </w:pPr>
          </w:p>
          <w:p w:rsidR="001C2DCB" w:rsidRPr="003B59F0" w:rsidRDefault="00445677" w:rsidP="007C70AE">
            <w:pPr>
              <w:spacing w:line="360" w:lineRule="auto"/>
              <w:contextualSpacing/>
              <w:rPr>
                <w:lang w:val="ru-RU"/>
              </w:rPr>
            </w:pPr>
            <w:r w:rsidRPr="003B59F0">
              <w:rPr>
                <w:lang w:val="ru-RU"/>
              </w:rPr>
              <w:t xml:space="preserve">_______________ / </w:t>
            </w:r>
            <w:r w:rsidR="00492CD8" w:rsidRPr="003B59F0">
              <w:rPr>
                <w:lang w:val="ru-RU"/>
              </w:rPr>
              <w:t>Костин</w:t>
            </w:r>
            <w:r w:rsidR="001C2DCB" w:rsidRPr="003B59F0">
              <w:rPr>
                <w:lang w:val="ru-RU"/>
              </w:rPr>
              <w:t xml:space="preserve"> </w:t>
            </w:r>
            <w:r w:rsidR="00492CD8" w:rsidRPr="003B59F0">
              <w:rPr>
                <w:lang w:val="ru-RU"/>
              </w:rPr>
              <w:t>М</w:t>
            </w:r>
            <w:r w:rsidR="001C2DCB" w:rsidRPr="003B59F0">
              <w:rPr>
                <w:lang w:val="ru-RU"/>
              </w:rPr>
              <w:t>.</w:t>
            </w:r>
            <w:r w:rsidR="00492CD8" w:rsidRPr="003B59F0">
              <w:rPr>
                <w:lang w:val="ru-RU"/>
              </w:rPr>
              <w:t>М</w:t>
            </w:r>
            <w:r w:rsidR="001C2DCB" w:rsidRPr="003B59F0">
              <w:rPr>
                <w:lang w:val="ru-RU"/>
              </w:rPr>
              <w:t>.</w:t>
            </w:r>
          </w:p>
        </w:tc>
      </w:tr>
      <w:tr w:rsidR="003B59F0" w:rsidRPr="00E526B8" w:rsidTr="003B59F0">
        <w:trPr>
          <w:cantSplit/>
        </w:trPr>
        <w:tc>
          <w:tcPr>
            <w:tcW w:w="6379" w:type="dxa"/>
            <w:vAlign w:val="bottom"/>
          </w:tcPr>
          <w:p w:rsidR="003B59F0" w:rsidRPr="003B59F0" w:rsidRDefault="003B59F0" w:rsidP="003B59F0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4145" w:type="dxa"/>
            <w:vAlign w:val="bottom"/>
          </w:tcPr>
          <w:p w:rsidR="00A70370" w:rsidRDefault="00A70370" w:rsidP="007C70AE">
            <w:pPr>
              <w:spacing w:line="360" w:lineRule="auto"/>
              <w:contextualSpacing/>
              <w:rPr>
                <w:lang w:val="ru-RU"/>
              </w:rPr>
            </w:pPr>
          </w:p>
          <w:p w:rsidR="003B59F0" w:rsidRPr="003B59F0" w:rsidRDefault="003B59F0" w:rsidP="007C70AE">
            <w:pPr>
              <w:spacing w:line="360" w:lineRule="auto"/>
              <w:contextualSpacing/>
              <w:rPr>
                <w:lang w:val="ru-RU"/>
              </w:rPr>
            </w:pPr>
            <w:r w:rsidRPr="003B59F0">
              <w:rPr>
                <w:lang w:val="ru-RU"/>
              </w:rPr>
              <w:t>_______________ / Сыроватский И.А.</w:t>
            </w:r>
          </w:p>
        </w:tc>
      </w:tr>
      <w:tr w:rsidR="001C2DCB" w:rsidRPr="00E526B8" w:rsidTr="003B59F0">
        <w:trPr>
          <w:cantSplit/>
        </w:trPr>
        <w:tc>
          <w:tcPr>
            <w:tcW w:w="6379" w:type="dxa"/>
            <w:vAlign w:val="bottom"/>
          </w:tcPr>
          <w:p w:rsidR="001C2DCB" w:rsidRPr="003B59F0" w:rsidRDefault="001C2DCB" w:rsidP="0048588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4145" w:type="dxa"/>
            <w:vAlign w:val="bottom"/>
          </w:tcPr>
          <w:p w:rsidR="00A70370" w:rsidRDefault="00A70370" w:rsidP="007C70AE">
            <w:pPr>
              <w:spacing w:line="360" w:lineRule="auto"/>
              <w:contextualSpacing/>
              <w:rPr>
                <w:lang w:val="ru-RU"/>
              </w:rPr>
            </w:pPr>
          </w:p>
          <w:p w:rsidR="001C2DCB" w:rsidRPr="003B59F0" w:rsidRDefault="00445677" w:rsidP="007C70AE">
            <w:pPr>
              <w:spacing w:line="360" w:lineRule="auto"/>
              <w:contextualSpacing/>
              <w:rPr>
                <w:lang w:val="ru-RU"/>
              </w:rPr>
            </w:pPr>
            <w:r w:rsidRPr="003B59F0">
              <w:rPr>
                <w:lang w:val="ru-RU"/>
              </w:rPr>
              <w:t xml:space="preserve">_______________ / </w:t>
            </w:r>
            <w:r w:rsidR="00492CD8" w:rsidRPr="003B59F0">
              <w:rPr>
                <w:lang w:val="ru-RU"/>
              </w:rPr>
              <w:t>Захарова Е.Д.</w:t>
            </w:r>
          </w:p>
        </w:tc>
      </w:tr>
    </w:tbl>
    <w:p w:rsidR="001C2DCB" w:rsidRPr="00E526B8" w:rsidRDefault="001C2DCB" w:rsidP="00E76AF5">
      <w:pPr>
        <w:spacing w:line="360" w:lineRule="auto"/>
        <w:jc w:val="center"/>
        <w:rPr>
          <w:highlight w:val="yellow"/>
          <w:lang w:val="ru-RU"/>
        </w:rPr>
      </w:pPr>
    </w:p>
    <w:sectPr w:rsidR="001C2DCB" w:rsidRPr="00E526B8" w:rsidSect="007D75FC">
      <w:foot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05C" w:rsidRDefault="0094205C" w:rsidP="00322D2C">
      <w:r>
        <w:separator/>
      </w:r>
    </w:p>
  </w:endnote>
  <w:endnote w:type="continuationSeparator" w:id="0">
    <w:p w:rsidR="0094205C" w:rsidRDefault="0094205C" w:rsidP="00322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561934"/>
      <w:docPartObj>
        <w:docPartGallery w:val="Page Numbers (Bottom of Page)"/>
        <w:docPartUnique/>
      </w:docPartObj>
    </w:sdtPr>
    <w:sdtContent>
      <w:p w:rsidR="00322D2C" w:rsidRDefault="00AC383B" w:rsidP="00322D2C">
        <w:pPr>
          <w:pStyle w:val="af"/>
          <w:jc w:val="right"/>
        </w:pPr>
        <w:r>
          <w:fldChar w:fldCharType="begin"/>
        </w:r>
        <w:r w:rsidR="00322D2C">
          <w:instrText>PAGE   \* MERGEFORMAT</w:instrText>
        </w:r>
        <w:r>
          <w:fldChar w:fldCharType="separate"/>
        </w:r>
        <w:r w:rsidR="0094205C" w:rsidRPr="0094205C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05C" w:rsidRDefault="0094205C" w:rsidP="00322D2C">
      <w:r>
        <w:separator/>
      </w:r>
    </w:p>
  </w:footnote>
  <w:footnote w:type="continuationSeparator" w:id="0">
    <w:p w:rsidR="0094205C" w:rsidRDefault="0094205C" w:rsidP="00322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E4E"/>
    <w:multiLevelType w:val="hybridMultilevel"/>
    <w:tmpl w:val="A7F027D8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5C3D09"/>
    <w:multiLevelType w:val="hybridMultilevel"/>
    <w:tmpl w:val="973AFFB6"/>
    <w:lvl w:ilvl="0" w:tplc="060EA2C2">
      <w:numFmt w:val="bullet"/>
      <w:lvlText w:val="–"/>
      <w:lvlJc w:val="left"/>
      <w:pPr>
        <w:ind w:left="118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5717F"/>
    <w:multiLevelType w:val="hybridMultilevel"/>
    <w:tmpl w:val="BD20139A"/>
    <w:lvl w:ilvl="0" w:tplc="3A181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D603FB"/>
    <w:multiLevelType w:val="hybridMultilevel"/>
    <w:tmpl w:val="D37A926E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B257F"/>
    <w:multiLevelType w:val="multilevel"/>
    <w:tmpl w:val="FD74D890"/>
    <w:styleLink w:val="1"/>
    <w:lvl w:ilvl="0">
      <w:start w:val="1"/>
      <w:numFmt w:val="bullet"/>
      <w:pStyle w:val="Defaul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6030AC"/>
    <w:multiLevelType w:val="hybridMultilevel"/>
    <w:tmpl w:val="F0CC808E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7E273B"/>
    <w:multiLevelType w:val="hybridMultilevel"/>
    <w:tmpl w:val="6C42B78E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C3F76"/>
    <w:multiLevelType w:val="hybridMultilevel"/>
    <w:tmpl w:val="BF20A70A"/>
    <w:lvl w:ilvl="0" w:tplc="51966E6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64C78F6"/>
    <w:multiLevelType w:val="hybridMultilevel"/>
    <w:tmpl w:val="546ADC24"/>
    <w:lvl w:ilvl="0" w:tplc="50C64162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F6439"/>
    <w:multiLevelType w:val="hybridMultilevel"/>
    <w:tmpl w:val="546ADC24"/>
    <w:lvl w:ilvl="0" w:tplc="50C64162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621E9B"/>
    <w:multiLevelType w:val="hybridMultilevel"/>
    <w:tmpl w:val="D2F0E41E"/>
    <w:lvl w:ilvl="0" w:tplc="36A25246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B5B2F"/>
    <w:multiLevelType w:val="hybridMultilevel"/>
    <w:tmpl w:val="C6DA1F24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3A0B03"/>
    <w:multiLevelType w:val="hybridMultilevel"/>
    <w:tmpl w:val="6546B4B6"/>
    <w:lvl w:ilvl="0" w:tplc="51966E60">
      <w:start w:val="1"/>
      <w:numFmt w:val="bullet"/>
      <w:lvlText w:val="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CA37FE"/>
    <w:multiLevelType w:val="hybridMultilevel"/>
    <w:tmpl w:val="80D2593E"/>
    <w:lvl w:ilvl="0" w:tplc="51966E60">
      <w:start w:val="1"/>
      <w:numFmt w:val="bullet"/>
      <w:lvlText w:val="‒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FA44054"/>
    <w:multiLevelType w:val="hybridMultilevel"/>
    <w:tmpl w:val="4E14C9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FBB2214"/>
    <w:multiLevelType w:val="hybridMultilevel"/>
    <w:tmpl w:val="939E9B86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0A2CEB"/>
    <w:multiLevelType w:val="hybridMultilevel"/>
    <w:tmpl w:val="546ADC24"/>
    <w:lvl w:ilvl="0" w:tplc="50C64162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A0B4E66"/>
    <w:multiLevelType w:val="hybridMultilevel"/>
    <w:tmpl w:val="A6AA4B18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752A82"/>
    <w:multiLevelType w:val="hybridMultilevel"/>
    <w:tmpl w:val="0D026A9A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C4913"/>
    <w:multiLevelType w:val="hybridMultilevel"/>
    <w:tmpl w:val="2F1EDD0E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736EE"/>
    <w:multiLevelType w:val="hybridMultilevel"/>
    <w:tmpl w:val="F6105A22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373E1"/>
    <w:multiLevelType w:val="hybridMultilevel"/>
    <w:tmpl w:val="7D5CC4E6"/>
    <w:lvl w:ilvl="0" w:tplc="1304C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DB533B"/>
    <w:multiLevelType w:val="hybridMultilevel"/>
    <w:tmpl w:val="69F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9824DD"/>
    <w:multiLevelType w:val="hybridMultilevel"/>
    <w:tmpl w:val="D6947CE2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370732"/>
    <w:multiLevelType w:val="hybridMultilevel"/>
    <w:tmpl w:val="592A2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01367E8"/>
    <w:multiLevelType w:val="hybridMultilevel"/>
    <w:tmpl w:val="F0B4DC62"/>
    <w:lvl w:ilvl="0" w:tplc="50C64162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4E55023"/>
    <w:multiLevelType w:val="hybridMultilevel"/>
    <w:tmpl w:val="4AA87178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8"/>
  </w:num>
  <w:num w:numId="4">
    <w:abstractNumId w:val="42"/>
  </w:num>
  <w:num w:numId="5">
    <w:abstractNumId w:val="21"/>
  </w:num>
  <w:num w:numId="6">
    <w:abstractNumId w:val="30"/>
  </w:num>
  <w:num w:numId="7">
    <w:abstractNumId w:val="9"/>
  </w:num>
  <w:num w:numId="8">
    <w:abstractNumId w:val="4"/>
  </w:num>
  <w:num w:numId="9">
    <w:abstractNumId w:val="36"/>
  </w:num>
  <w:num w:numId="10">
    <w:abstractNumId w:val="23"/>
  </w:num>
  <w:num w:numId="11">
    <w:abstractNumId w:val="8"/>
  </w:num>
  <w:num w:numId="12">
    <w:abstractNumId w:val="14"/>
  </w:num>
  <w:num w:numId="13">
    <w:abstractNumId w:val="2"/>
  </w:num>
  <w:num w:numId="14">
    <w:abstractNumId w:val="22"/>
  </w:num>
  <w:num w:numId="15">
    <w:abstractNumId w:val="33"/>
  </w:num>
  <w:num w:numId="16">
    <w:abstractNumId w:val="28"/>
  </w:num>
  <w:num w:numId="17">
    <w:abstractNumId w:val="3"/>
  </w:num>
  <w:num w:numId="18">
    <w:abstractNumId w:val="24"/>
  </w:num>
  <w:num w:numId="19">
    <w:abstractNumId w:val="32"/>
  </w:num>
  <w:num w:numId="20">
    <w:abstractNumId w:val="27"/>
  </w:num>
  <w:num w:numId="21">
    <w:abstractNumId w:val="16"/>
  </w:num>
  <w:num w:numId="22">
    <w:abstractNumId w:val="25"/>
  </w:num>
  <w:num w:numId="23">
    <w:abstractNumId w:val="29"/>
  </w:num>
  <w:num w:numId="24">
    <w:abstractNumId w:val="18"/>
  </w:num>
  <w:num w:numId="25">
    <w:abstractNumId w:val="10"/>
  </w:num>
  <w:num w:numId="26">
    <w:abstractNumId w:val="11"/>
  </w:num>
  <w:num w:numId="27">
    <w:abstractNumId w:val="31"/>
  </w:num>
  <w:num w:numId="28">
    <w:abstractNumId w:val="7"/>
  </w:num>
  <w:num w:numId="29">
    <w:abstractNumId w:val="17"/>
  </w:num>
  <w:num w:numId="30">
    <w:abstractNumId w:val="0"/>
  </w:num>
  <w:num w:numId="31">
    <w:abstractNumId w:val="37"/>
  </w:num>
  <w:num w:numId="32">
    <w:abstractNumId w:val="12"/>
  </w:num>
  <w:num w:numId="33">
    <w:abstractNumId w:val="41"/>
  </w:num>
  <w:num w:numId="34">
    <w:abstractNumId w:val="5"/>
  </w:num>
  <w:num w:numId="35">
    <w:abstractNumId w:val="39"/>
  </w:num>
  <w:num w:numId="36">
    <w:abstractNumId w:val="35"/>
  </w:num>
  <w:num w:numId="37">
    <w:abstractNumId w:val="40"/>
  </w:num>
  <w:num w:numId="38">
    <w:abstractNumId w:val="34"/>
  </w:num>
  <w:num w:numId="39">
    <w:abstractNumId w:val="15"/>
  </w:num>
  <w:num w:numId="40">
    <w:abstractNumId w:val="13"/>
  </w:num>
  <w:num w:numId="41">
    <w:abstractNumId w:val="26"/>
  </w:num>
  <w:num w:numId="42">
    <w:abstractNumId w:val="1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B528D"/>
    <w:rsid w:val="000062F1"/>
    <w:rsid w:val="00007A32"/>
    <w:rsid w:val="00007D27"/>
    <w:rsid w:val="00021041"/>
    <w:rsid w:val="000247F4"/>
    <w:rsid w:val="00027AD6"/>
    <w:rsid w:val="00030B48"/>
    <w:rsid w:val="00030FA5"/>
    <w:rsid w:val="00035860"/>
    <w:rsid w:val="00045E2B"/>
    <w:rsid w:val="00050CE0"/>
    <w:rsid w:val="000525CA"/>
    <w:rsid w:val="00056189"/>
    <w:rsid w:val="000566EC"/>
    <w:rsid w:val="00061F38"/>
    <w:rsid w:val="00066E0D"/>
    <w:rsid w:val="00070593"/>
    <w:rsid w:val="00072696"/>
    <w:rsid w:val="0007287A"/>
    <w:rsid w:val="00072969"/>
    <w:rsid w:val="00093D4A"/>
    <w:rsid w:val="000950CD"/>
    <w:rsid w:val="00096D2E"/>
    <w:rsid w:val="000972EB"/>
    <w:rsid w:val="000A37FD"/>
    <w:rsid w:val="000A56DC"/>
    <w:rsid w:val="000A7E93"/>
    <w:rsid w:val="000B727F"/>
    <w:rsid w:val="000B7F9E"/>
    <w:rsid w:val="000C1B0F"/>
    <w:rsid w:val="000D085C"/>
    <w:rsid w:val="000D1B6B"/>
    <w:rsid w:val="000D3BE5"/>
    <w:rsid w:val="000D62C8"/>
    <w:rsid w:val="000E2107"/>
    <w:rsid w:val="000E4286"/>
    <w:rsid w:val="000E56EF"/>
    <w:rsid w:val="000E5BAF"/>
    <w:rsid w:val="000E7EA2"/>
    <w:rsid w:val="000F19A4"/>
    <w:rsid w:val="000F1F51"/>
    <w:rsid w:val="000F4219"/>
    <w:rsid w:val="000F64A0"/>
    <w:rsid w:val="0012780B"/>
    <w:rsid w:val="00135633"/>
    <w:rsid w:val="00135E3B"/>
    <w:rsid w:val="00137753"/>
    <w:rsid w:val="00145D13"/>
    <w:rsid w:val="0015553F"/>
    <w:rsid w:val="001563FE"/>
    <w:rsid w:val="00156BBA"/>
    <w:rsid w:val="0016223C"/>
    <w:rsid w:val="00171DBE"/>
    <w:rsid w:val="0017761B"/>
    <w:rsid w:val="00182EA0"/>
    <w:rsid w:val="00183340"/>
    <w:rsid w:val="00194A7C"/>
    <w:rsid w:val="00195AA9"/>
    <w:rsid w:val="00195D00"/>
    <w:rsid w:val="001A6F4B"/>
    <w:rsid w:val="001B5EFC"/>
    <w:rsid w:val="001B7B0B"/>
    <w:rsid w:val="001C2157"/>
    <w:rsid w:val="001C25C2"/>
    <w:rsid w:val="001C2DCB"/>
    <w:rsid w:val="001D4234"/>
    <w:rsid w:val="001D4550"/>
    <w:rsid w:val="001D76E6"/>
    <w:rsid w:val="001E13F5"/>
    <w:rsid w:val="001E2C01"/>
    <w:rsid w:val="001F27E1"/>
    <w:rsid w:val="001F657D"/>
    <w:rsid w:val="0020382A"/>
    <w:rsid w:val="002053DA"/>
    <w:rsid w:val="002113A1"/>
    <w:rsid w:val="00211A7C"/>
    <w:rsid w:val="00213765"/>
    <w:rsid w:val="00214896"/>
    <w:rsid w:val="00215372"/>
    <w:rsid w:val="00220825"/>
    <w:rsid w:val="002220FD"/>
    <w:rsid w:val="00222844"/>
    <w:rsid w:val="00222E19"/>
    <w:rsid w:val="00224AC7"/>
    <w:rsid w:val="00227D67"/>
    <w:rsid w:val="0023499C"/>
    <w:rsid w:val="00235EC7"/>
    <w:rsid w:val="0024003F"/>
    <w:rsid w:val="00242C6F"/>
    <w:rsid w:val="002443F8"/>
    <w:rsid w:val="00250D77"/>
    <w:rsid w:val="002518FE"/>
    <w:rsid w:val="00251A49"/>
    <w:rsid w:val="00251E15"/>
    <w:rsid w:val="00252881"/>
    <w:rsid w:val="00254CB7"/>
    <w:rsid w:val="00257E96"/>
    <w:rsid w:val="00274484"/>
    <w:rsid w:val="002767A5"/>
    <w:rsid w:val="00277E25"/>
    <w:rsid w:val="00284C8D"/>
    <w:rsid w:val="002869FA"/>
    <w:rsid w:val="00287428"/>
    <w:rsid w:val="00290C1F"/>
    <w:rsid w:val="00293ECF"/>
    <w:rsid w:val="002A6FEC"/>
    <w:rsid w:val="002B0099"/>
    <w:rsid w:val="002B1E76"/>
    <w:rsid w:val="002B5BB7"/>
    <w:rsid w:val="002C2F80"/>
    <w:rsid w:val="002D02FC"/>
    <w:rsid w:val="002D203C"/>
    <w:rsid w:val="002D38D4"/>
    <w:rsid w:val="002D59AB"/>
    <w:rsid w:val="002E0F22"/>
    <w:rsid w:val="002E43C4"/>
    <w:rsid w:val="002F0216"/>
    <w:rsid w:val="002F164C"/>
    <w:rsid w:val="00301A47"/>
    <w:rsid w:val="003049E7"/>
    <w:rsid w:val="00311581"/>
    <w:rsid w:val="00320696"/>
    <w:rsid w:val="003216DC"/>
    <w:rsid w:val="00321F94"/>
    <w:rsid w:val="00322D2C"/>
    <w:rsid w:val="0032372C"/>
    <w:rsid w:val="00330BCF"/>
    <w:rsid w:val="00331382"/>
    <w:rsid w:val="00353ACD"/>
    <w:rsid w:val="00354FB2"/>
    <w:rsid w:val="0035704C"/>
    <w:rsid w:val="0036078D"/>
    <w:rsid w:val="00363939"/>
    <w:rsid w:val="00366BC1"/>
    <w:rsid w:val="00373064"/>
    <w:rsid w:val="00381177"/>
    <w:rsid w:val="00385EBB"/>
    <w:rsid w:val="00395189"/>
    <w:rsid w:val="00396A8D"/>
    <w:rsid w:val="00396E73"/>
    <w:rsid w:val="003A5887"/>
    <w:rsid w:val="003B0C6B"/>
    <w:rsid w:val="003B129D"/>
    <w:rsid w:val="003B59F0"/>
    <w:rsid w:val="003B751F"/>
    <w:rsid w:val="003C272F"/>
    <w:rsid w:val="003C27A1"/>
    <w:rsid w:val="003C79FD"/>
    <w:rsid w:val="003D54C0"/>
    <w:rsid w:val="003E45CB"/>
    <w:rsid w:val="003E751C"/>
    <w:rsid w:val="003F15CD"/>
    <w:rsid w:val="003F49FB"/>
    <w:rsid w:val="003F4BC0"/>
    <w:rsid w:val="003F64E1"/>
    <w:rsid w:val="004042EF"/>
    <w:rsid w:val="0040703A"/>
    <w:rsid w:val="004136CD"/>
    <w:rsid w:val="00413F5E"/>
    <w:rsid w:val="00420127"/>
    <w:rsid w:val="00431EED"/>
    <w:rsid w:val="004328A1"/>
    <w:rsid w:val="004341BE"/>
    <w:rsid w:val="004342E1"/>
    <w:rsid w:val="004366CF"/>
    <w:rsid w:val="00442E51"/>
    <w:rsid w:val="004453F2"/>
    <w:rsid w:val="00445677"/>
    <w:rsid w:val="0044753B"/>
    <w:rsid w:val="00452B25"/>
    <w:rsid w:val="00456D16"/>
    <w:rsid w:val="00462809"/>
    <w:rsid w:val="00470A1B"/>
    <w:rsid w:val="00471F60"/>
    <w:rsid w:val="00485883"/>
    <w:rsid w:val="004917E5"/>
    <w:rsid w:val="00492CD8"/>
    <w:rsid w:val="00492DB9"/>
    <w:rsid w:val="00494FFC"/>
    <w:rsid w:val="004A1060"/>
    <w:rsid w:val="004A1A1E"/>
    <w:rsid w:val="004A2E1A"/>
    <w:rsid w:val="004A3673"/>
    <w:rsid w:val="004A39D8"/>
    <w:rsid w:val="004A75C9"/>
    <w:rsid w:val="004B627B"/>
    <w:rsid w:val="004B6490"/>
    <w:rsid w:val="004C6E4E"/>
    <w:rsid w:val="004E4765"/>
    <w:rsid w:val="004E62F1"/>
    <w:rsid w:val="004F0879"/>
    <w:rsid w:val="004F0C59"/>
    <w:rsid w:val="004F1A38"/>
    <w:rsid w:val="004F3D48"/>
    <w:rsid w:val="00500444"/>
    <w:rsid w:val="00501EB8"/>
    <w:rsid w:val="00503BCE"/>
    <w:rsid w:val="0051429E"/>
    <w:rsid w:val="0051685F"/>
    <w:rsid w:val="00517343"/>
    <w:rsid w:val="00523085"/>
    <w:rsid w:val="00530471"/>
    <w:rsid w:val="00532912"/>
    <w:rsid w:val="0054173F"/>
    <w:rsid w:val="005419CA"/>
    <w:rsid w:val="00556D43"/>
    <w:rsid w:val="00561344"/>
    <w:rsid w:val="00565126"/>
    <w:rsid w:val="00576F63"/>
    <w:rsid w:val="0058266C"/>
    <w:rsid w:val="0058392B"/>
    <w:rsid w:val="00587CFB"/>
    <w:rsid w:val="005937F7"/>
    <w:rsid w:val="005947EF"/>
    <w:rsid w:val="00597A5A"/>
    <w:rsid w:val="005B16E5"/>
    <w:rsid w:val="005B54E6"/>
    <w:rsid w:val="005B5D6A"/>
    <w:rsid w:val="005C1086"/>
    <w:rsid w:val="005D2130"/>
    <w:rsid w:val="005D3CF4"/>
    <w:rsid w:val="005E091D"/>
    <w:rsid w:val="005F1BA8"/>
    <w:rsid w:val="005F31B7"/>
    <w:rsid w:val="006000C6"/>
    <w:rsid w:val="00601F08"/>
    <w:rsid w:val="006038AD"/>
    <w:rsid w:val="00603D44"/>
    <w:rsid w:val="00610F9C"/>
    <w:rsid w:val="00611960"/>
    <w:rsid w:val="00611C83"/>
    <w:rsid w:val="006148FD"/>
    <w:rsid w:val="00615CF2"/>
    <w:rsid w:val="00617579"/>
    <w:rsid w:val="006179D2"/>
    <w:rsid w:val="00633D8E"/>
    <w:rsid w:val="00644999"/>
    <w:rsid w:val="00645246"/>
    <w:rsid w:val="00645E32"/>
    <w:rsid w:val="006605EC"/>
    <w:rsid w:val="0068340F"/>
    <w:rsid w:val="00690D49"/>
    <w:rsid w:val="0069388A"/>
    <w:rsid w:val="00693CD3"/>
    <w:rsid w:val="006A780D"/>
    <w:rsid w:val="006B6C78"/>
    <w:rsid w:val="006C6D44"/>
    <w:rsid w:val="006D3650"/>
    <w:rsid w:val="006D41C3"/>
    <w:rsid w:val="006D5C98"/>
    <w:rsid w:val="006E18C2"/>
    <w:rsid w:val="006E275B"/>
    <w:rsid w:val="006E660A"/>
    <w:rsid w:val="006F1237"/>
    <w:rsid w:val="006F236C"/>
    <w:rsid w:val="0070349D"/>
    <w:rsid w:val="00703BC7"/>
    <w:rsid w:val="00705E5E"/>
    <w:rsid w:val="00706D46"/>
    <w:rsid w:val="0071302D"/>
    <w:rsid w:val="007208B0"/>
    <w:rsid w:val="00722C29"/>
    <w:rsid w:val="00737CD4"/>
    <w:rsid w:val="007416B5"/>
    <w:rsid w:val="007417B3"/>
    <w:rsid w:val="00743C97"/>
    <w:rsid w:val="007461C6"/>
    <w:rsid w:val="00752C13"/>
    <w:rsid w:val="0076070D"/>
    <w:rsid w:val="00761C42"/>
    <w:rsid w:val="007717A9"/>
    <w:rsid w:val="00771B0E"/>
    <w:rsid w:val="00773B6F"/>
    <w:rsid w:val="00773D23"/>
    <w:rsid w:val="0077722F"/>
    <w:rsid w:val="00780F6F"/>
    <w:rsid w:val="00784EB2"/>
    <w:rsid w:val="00791743"/>
    <w:rsid w:val="007A06C9"/>
    <w:rsid w:val="007A0B89"/>
    <w:rsid w:val="007A528A"/>
    <w:rsid w:val="007A7221"/>
    <w:rsid w:val="007B09A7"/>
    <w:rsid w:val="007B5FDD"/>
    <w:rsid w:val="007B7FBE"/>
    <w:rsid w:val="007C1EFC"/>
    <w:rsid w:val="007C70AE"/>
    <w:rsid w:val="007C7806"/>
    <w:rsid w:val="007D71BE"/>
    <w:rsid w:val="007D75FC"/>
    <w:rsid w:val="007E0691"/>
    <w:rsid w:val="007F358D"/>
    <w:rsid w:val="007F48A0"/>
    <w:rsid w:val="007F63E2"/>
    <w:rsid w:val="008056E7"/>
    <w:rsid w:val="00813002"/>
    <w:rsid w:val="00816AB1"/>
    <w:rsid w:val="008245AC"/>
    <w:rsid w:val="00825BAA"/>
    <w:rsid w:val="00835680"/>
    <w:rsid w:val="00856F34"/>
    <w:rsid w:val="0085738A"/>
    <w:rsid w:val="00860DC9"/>
    <w:rsid w:val="00862E67"/>
    <w:rsid w:val="00870D86"/>
    <w:rsid w:val="00873493"/>
    <w:rsid w:val="0088290A"/>
    <w:rsid w:val="00882922"/>
    <w:rsid w:val="00892128"/>
    <w:rsid w:val="008A6EA0"/>
    <w:rsid w:val="008B1655"/>
    <w:rsid w:val="008B608A"/>
    <w:rsid w:val="008C0E99"/>
    <w:rsid w:val="008C15E3"/>
    <w:rsid w:val="008D5D81"/>
    <w:rsid w:val="008D631A"/>
    <w:rsid w:val="008F159B"/>
    <w:rsid w:val="008F18B2"/>
    <w:rsid w:val="008F60DA"/>
    <w:rsid w:val="008F7E41"/>
    <w:rsid w:val="00900C59"/>
    <w:rsid w:val="00901EBE"/>
    <w:rsid w:val="00905AA9"/>
    <w:rsid w:val="00906257"/>
    <w:rsid w:val="009118EC"/>
    <w:rsid w:val="00923300"/>
    <w:rsid w:val="009243AA"/>
    <w:rsid w:val="00935D40"/>
    <w:rsid w:val="00941253"/>
    <w:rsid w:val="00941C72"/>
    <w:rsid w:val="0094205C"/>
    <w:rsid w:val="009442D6"/>
    <w:rsid w:val="0095664C"/>
    <w:rsid w:val="0095704E"/>
    <w:rsid w:val="0096535C"/>
    <w:rsid w:val="009668E4"/>
    <w:rsid w:val="00967632"/>
    <w:rsid w:val="00976D77"/>
    <w:rsid w:val="00984AA0"/>
    <w:rsid w:val="009872C2"/>
    <w:rsid w:val="009933B3"/>
    <w:rsid w:val="009A0A6E"/>
    <w:rsid w:val="009A139B"/>
    <w:rsid w:val="009A1FBE"/>
    <w:rsid w:val="009B2D9C"/>
    <w:rsid w:val="009B528D"/>
    <w:rsid w:val="009B5327"/>
    <w:rsid w:val="009C316E"/>
    <w:rsid w:val="009C4A2E"/>
    <w:rsid w:val="009C5AA4"/>
    <w:rsid w:val="009C70BA"/>
    <w:rsid w:val="009D1295"/>
    <w:rsid w:val="009D2C5E"/>
    <w:rsid w:val="009D577D"/>
    <w:rsid w:val="009D66F4"/>
    <w:rsid w:val="009E24BE"/>
    <w:rsid w:val="009E4A3A"/>
    <w:rsid w:val="009E793D"/>
    <w:rsid w:val="009E7B79"/>
    <w:rsid w:val="009F3258"/>
    <w:rsid w:val="009F7A69"/>
    <w:rsid w:val="00A00E1C"/>
    <w:rsid w:val="00A04022"/>
    <w:rsid w:val="00A04DDA"/>
    <w:rsid w:val="00A05BB4"/>
    <w:rsid w:val="00A06021"/>
    <w:rsid w:val="00A07AF4"/>
    <w:rsid w:val="00A12D72"/>
    <w:rsid w:val="00A16EBB"/>
    <w:rsid w:val="00A177DB"/>
    <w:rsid w:val="00A319D5"/>
    <w:rsid w:val="00A521A3"/>
    <w:rsid w:val="00A60EDE"/>
    <w:rsid w:val="00A67725"/>
    <w:rsid w:val="00A67B97"/>
    <w:rsid w:val="00A70370"/>
    <w:rsid w:val="00A85E60"/>
    <w:rsid w:val="00AA2EB4"/>
    <w:rsid w:val="00AA4CA5"/>
    <w:rsid w:val="00AB0E17"/>
    <w:rsid w:val="00AB17D6"/>
    <w:rsid w:val="00AB3007"/>
    <w:rsid w:val="00AB7B6C"/>
    <w:rsid w:val="00AC0478"/>
    <w:rsid w:val="00AC383B"/>
    <w:rsid w:val="00AC3E67"/>
    <w:rsid w:val="00AC4C4B"/>
    <w:rsid w:val="00AD4C13"/>
    <w:rsid w:val="00AD7688"/>
    <w:rsid w:val="00AF0379"/>
    <w:rsid w:val="00AF086F"/>
    <w:rsid w:val="00AF49A5"/>
    <w:rsid w:val="00B15C53"/>
    <w:rsid w:val="00B25129"/>
    <w:rsid w:val="00B25218"/>
    <w:rsid w:val="00B3036E"/>
    <w:rsid w:val="00B33939"/>
    <w:rsid w:val="00B37C1F"/>
    <w:rsid w:val="00B410EE"/>
    <w:rsid w:val="00B4523A"/>
    <w:rsid w:val="00B50D77"/>
    <w:rsid w:val="00B5139D"/>
    <w:rsid w:val="00B550B7"/>
    <w:rsid w:val="00B572C9"/>
    <w:rsid w:val="00B643B8"/>
    <w:rsid w:val="00B66204"/>
    <w:rsid w:val="00B70ECD"/>
    <w:rsid w:val="00B7228C"/>
    <w:rsid w:val="00B73068"/>
    <w:rsid w:val="00B74D9A"/>
    <w:rsid w:val="00B826A5"/>
    <w:rsid w:val="00B84A77"/>
    <w:rsid w:val="00B95D6B"/>
    <w:rsid w:val="00B963C1"/>
    <w:rsid w:val="00BA0A16"/>
    <w:rsid w:val="00BA155F"/>
    <w:rsid w:val="00BA5E42"/>
    <w:rsid w:val="00BB0178"/>
    <w:rsid w:val="00BB16F9"/>
    <w:rsid w:val="00BB1F4C"/>
    <w:rsid w:val="00BB2022"/>
    <w:rsid w:val="00BB282C"/>
    <w:rsid w:val="00BB3B75"/>
    <w:rsid w:val="00BB4523"/>
    <w:rsid w:val="00BC75D5"/>
    <w:rsid w:val="00BD20F9"/>
    <w:rsid w:val="00BD3F40"/>
    <w:rsid w:val="00BD474C"/>
    <w:rsid w:val="00BD47EB"/>
    <w:rsid w:val="00BD5CCC"/>
    <w:rsid w:val="00BE608E"/>
    <w:rsid w:val="00BE670F"/>
    <w:rsid w:val="00BF256D"/>
    <w:rsid w:val="00BF2E5D"/>
    <w:rsid w:val="00BF539C"/>
    <w:rsid w:val="00BF6268"/>
    <w:rsid w:val="00C0452B"/>
    <w:rsid w:val="00C04745"/>
    <w:rsid w:val="00C04C95"/>
    <w:rsid w:val="00C04EF6"/>
    <w:rsid w:val="00C21ED7"/>
    <w:rsid w:val="00C22263"/>
    <w:rsid w:val="00C257E1"/>
    <w:rsid w:val="00C26B15"/>
    <w:rsid w:val="00C26ED1"/>
    <w:rsid w:val="00C363B6"/>
    <w:rsid w:val="00C45F2B"/>
    <w:rsid w:val="00C51915"/>
    <w:rsid w:val="00C7672F"/>
    <w:rsid w:val="00C76732"/>
    <w:rsid w:val="00C814F2"/>
    <w:rsid w:val="00C825F0"/>
    <w:rsid w:val="00C82D97"/>
    <w:rsid w:val="00C91D85"/>
    <w:rsid w:val="00C94D58"/>
    <w:rsid w:val="00C95040"/>
    <w:rsid w:val="00CA5D27"/>
    <w:rsid w:val="00CB2E52"/>
    <w:rsid w:val="00CB38C4"/>
    <w:rsid w:val="00CB3D95"/>
    <w:rsid w:val="00CB5126"/>
    <w:rsid w:val="00CB7667"/>
    <w:rsid w:val="00CD43B0"/>
    <w:rsid w:val="00CD6CFA"/>
    <w:rsid w:val="00CD7942"/>
    <w:rsid w:val="00CE3E3B"/>
    <w:rsid w:val="00CE5D56"/>
    <w:rsid w:val="00D02D4A"/>
    <w:rsid w:val="00D03789"/>
    <w:rsid w:val="00D04FA6"/>
    <w:rsid w:val="00D129DE"/>
    <w:rsid w:val="00D14958"/>
    <w:rsid w:val="00D15185"/>
    <w:rsid w:val="00D2129C"/>
    <w:rsid w:val="00D21855"/>
    <w:rsid w:val="00D22E27"/>
    <w:rsid w:val="00D24D7D"/>
    <w:rsid w:val="00D373D4"/>
    <w:rsid w:val="00D37895"/>
    <w:rsid w:val="00D41642"/>
    <w:rsid w:val="00D4377C"/>
    <w:rsid w:val="00D50224"/>
    <w:rsid w:val="00D51D87"/>
    <w:rsid w:val="00D52696"/>
    <w:rsid w:val="00D528CC"/>
    <w:rsid w:val="00D57DE7"/>
    <w:rsid w:val="00D60C12"/>
    <w:rsid w:val="00D66AEC"/>
    <w:rsid w:val="00D67089"/>
    <w:rsid w:val="00D71288"/>
    <w:rsid w:val="00D7365B"/>
    <w:rsid w:val="00D802F1"/>
    <w:rsid w:val="00D85B35"/>
    <w:rsid w:val="00D92215"/>
    <w:rsid w:val="00DA36AF"/>
    <w:rsid w:val="00DA459F"/>
    <w:rsid w:val="00DA55E1"/>
    <w:rsid w:val="00DC2762"/>
    <w:rsid w:val="00DC608A"/>
    <w:rsid w:val="00DC661C"/>
    <w:rsid w:val="00DC678C"/>
    <w:rsid w:val="00DD5B71"/>
    <w:rsid w:val="00DD6E47"/>
    <w:rsid w:val="00DE1EF1"/>
    <w:rsid w:val="00DE2D20"/>
    <w:rsid w:val="00DF13B4"/>
    <w:rsid w:val="00DF4B5A"/>
    <w:rsid w:val="00DF4E24"/>
    <w:rsid w:val="00DF5452"/>
    <w:rsid w:val="00E00A8C"/>
    <w:rsid w:val="00E13C76"/>
    <w:rsid w:val="00E1783A"/>
    <w:rsid w:val="00E253DA"/>
    <w:rsid w:val="00E27300"/>
    <w:rsid w:val="00E27919"/>
    <w:rsid w:val="00E27D1C"/>
    <w:rsid w:val="00E27D3E"/>
    <w:rsid w:val="00E3606F"/>
    <w:rsid w:val="00E43838"/>
    <w:rsid w:val="00E4738A"/>
    <w:rsid w:val="00E526B8"/>
    <w:rsid w:val="00E55157"/>
    <w:rsid w:val="00E635A2"/>
    <w:rsid w:val="00E637A6"/>
    <w:rsid w:val="00E6539B"/>
    <w:rsid w:val="00E6744F"/>
    <w:rsid w:val="00E76AF5"/>
    <w:rsid w:val="00E8776F"/>
    <w:rsid w:val="00EA0C11"/>
    <w:rsid w:val="00EA731F"/>
    <w:rsid w:val="00EB1EB7"/>
    <w:rsid w:val="00EB2851"/>
    <w:rsid w:val="00EB31CF"/>
    <w:rsid w:val="00EB3F85"/>
    <w:rsid w:val="00EB7C7F"/>
    <w:rsid w:val="00EC7BA4"/>
    <w:rsid w:val="00EE2CAC"/>
    <w:rsid w:val="00EE4BCB"/>
    <w:rsid w:val="00EE6CDD"/>
    <w:rsid w:val="00EE7E51"/>
    <w:rsid w:val="00F03C60"/>
    <w:rsid w:val="00F07701"/>
    <w:rsid w:val="00F1425D"/>
    <w:rsid w:val="00F1503D"/>
    <w:rsid w:val="00F21D9F"/>
    <w:rsid w:val="00F25559"/>
    <w:rsid w:val="00F365A4"/>
    <w:rsid w:val="00F3754B"/>
    <w:rsid w:val="00F40711"/>
    <w:rsid w:val="00F43691"/>
    <w:rsid w:val="00F4572C"/>
    <w:rsid w:val="00F530DD"/>
    <w:rsid w:val="00F532D9"/>
    <w:rsid w:val="00F71A84"/>
    <w:rsid w:val="00F71D5B"/>
    <w:rsid w:val="00F72629"/>
    <w:rsid w:val="00F75E87"/>
    <w:rsid w:val="00F775E8"/>
    <w:rsid w:val="00F903EB"/>
    <w:rsid w:val="00F91EC9"/>
    <w:rsid w:val="00FA0CCB"/>
    <w:rsid w:val="00FB0D43"/>
    <w:rsid w:val="00FC5C14"/>
    <w:rsid w:val="00FD25DF"/>
    <w:rsid w:val="00FD281A"/>
    <w:rsid w:val="00FD2C83"/>
    <w:rsid w:val="00FD3895"/>
    <w:rsid w:val="00FD6A32"/>
    <w:rsid w:val="00FE4415"/>
    <w:rsid w:val="00FE501D"/>
    <w:rsid w:val="00FE6CA6"/>
    <w:rsid w:val="00FF1C1C"/>
    <w:rsid w:val="00FF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0">
    <w:name w:val="heading 1"/>
    <w:basedOn w:val="a"/>
    <w:next w:val="a"/>
    <w:link w:val="11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CharChar">
    <w:name w:val="Char Char Знак Знак Знак"/>
    <w:basedOn w:val="a"/>
    <w:rsid w:val="00E637A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Default">
    <w:name w:val="Default"/>
    <w:qFormat/>
    <w:rsid w:val="007D75FC"/>
    <w:pPr>
      <w:numPr>
        <w:numId w:val="28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numbering" w:customStyle="1" w:styleId="1">
    <w:name w:val="Стиль маркированный1"/>
    <w:basedOn w:val="a2"/>
    <w:rsid w:val="007D75FC"/>
    <w:pPr>
      <w:numPr>
        <w:numId w:val="28"/>
      </w:numPr>
    </w:pPr>
  </w:style>
  <w:style w:type="character" w:styleId="ac">
    <w:name w:val="Strong"/>
    <w:uiPriority w:val="22"/>
    <w:qFormat/>
    <w:rsid w:val="007D75FC"/>
    <w:rPr>
      <w:b/>
      <w:bCs/>
    </w:rPr>
  </w:style>
  <w:style w:type="paragraph" w:styleId="ad">
    <w:name w:val="header"/>
    <w:basedOn w:val="a"/>
    <w:link w:val="ae"/>
    <w:uiPriority w:val="99"/>
    <w:unhideWhenUsed/>
    <w:rsid w:val="00322D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2D2C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">
    <w:name w:val="footer"/>
    <w:basedOn w:val="a"/>
    <w:link w:val="af0"/>
    <w:uiPriority w:val="99"/>
    <w:unhideWhenUsed/>
    <w:rsid w:val="00322D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2D2C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3103CB9C-D65D-456F-97E2-4A473CDF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2019</Words>
  <Characters>11513</Characters>
  <Application>Microsoft Office Word</Application>
  <DocSecurity>0</DocSecurity>
  <Lines>95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ПРОТОКОЛ</vt:lpstr>
      <vt:lpstr>    Место проведения: Иркутская область, г. Иркутск, ул. Рабочего Штаба, д. 17, в зд</vt:lpstr>
      <vt:lpstr>Приложение №2</vt:lpstr>
      <vt:lpstr>Приложение №3</vt:lpstr>
    </vt:vector>
  </TitlesOfParts>
  <Company/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Евгения Владимировна</dc:creator>
  <cp:keywords/>
  <dc:description/>
  <cp:lastModifiedBy>klimovnm</cp:lastModifiedBy>
  <cp:revision>19</cp:revision>
  <cp:lastPrinted>2018-02-26T03:09:00Z</cp:lastPrinted>
  <dcterms:created xsi:type="dcterms:W3CDTF">2018-02-26T02:17:00Z</dcterms:created>
  <dcterms:modified xsi:type="dcterms:W3CDTF">2018-03-02T00:58:00Z</dcterms:modified>
</cp:coreProperties>
</file>